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0865" w14:textId="77777777" w:rsidR="00D633CA" w:rsidRDefault="00D633CA">
      <w:pPr>
        <w:tabs>
          <w:tab w:val="left" w:pos="720"/>
          <w:tab w:val="left" w:pos="1296"/>
          <w:tab w:val="left" w:pos="1872"/>
        </w:tabs>
        <w:spacing w:after="120"/>
        <w:jc w:val="center"/>
        <w:rPr>
          <w:b/>
          <w:sz w:val="34"/>
          <w:szCs w:val="20"/>
          <w:lang w:val="en-US"/>
        </w:rPr>
      </w:pPr>
      <w:r>
        <w:rPr>
          <w:b/>
          <w:sz w:val="34"/>
          <w:szCs w:val="20"/>
          <w:lang w:val="en-US"/>
        </w:rPr>
        <w:t xml:space="preserve">THE </w:t>
      </w:r>
      <w:smartTag w:uri="urn:schemas-microsoft-com:office:smarttags" w:element="place">
        <w:smartTag w:uri="urn:schemas-microsoft-com:office:smarttags" w:element="country-region">
          <w:r>
            <w:rPr>
              <w:b/>
              <w:sz w:val="34"/>
              <w:szCs w:val="20"/>
              <w:lang w:val="en-US"/>
            </w:rPr>
            <w:t>PAKISTAN</w:t>
          </w:r>
        </w:smartTag>
      </w:smartTag>
      <w:r>
        <w:rPr>
          <w:b/>
          <w:sz w:val="34"/>
          <w:szCs w:val="20"/>
          <w:lang w:val="en-US"/>
        </w:rPr>
        <w:t xml:space="preserve"> LEGAL PRACTITIONERS AND </w:t>
      </w:r>
      <w:r>
        <w:rPr>
          <w:b/>
          <w:sz w:val="34"/>
          <w:szCs w:val="20"/>
          <w:lang w:val="en-US"/>
        </w:rPr>
        <w:br/>
        <w:t>BAR COUNCILS RULES, 1976</w:t>
      </w:r>
    </w:p>
    <w:p w14:paraId="6FA1ED38" w14:textId="77777777" w:rsidR="00D633CA" w:rsidRDefault="00D633CA">
      <w:pPr>
        <w:pBdr>
          <w:top w:val="single" w:sz="4" w:space="1" w:color="auto"/>
          <w:left w:val="single" w:sz="4" w:space="4" w:color="auto"/>
          <w:bottom w:val="single" w:sz="4" w:space="1" w:color="auto"/>
          <w:right w:val="single" w:sz="4" w:space="4" w:color="auto"/>
        </w:pBdr>
        <w:tabs>
          <w:tab w:val="left" w:pos="720"/>
          <w:tab w:val="left" w:pos="1296"/>
          <w:tab w:val="left" w:pos="1872"/>
        </w:tabs>
        <w:spacing w:after="120"/>
        <w:ind w:left="2880" w:right="2880"/>
        <w:jc w:val="center"/>
        <w:rPr>
          <w:rFonts w:ascii="Arial" w:hAnsi="Arial" w:cs="Arial"/>
          <w:bCs/>
          <w:szCs w:val="20"/>
          <w:lang w:val="en-US"/>
        </w:rPr>
      </w:pPr>
      <w:r>
        <w:rPr>
          <w:rFonts w:ascii="Arial" w:hAnsi="Arial" w:cs="Arial"/>
          <w:bCs/>
          <w:szCs w:val="20"/>
          <w:lang w:val="en-US"/>
        </w:rPr>
        <w:t>C O N T E N T S</w:t>
      </w:r>
    </w:p>
    <w:p w14:paraId="32167814" w14:textId="77777777" w:rsidR="00D633CA" w:rsidRDefault="00D633CA">
      <w:pPr>
        <w:tabs>
          <w:tab w:val="right" w:pos="8208"/>
        </w:tabs>
        <w:spacing w:after="120"/>
        <w:jc w:val="both"/>
        <w:rPr>
          <w:rFonts w:ascii="Arial" w:hAnsi="Arial" w:cs="Arial"/>
          <w:b/>
          <w:bCs/>
          <w:i/>
          <w:iCs/>
          <w:sz w:val="20"/>
          <w:szCs w:val="20"/>
          <w:lang w:val="en-US"/>
        </w:rPr>
      </w:pPr>
      <w:r>
        <w:rPr>
          <w:rFonts w:ascii="Arial" w:hAnsi="Arial" w:cs="Arial"/>
          <w:b/>
          <w:bCs/>
          <w:i/>
          <w:iCs/>
          <w:sz w:val="20"/>
          <w:szCs w:val="20"/>
          <w:lang w:val="en-US"/>
        </w:rPr>
        <w:t>Rules</w:t>
      </w:r>
      <w:r>
        <w:rPr>
          <w:rFonts w:ascii="Arial" w:hAnsi="Arial" w:cs="Arial"/>
          <w:b/>
          <w:bCs/>
          <w:i/>
          <w:iCs/>
          <w:sz w:val="20"/>
          <w:szCs w:val="20"/>
          <w:lang w:val="en-US"/>
        </w:rPr>
        <w:tab/>
        <w:t>Pages</w:t>
      </w:r>
    </w:p>
    <w:p w14:paraId="23095F20" w14:textId="77777777" w:rsidR="00D633CA" w:rsidRDefault="00D633CA">
      <w:pPr>
        <w:tabs>
          <w:tab w:val="left" w:pos="576"/>
          <w:tab w:val="left" w:pos="1152"/>
        </w:tabs>
        <w:spacing w:after="60"/>
        <w:ind w:left="576" w:hanging="576"/>
        <w:jc w:val="center"/>
        <w:rPr>
          <w:rFonts w:ascii="Arial" w:hAnsi="Arial" w:cs="Arial"/>
          <w:b/>
          <w:sz w:val="26"/>
          <w:szCs w:val="20"/>
          <w:lang w:val="en-US"/>
        </w:rPr>
      </w:pPr>
      <w:r>
        <w:rPr>
          <w:rFonts w:ascii="Arial" w:hAnsi="Arial" w:cs="Arial"/>
          <w:b/>
          <w:sz w:val="26"/>
          <w:szCs w:val="20"/>
          <w:lang w:val="en-US"/>
        </w:rPr>
        <w:t xml:space="preserve">CHAPTER I </w:t>
      </w:r>
    </w:p>
    <w:p w14:paraId="39930985" w14:textId="77777777" w:rsidR="00D633CA" w:rsidRDefault="00D633CA">
      <w:pPr>
        <w:tabs>
          <w:tab w:val="left" w:pos="576"/>
          <w:tab w:val="left" w:pos="1152"/>
        </w:tabs>
        <w:spacing w:after="120"/>
        <w:ind w:left="576" w:hanging="576"/>
        <w:jc w:val="center"/>
        <w:rPr>
          <w:rFonts w:ascii="Arial" w:hAnsi="Arial" w:cs="Arial"/>
          <w:b/>
          <w:sz w:val="20"/>
          <w:szCs w:val="20"/>
          <w:lang w:val="en-US"/>
        </w:rPr>
      </w:pPr>
      <w:r>
        <w:rPr>
          <w:rFonts w:ascii="Arial" w:hAnsi="Arial" w:cs="Arial"/>
          <w:b/>
          <w:sz w:val="20"/>
          <w:szCs w:val="20"/>
          <w:lang w:val="en-US"/>
        </w:rPr>
        <w:t>Preliminary</w:t>
      </w:r>
    </w:p>
    <w:p w14:paraId="58E1045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w:t>
      </w:r>
      <w:r w:rsidR="00F954D8">
        <w:rPr>
          <w:rFonts w:ascii="Arial" w:hAnsi="Arial" w:cs="Arial"/>
          <w:sz w:val="20"/>
          <w:szCs w:val="20"/>
          <w:lang w:val="en-US"/>
        </w:rPr>
        <w:t>.</w:t>
      </w:r>
      <w:r w:rsidR="00F954D8">
        <w:rPr>
          <w:rFonts w:ascii="Arial" w:hAnsi="Arial" w:cs="Arial"/>
          <w:sz w:val="20"/>
          <w:szCs w:val="20"/>
          <w:lang w:val="en-US"/>
        </w:rPr>
        <w:tab/>
        <w:t>Short title &amp; commencement.</w:t>
      </w:r>
      <w:r w:rsidR="00F954D8">
        <w:rPr>
          <w:rFonts w:ascii="Arial" w:hAnsi="Arial" w:cs="Arial"/>
          <w:sz w:val="20"/>
          <w:szCs w:val="20"/>
          <w:lang w:val="en-US"/>
        </w:rPr>
        <w:tab/>
        <w:t>61</w:t>
      </w:r>
    </w:p>
    <w:p w14:paraId="4B6F5877" w14:textId="77777777" w:rsidR="00D633CA" w:rsidRDefault="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 xml:space="preserve">Definitions-General </w:t>
      </w:r>
      <w:r>
        <w:rPr>
          <w:rFonts w:ascii="Arial" w:hAnsi="Arial" w:cs="Arial"/>
          <w:sz w:val="20"/>
          <w:szCs w:val="20"/>
          <w:lang w:val="en-US"/>
        </w:rPr>
        <w:tab/>
        <w:t>6</w:t>
      </w:r>
      <w:r w:rsidR="00F954D8">
        <w:rPr>
          <w:rFonts w:ascii="Arial" w:hAnsi="Arial" w:cs="Arial"/>
          <w:sz w:val="20"/>
          <w:szCs w:val="20"/>
          <w:lang w:val="en-US"/>
        </w:rPr>
        <w:t>1-62</w:t>
      </w:r>
    </w:p>
    <w:p w14:paraId="09A19A2F" w14:textId="77777777" w:rsidR="00D633CA" w:rsidRDefault="00D633CA">
      <w:pPr>
        <w:pStyle w:val="Heading4"/>
        <w:spacing w:after="120"/>
      </w:pPr>
      <w:r>
        <w:t>CHAPTER II</w:t>
      </w:r>
    </w:p>
    <w:p w14:paraId="17A4C575"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Elections</w:t>
      </w:r>
    </w:p>
    <w:p w14:paraId="2737DED0"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 – Definitions</w:t>
      </w:r>
    </w:p>
    <w:p w14:paraId="256BAC14"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Definitions.</w:t>
      </w:r>
      <w:r>
        <w:rPr>
          <w:rFonts w:ascii="Arial" w:hAnsi="Arial" w:cs="Arial"/>
          <w:sz w:val="20"/>
          <w:szCs w:val="20"/>
          <w:lang w:val="en-US"/>
        </w:rPr>
        <w:tab/>
        <w:t>62-65</w:t>
      </w:r>
    </w:p>
    <w:p w14:paraId="2EB53EED"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II - Elections to Provincial Bar Councils</w:t>
      </w:r>
    </w:p>
    <w:p w14:paraId="7A3BE4C2"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t>Publication of Roll of Advocates of gr</w:t>
      </w:r>
      <w:r w:rsidR="00F954D8">
        <w:rPr>
          <w:rFonts w:ascii="Arial" w:hAnsi="Arial" w:cs="Arial"/>
          <w:sz w:val="20"/>
          <w:szCs w:val="20"/>
          <w:lang w:val="en-US"/>
        </w:rPr>
        <w:t>oup of Districts/Voters list.</w:t>
      </w:r>
      <w:r w:rsidR="00F954D8">
        <w:rPr>
          <w:rFonts w:ascii="Arial" w:hAnsi="Arial" w:cs="Arial"/>
          <w:sz w:val="20"/>
          <w:szCs w:val="20"/>
          <w:lang w:val="en-US"/>
        </w:rPr>
        <w:tab/>
        <w:t>65-66</w:t>
      </w:r>
    </w:p>
    <w:p w14:paraId="66C3DE6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US"/>
        </w:rPr>
        <w:tab/>
        <w:t>Publication</w:t>
      </w:r>
      <w:r w:rsidR="00F954D8">
        <w:rPr>
          <w:rFonts w:ascii="Arial" w:hAnsi="Arial" w:cs="Arial"/>
          <w:sz w:val="20"/>
          <w:szCs w:val="20"/>
          <w:lang w:val="en-US"/>
        </w:rPr>
        <w:t xml:space="preserve"> of </w:t>
      </w:r>
      <w:proofErr w:type="spellStart"/>
      <w:r w:rsidR="00F954D8">
        <w:rPr>
          <w:rFonts w:ascii="Arial" w:hAnsi="Arial" w:cs="Arial"/>
          <w:sz w:val="20"/>
          <w:szCs w:val="20"/>
          <w:lang w:val="en-US"/>
        </w:rPr>
        <w:t>programme</w:t>
      </w:r>
      <w:proofErr w:type="spellEnd"/>
      <w:r w:rsidR="00F954D8">
        <w:rPr>
          <w:rFonts w:ascii="Arial" w:hAnsi="Arial" w:cs="Arial"/>
          <w:sz w:val="20"/>
          <w:szCs w:val="20"/>
          <w:lang w:val="en-US"/>
        </w:rPr>
        <w:t xml:space="preserve"> of election.</w:t>
      </w:r>
      <w:r w:rsidR="00F954D8">
        <w:rPr>
          <w:rFonts w:ascii="Arial" w:hAnsi="Arial" w:cs="Arial"/>
          <w:sz w:val="20"/>
          <w:szCs w:val="20"/>
          <w:lang w:val="en-US"/>
        </w:rPr>
        <w:tab/>
        <w:t>66</w:t>
      </w:r>
    </w:p>
    <w:p w14:paraId="0339413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w:t>
      </w:r>
      <w:r>
        <w:rPr>
          <w:rFonts w:ascii="Arial" w:hAnsi="Arial" w:cs="Arial"/>
          <w:sz w:val="20"/>
          <w:szCs w:val="20"/>
          <w:lang w:val="en-US"/>
        </w:rPr>
        <w:tab/>
        <w:t>Delivery/receipt of pr</w:t>
      </w:r>
      <w:r w:rsidR="00202176">
        <w:rPr>
          <w:rFonts w:ascii="Arial" w:hAnsi="Arial" w:cs="Arial"/>
          <w:sz w:val="20"/>
          <w:szCs w:val="20"/>
          <w:lang w:val="en-US"/>
        </w:rPr>
        <w:t>oposal</w:t>
      </w:r>
      <w:r w:rsidR="00F954D8">
        <w:rPr>
          <w:rFonts w:ascii="Arial" w:hAnsi="Arial" w:cs="Arial"/>
          <w:sz w:val="20"/>
          <w:szCs w:val="20"/>
          <w:lang w:val="en-US"/>
        </w:rPr>
        <w:t>s/nomination papers.</w:t>
      </w:r>
      <w:r w:rsidR="00F954D8">
        <w:rPr>
          <w:rFonts w:ascii="Arial" w:hAnsi="Arial" w:cs="Arial"/>
          <w:sz w:val="20"/>
          <w:szCs w:val="20"/>
          <w:lang w:val="en-US"/>
        </w:rPr>
        <w:tab/>
        <w:t>66-67</w:t>
      </w:r>
    </w:p>
    <w:p w14:paraId="46868163" w14:textId="77777777" w:rsidR="00D633CA" w:rsidRDefault="00D633CA" w:rsidP="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w:t>
      </w:r>
      <w:r>
        <w:rPr>
          <w:rFonts w:ascii="Arial" w:hAnsi="Arial" w:cs="Arial"/>
          <w:sz w:val="20"/>
          <w:szCs w:val="20"/>
          <w:lang w:val="en-US"/>
        </w:rPr>
        <w:tab/>
        <w:t>Display of list of proposals on the notice board</w:t>
      </w:r>
      <w:r>
        <w:rPr>
          <w:rFonts w:ascii="Arial" w:hAnsi="Arial" w:cs="Arial"/>
          <w:sz w:val="20"/>
          <w:szCs w:val="20"/>
          <w:lang w:val="en-US"/>
        </w:rPr>
        <w:tab/>
      </w:r>
      <w:r w:rsidR="00F954D8">
        <w:rPr>
          <w:rFonts w:ascii="Arial" w:hAnsi="Arial" w:cs="Arial"/>
          <w:sz w:val="20"/>
          <w:szCs w:val="20"/>
          <w:lang w:val="en-US"/>
        </w:rPr>
        <w:t>67</w:t>
      </w:r>
    </w:p>
    <w:p w14:paraId="311EA09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w:t>
      </w:r>
      <w:r>
        <w:rPr>
          <w:rFonts w:ascii="Arial" w:hAnsi="Arial" w:cs="Arial"/>
          <w:sz w:val="20"/>
          <w:szCs w:val="20"/>
          <w:lang w:val="en-US"/>
        </w:rPr>
        <w:tab/>
        <w:t>Accep</w:t>
      </w:r>
      <w:r w:rsidR="00F954D8">
        <w:rPr>
          <w:rFonts w:ascii="Arial" w:hAnsi="Arial" w:cs="Arial"/>
          <w:sz w:val="20"/>
          <w:szCs w:val="20"/>
          <w:lang w:val="en-US"/>
        </w:rPr>
        <w:t>tance/rejection of proposals.</w:t>
      </w:r>
      <w:r w:rsidR="00F954D8">
        <w:rPr>
          <w:rFonts w:ascii="Arial" w:hAnsi="Arial" w:cs="Arial"/>
          <w:sz w:val="20"/>
          <w:szCs w:val="20"/>
          <w:lang w:val="en-US"/>
        </w:rPr>
        <w:tab/>
        <w:t>67</w:t>
      </w:r>
    </w:p>
    <w:p w14:paraId="7F03815D"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w:t>
      </w:r>
      <w:r>
        <w:rPr>
          <w:rFonts w:ascii="Arial" w:hAnsi="Arial" w:cs="Arial"/>
          <w:sz w:val="20"/>
          <w:szCs w:val="20"/>
          <w:lang w:val="en-US"/>
        </w:rPr>
        <w:tab/>
        <w:t>Withdrawal of candidature.</w:t>
      </w:r>
      <w:r>
        <w:rPr>
          <w:rFonts w:ascii="Arial" w:hAnsi="Arial" w:cs="Arial"/>
          <w:sz w:val="20"/>
          <w:szCs w:val="20"/>
          <w:lang w:val="en-US"/>
        </w:rPr>
        <w:tab/>
        <w:t>67</w:t>
      </w:r>
    </w:p>
    <w:p w14:paraId="4486DC0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w:t>
      </w:r>
      <w:r>
        <w:rPr>
          <w:rFonts w:ascii="Arial" w:hAnsi="Arial" w:cs="Arial"/>
          <w:sz w:val="20"/>
          <w:szCs w:val="20"/>
          <w:lang w:val="en-US"/>
        </w:rPr>
        <w:tab/>
        <w:t>Declaration of election of un-opposed candidates and pasting of list of contesting ca</w:t>
      </w:r>
      <w:r w:rsidR="00202176">
        <w:rPr>
          <w:rFonts w:ascii="Arial" w:hAnsi="Arial" w:cs="Arial"/>
          <w:sz w:val="20"/>
          <w:szCs w:val="20"/>
          <w:lang w:val="en-US"/>
        </w:rPr>
        <w:t>ndidates on</w:t>
      </w:r>
      <w:r w:rsidR="00F954D8">
        <w:rPr>
          <w:rFonts w:ascii="Arial" w:hAnsi="Arial" w:cs="Arial"/>
          <w:sz w:val="20"/>
          <w:szCs w:val="20"/>
          <w:lang w:val="en-US"/>
        </w:rPr>
        <w:t xml:space="preserve"> the notice board.</w:t>
      </w:r>
      <w:r w:rsidR="00F954D8">
        <w:rPr>
          <w:rFonts w:ascii="Arial" w:hAnsi="Arial" w:cs="Arial"/>
          <w:sz w:val="20"/>
          <w:szCs w:val="20"/>
          <w:lang w:val="en-US"/>
        </w:rPr>
        <w:tab/>
        <w:t>67-68</w:t>
      </w:r>
    </w:p>
    <w:p w14:paraId="04B49D9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10-A.</w:t>
      </w:r>
      <w:r>
        <w:rPr>
          <w:rFonts w:ascii="Arial" w:hAnsi="Arial" w:cs="Arial"/>
          <w:sz w:val="20"/>
          <w:szCs w:val="20"/>
          <w:lang w:val="en-US"/>
        </w:rPr>
        <w:tab/>
        <w:t xml:space="preserve">Prohibition of </w:t>
      </w:r>
      <w:r w:rsidR="003919DC">
        <w:rPr>
          <w:rFonts w:ascii="Arial" w:hAnsi="Arial" w:cs="Arial"/>
          <w:sz w:val="20"/>
          <w:szCs w:val="20"/>
          <w:lang w:val="en-US"/>
        </w:rPr>
        <w:t>canvassing</w:t>
      </w:r>
      <w:r>
        <w:rPr>
          <w:rFonts w:ascii="Arial" w:hAnsi="Arial" w:cs="Arial"/>
          <w:sz w:val="20"/>
          <w:szCs w:val="20"/>
          <w:lang w:val="en-US"/>
        </w:rPr>
        <w:t xml:space="preserve"> through advertise</w:t>
      </w:r>
      <w:r w:rsidR="00F954D8">
        <w:rPr>
          <w:rFonts w:ascii="Arial" w:hAnsi="Arial" w:cs="Arial"/>
          <w:sz w:val="20"/>
          <w:szCs w:val="20"/>
          <w:lang w:val="en-US"/>
        </w:rPr>
        <w:t>ments, banners etc.</w:t>
      </w:r>
      <w:r w:rsidR="00F954D8">
        <w:rPr>
          <w:rFonts w:ascii="Arial" w:hAnsi="Arial" w:cs="Arial"/>
          <w:sz w:val="20"/>
          <w:szCs w:val="20"/>
          <w:lang w:val="en-US"/>
        </w:rPr>
        <w:tab/>
        <w:t>68</w:t>
      </w:r>
    </w:p>
    <w:p w14:paraId="200E6C8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w:t>
      </w:r>
      <w:r>
        <w:rPr>
          <w:rFonts w:ascii="Arial" w:hAnsi="Arial" w:cs="Arial"/>
          <w:sz w:val="20"/>
          <w:szCs w:val="20"/>
          <w:lang w:val="en-US"/>
        </w:rPr>
        <w:tab/>
        <w:t>Noti</w:t>
      </w:r>
      <w:r w:rsidR="00F954D8">
        <w:rPr>
          <w:rFonts w:ascii="Arial" w:hAnsi="Arial" w:cs="Arial"/>
          <w:sz w:val="20"/>
          <w:szCs w:val="20"/>
          <w:lang w:val="en-US"/>
        </w:rPr>
        <w:t>fication of polling stations.</w:t>
      </w:r>
      <w:r w:rsidR="00F954D8">
        <w:rPr>
          <w:rFonts w:ascii="Arial" w:hAnsi="Arial" w:cs="Arial"/>
          <w:sz w:val="20"/>
          <w:szCs w:val="20"/>
          <w:lang w:val="en-US"/>
        </w:rPr>
        <w:tab/>
        <w:t>68</w:t>
      </w:r>
    </w:p>
    <w:p w14:paraId="6466DD4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12.</w:t>
      </w:r>
      <w:r>
        <w:rPr>
          <w:rFonts w:ascii="Arial" w:hAnsi="Arial" w:cs="Arial"/>
          <w:sz w:val="20"/>
          <w:szCs w:val="20"/>
          <w:lang w:val="en-US"/>
        </w:rPr>
        <w:tab/>
        <w:t>A</w:t>
      </w:r>
      <w:r w:rsidR="00F954D8">
        <w:rPr>
          <w:rFonts w:ascii="Arial" w:hAnsi="Arial" w:cs="Arial"/>
          <w:sz w:val="20"/>
          <w:szCs w:val="20"/>
          <w:lang w:val="en-US"/>
        </w:rPr>
        <w:t>ppointment of polling agents.</w:t>
      </w:r>
      <w:r w:rsidR="00F954D8">
        <w:rPr>
          <w:rFonts w:ascii="Arial" w:hAnsi="Arial" w:cs="Arial"/>
          <w:sz w:val="20"/>
          <w:szCs w:val="20"/>
          <w:lang w:val="en-US"/>
        </w:rPr>
        <w:tab/>
        <w:t>68</w:t>
      </w:r>
    </w:p>
    <w:p w14:paraId="59448D6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13.</w:t>
      </w:r>
      <w:r>
        <w:rPr>
          <w:rFonts w:ascii="Arial" w:hAnsi="Arial" w:cs="Arial"/>
          <w:sz w:val="20"/>
          <w:szCs w:val="20"/>
          <w:lang w:val="en-US"/>
        </w:rPr>
        <w:tab/>
        <w:t>Publicatio</w:t>
      </w:r>
      <w:r w:rsidR="00F954D8">
        <w:rPr>
          <w:rFonts w:ascii="Arial" w:hAnsi="Arial" w:cs="Arial"/>
          <w:sz w:val="20"/>
          <w:szCs w:val="20"/>
          <w:lang w:val="en-US"/>
        </w:rPr>
        <w:t>n of list of polling stations</w:t>
      </w:r>
      <w:r w:rsidR="00F954D8">
        <w:rPr>
          <w:rFonts w:ascii="Arial" w:hAnsi="Arial" w:cs="Arial"/>
          <w:sz w:val="20"/>
          <w:szCs w:val="20"/>
          <w:lang w:val="en-US"/>
        </w:rPr>
        <w:tab/>
        <w:t>68-69</w:t>
      </w:r>
    </w:p>
    <w:p w14:paraId="35F20F6C" w14:textId="77777777" w:rsidR="00D633CA" w:rsidRDefault="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14.</w:t>
      </w:r>
      <w:r>
        <w:rPr>
          <w:rFonts w:ascii="Arial" w:hAnsi="Arial" w:cs="Arial"/>
          <w:sz w:val="20"/>
          <w:szCs w:val="20"/>
          <w:lang w:val="en-US"/>
        </w:rPr>
        <w:tab/>
        <w:t>Form of ballot papers</w:t>
      </w:r>
      <w:r>
        <w:rPr>
          <w:rFonts w:ascii="Arial" w:hAnsi="Arial" w:cs="Arial"/>
          <w:sz w:val="20"/>
          <w:szCs w:val="20"/>
          <w:lang w:val="en-US"/>
        </w:rPr>
        <w:tab/>
        <w:t>69</w:t>
      </w:r>
    </w:p>
    <w:p w14:paraId="22467C0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15.</w:t>
      </w:r>
      <w:r>
        <w:rPr>
          <w:rFonts w:ascii="Arial" w:hAnsi="Arial" w:cs="Arial"/>
          <w:sz w:val="20"/>
          <w:szCs w:val="20"/>
          <w:lang w:val="en-US"/>
        </w:rPr>
        <w:tab/>
        <w:t>App</w:t>
      </w:r>
      <w:r w:rsidR="00202176">
        <w:rPr>
          <w:rFonts w:ascii="Arial" w:hAnsi="Arial" w:cs="Arial"/>
          <w:sz w:val="20"/>
          <w:szCs w:val="20"/>
          <w:lang w:val="en-US"/>
        </w:rPr>
        <w:t>ointment of Polling Officers.</w:t>
      </w:r>
      <w:r w:rsidR="00202176">
        <w:rPr>
          <w:rFonts w:ascii="Arial" w:hAnsi="Arial" w:cs="Arial"/>
          <w:sz w:val="20"/>
          <w:szCs w:val="20"/>
          <w:lang w:val="en-US"/>
        </w:rPr>
        <w:tab/>
        <w:t>69</w:t>
      </w:r>
    </w:p>
    <w:p w14:paraId="050FD6B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16.</w:t>
      </w:r>
      <w:r>
        <w:rPr>
          <w:rFonts w:ascii="Arial" w:hAnsi="Arial" w:cs="Arial"/>
          <w:sz w:val="20"/>
          <w:szCs w:val="20"/>
          <w:lang w:val="en-US"/>
        </w:rPr>
        <w:tab/>
        <w:t>Supply of list of voters to Pollin</w:t>
      </w:r>
      <w:r w:rsidR="00202176">
        <w:rPr>
          <w:rFonts w:ascii="Arial" w:hAnsi="Arial" w:cs="Arial"/>
          <w:sz w:val="20"/>
          <w:szCs w:val="20"/>
          <w:lang w:val="en-US"/>
        </w:rPr>
        <w:t>g Officers.</w:t>
      </w:r>
      <w:r w:rsidR="00202176">
        <w:rPr>
          <w:rFonts w:ascii="Arial" w:hAnsi="Arial" w:cs="Arial"/>
          <w:sz w:val="20"/>
          <w:szCs w:val="20"/>
          <w:lang w:val="en-US"/>
        </w:rPr>
        <w:tab/>
        <w:t>69</w:t>
      </w:r>
    </w:p>
    <w:p w14:paraId="4BAC94E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w:t>
      </w:r>
      <w:r>
        <w:rPr>
          <w:rFonts w:ascii="Arial" w:hAnsi="Arial" w:cs="Arial"/>
          <w:sz w:val="20"/>
          <w:szCs w:val="20"/>
          <w:lang w:val="en-US"/>
        </w:rPr>
        <w:tab/>
        <w:t>Conduct of</w:t>
      </w:r>
      <w:r w:rsidR="00202176">
        <w:rPr>
          <w:rFonts w:ascii="Arial" w:hAnsi="Arial" w:cs="Arial"/>
          <w:sz w:val="20"/>
          <w:szCs w:val="20"/>
          <w:lang w:val="en-US"/>
        </w:rPr>
        <w:t xml:space="preserve"> Po</w:t>
      </w:r>
      <w:r w:rsidR="00F954D8">
        <w:rPr>
          <w:rFonts w:ascii="Arial" w:hAnsi="Arial" w:cs="Arial"/>
          <w:sz w:val="20"/>
          <w:szCs w:val="20"/>
          <w:lang w:val="en-US"/>
        </w:rPr>
        <w:t>ll by the Polling Officer.</w:t>
      </w:r>
      <w:r w:rsidR="00F954D8">
        <w:rPr>
          <w:rFonts w:ascii="Arial" w:hAnsi="Arial" w:cs="Arial"/>
          <w:sz w:val="20"/>
          <w:szCs w:val="20"/>
          <w:lang w:val="en-US"/>
        </w:rPr>
        <w:tab/>
        <w:t>69</w:t>
      </w:r>
    </w:p>
    <w:p w14:paraId="36D92FC5"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w:t>
      </w:r>
      <w:r>
        <w:rPr>
          <w:rFonts w:ascii="Arial" w:hAnsi="Arial" w:cs="Arial"/>
          <w:sz w:val="20"/>
          <w:szCs w:val="20"/>
          <w:lang w:val="en-US"/>
        </w:rPr>
        <w:tab/>
        <w:t>Ballot Boxes etc.</w:t>
      </w:r>
      <w:r>
        <w:rPr>
          <w:rFonts w:ascii="Arial" w:hAnsi="Arial" w:cs="Arial"/>
          <w:sz w:val="20"/>
          <w:szCs w:val="20"/>
          <w:lang w:val="en-US"/>
        </w:rPr>
        <w:tab/>
        <w:t>69</w:t>
      </w:r>
    </w:p>
    <w:p w14:paraId="450A67D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19.</w:t>
      </w:r>
      <w:r>
        <w:rPr>
          <w:rFonts w:ascii="Arial" w:hAnsi="Arial" w:cs="Arial"/>
          <w:sz w:val="20"/>
          <w:szCs w:val="20"/>
          <w:lang w:val="en-US"/>
        </w:rPr>
        <w:tab/>
        <w:t>Regulation of entry of pe</w:t>
      </w:r>
      <w:r w:rsidR="00202176">
        <w:rPr>
          <w:rFonts w:ascii="Arial" w:hAnsi="Arial" w:cs="Arial"/>
          <w:sz w:val="20"/>
          <w:szCs w:val="20"/>
          <w:lang w:val="en-US"/>
        </w:rPr>
        <w:t>rsons to polling stations.</w:t>
      </w:r>
      <w:r w:rsidR="00202176">
        <w:rPr>
          <w:rFonts w:ascii="Arial" w:hAnsi="Arial" w:cs="Arial"/>
          <w:sz w:val="20"/>
          <w:szCs w:val="20"/>
          <w:lang w:val="en-US"/>
        </w:rPr>
        <w:tab/>
        <w:t>70</w:t>
      </w:r>
    </w:p>
    <w:p w14:paraId="3B3E83B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20.</w:t>
      </w:r>
      <w:r>
        <w:rPr>
          <w:rFonts w:ascii="Arial" w:hAnsi="Arial" w:cs="Arial"/>
          <w:sz w:val="20"/>
          <w:szCs w:val="20"/>
          <w:lang w:val="en-US"/>
        </w:rPr>
        <w:tab/>
        <w:t>Display of list of contesting candidates outside polling stations and setting up of polling booths etc.</w:t>
      </w:r>
      <w:r w:rsidR="00F954D8">
        <w:rPr>
          <w:rFonts w:ascii="Arial" w:hAnsi="Arial" w:cs="Arial"/>
          <w:sz w:val="20"/>
          <w:szCs w:val="20"/>
          <w:lang w:val="en-US"/>
        </w:rPr>
        <w:tab/>
        <w:t>69-70</w:t>
      </w:r>
    </w:p>
    <w:p w14:paraId="684ED5F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21.</w:t>
      </w:r>
      <w:r>
        <w:rPr>
          <w:rFonts w:ascii="Arial" w:hAnsi="Arial" w:cs="Arial"/>
          <w:sz w:val="20"/>
          <w:szCs w:val="20"/>
          <w:lang w:val="en-US"/>
        </w:rPr>
        <w:tab/>
        <w:t xml:space="preserve">Number of </w:t>
      </w:r>
      <w:r w:rsidR="00202176">
        <w:rPr>
          <w:rFonts w:ascii="Arial" w:hAnsi="Arial" w:cs="Arial"/>
          <w:sz w:val="20"/>
          <w:szCs w:val="20"/>
          <w:lang w:val="en-US"/>
        </w:rPr>
        <w:t>votes which a voter can cast.</w:t>
      </w:r>
      <w:r w:rsidR="00202176">
        <w:rPr>
          <w:rFonts w:ascii="Arial" w:hAnsi="Arial" w:cs="Arial"/>
          <w:sz w:val="20"/>
          <w:szCs w:val="20"/>
          <w:lang w:val="en-US"/>
        </w:rPr>
        <w:tab/>
        <w:t>70</w:t>
      </w:r>
    </w:p>
    <w:p w14:paraId="33728B0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22.</w:t>
      </w:r>
      <w:r>
        <w:rPr>
          <w:rFonts w:ascii="Arial" w:hAnsi="Arial" w:cs="Arial"/>
          <w:sz w:val="20"/>
          <w:szCs w:val="20"/>
          <w:lang w:val="en-US"/>
        </w:rPr>
        <w:tab/>
        <w:t>Issue of ball</w:t>
      </w:r>
      <w:r w:rsidR="00202176">
        <w:rPr>
          <w:rFonts w:ascii="Arial" w:hAnsi="Arial" w:cs="Arial"/>
          <w:sz w:val="20"/>
          <w:szCs w:val="20"/>
          <w:lang w:val="en-US"/>
        </w:rPr>
        <w:t xml:space="preserve">ot </w:t>
      </w:r>
      <w:r w:rsidR="00F954D8">
        <w:rPr>
          <w:rFonts w:ascii="Arial" w:hAnsi="Arial" w:cs="Arial"/>
          <w:sz w:val="20"/>
          <w:szCs w:val="20"/>
          <w:lang w:val="en-US"/>
        </w:rPr>
        <w:t>paper and casting of vote.</w:t>
      </w:r>
      <w:r w:rsidR="00F954D8">
        <w:rPr>
          <w:rFonts w:ascii="Arial" w:hAnsi="Arial" w:cs="Arial"/>
          <w:sz w:val="20"/>
          <w:szCs w:val="20"/>
          <w:lang w:val="en-US"/>
        </w:rPr>
        <w:tab/>
        <w:t>70</w:t>
      </w:r>
    </w:p>
    <w:p w14:paraId="4C4CEE9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23.</w:t>
      </w:r>
      <w:r w:rsidR="00F954D8">
        <w:rPr>
          <w:rFonts w:ascii="Arial" w:hAnsi="Arial" w:cs="Arial"/>
          <w:sz w:val="20"/>
          <w:szCs w:val="20"/>
          <w:lang w:val="en-US"/>
        </w:rPr>
        <w:tab/>
        <w:t>Duration of time for voting.</w:t>
      </w:r>
      <w:r w:rsidR="00F954D8">
        <w:rPr>
          <w:rFonts w:ascii="Arial" w:hAnsi="Arial" w:cs="Arial"/>
          <w:sz w:val="20"/>
          <w:szCs w:val="20"/>
          <w:lang w:val="en-US"/>
        </w:rPr>
        <w:tab/>
        <w:t>70</w:t>
      </w:r>
    </w:p>
    <w:p w14:paraId="3E69657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24.</w:t>
      </w:r>
      <w:r>
        <w:rPr>
          <w:rFonts w:ascii="Arial" w:hAnsi="Arial" w:cs="Arial"/>
          <w:sz w:val="20"/>
          <w:szCs w:val="20"/>
          <w:lang w:val="en-US"/>
        </w:rPr>
        <w:tab/>
        <w:t xml:space="preserve">Voting by secret ballot and </w:t>
      </w:r>
      <w:r w:rsidR="00202176">
        <w:rPr>
          <w:rFonts w:ascii="Arial" w:hAnsi="Arial" w:cs="Arial"/>
          <w:sz w:val="20"/>
          <w:szCs w:val="20"/>
          <w:lang w:val="en-US"/>
        </w:rPr>
        <w:t>re-issue o</w:t>
      </w:r>
      <w:r w:rsidR="00F954D8">
        <w:rPr>
          <w:rFonts w:ascii="Arial" w:hAnsi="Arial" w:cs="Arial"/>
          <w:sz w:val="20"/>
          <w:szCs w:val="20"/>
          <w:lang w:val="en-US"/>
        </w:rPr>
        <w:t>f ballot paper etc.</w:t>
      </w:r>
      <w:r w:rsidR="00F954D8">
        <w:rPr>
          <w:rFonts w:ascii="Arial" w:hAnsi="Arial" w:cs="Arial"/>
          <w:sz w:val="20"/>
          <w:szCs w:val="20"/>
          <w:lang w:val="en-US"/>
        </w:rPr>
        <w:tab/>
        <w:t>70-71</w:t>
      </w:r>
    </w:p>
    <w:p w14:paraId="6C66DE9F"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25.</w:t>
      </w:r>
      <w:r>
        <w:rPr>
          <w:rFonts w:ascii="Arial" w:hAnsi="Arial" w:cs="Arial"/>
          <w:sz w:val="20"/>
          <w:szCs w:val="20"/>
          <w:lang w:val="en-US"/>
        </w:rPr>
        <w:tab/>
        <w:t>Counting of votes.</w:t>
      </w:r>
      <w:r>
        <w:rPr>
          <w:rFonts w:ascii="Arial" w:hAnsi="Arial" w:cs="Arial"/>
          <w:sz w:val="20"/>
          <w:szCs w:val="20"/>
          <w:lang w:val="en-US"/>
        </w:rPr>
        <w:tab/>
        <w:t>71</w:t>
      </w:r>
    </w:p>
    <w:p w14:paraId="417769C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26.</w:t>
      </w:r>
      <w:r>
        <w:rPr>
          <w:rFonts w:ascii="Arial" w:hAnsi="Arial" w:cs="Arial"/>
          <w:sz w:val="20"/>
          <w:szCs w:val="20"/>
          <w:lang w:val="en-US"/>
        </w:rPr>
        <w:tab/>
        <w:t>Declaration of result et</w:t>
      </w:r>
      <w:r w:rsidR="00F954D8">
        <w:rPr>
          <w:rFonts w:ascii="Arial" w:hAnsi="Arial" w:cs="Arial"/>
          <w:sz w:val="20"/>
          <w:szCs w:val="20"/>
          <w:lang w:val="en-US"/>
        </w:rPr>
        <w:t>c.</w:t>
      </w:r>
      <w:r w:rsidR="00F954D8">
        <w:rPr>
          <w:rFonts w:ascii="Arial" w:hAnsi="Arial" w:cs="Arial"/>
          <w:sz w:val="20"/>
          <w:szCs w:val="20"/>
          <w:lang w:val="en-US"/>
        </w:rPr>
        <w:tab/>
        <w:t>71</w:t>
      </w:r>
    </w:p>
    <w:p w14:paraId="1D21E66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27.</w:t>
      </w:r>
      <w:r>
        <w:rPr>
          <w:rFonts w:ascii="Arial" w:hAnsi="Arial" w:cs="Arial"/>
          <w:sz w:val="20"/>
          <w:szCs w:val="20"/>
          <w:lang w:val="en-US"/>
        </w:rPr>
        <w:tab/>
        <w:t xml:space="preserve">Presence of candidates and </w:t>
      </w:r>
      <w:r w:rsidR="00F954D8">
        <w:rPr>
          <w:rFonts w:ascii="Arial" w:hAnsi="Arial" w:cs="Arial"/>
          <w:sz w:val="20"/>
          <w:szCs w:val="20"/>
          <w:lang w:val="en-US"/>
        </w:rPr>
        <w:t>their agents at the counting.</w:t>
      </w:r>
      <w:r w:rsidR="00F954D8">
        <w:rPr>
          <w:rFonts w:ascii="Arial" w:hAnsi="Arial" w:cs="Arial"/>
          <w:sz w:val="20"/>
          <w:szCs w:val="20"/>
          <w:lang w:val="en-US"/>
        </w:rPr>
        <w:tab/>
        <w:t>71</w:t>
      </w:r>
    </w:p>
    <w:p w14:paraId="3891324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28.</w:t>
      </w:r>
      <w:r>
        <w:rPr>
          <w:rFonts w:ascii="Arial" w:hAnsi="Arial" w:cs="Arial"/>
          <w:sz w:val="20"/>
          <w:szCs w:val="20"/>
          <w:lang w:val="en-US"/>
        </w:rPr>
        <w:tab/>
        <w:t>Preparation and publication o</w:t>
      </w:r>
      <w:r w:rsidR="00F954D8">
        <w:rPr>
          <w:rFonts w:ascii="Arial" w:hAnsi="Arial" w:cs="Arial"/>
          <w:sz w:val="20"/>
          <w:szCs w:val="20"/>
          <w:lang w:val="en-US"/>
        </w:rPr>
        <w:t>f list of elected candidates.</w:t>
      </w:r>
      <w:r w:rsidR="00F954D8">
        <w:rPr>
          <w:rFonts w:ascii="Arial" w:hAnsi="Arial" w:cs="Arial"/>
          <w:sz w:val="20"/>
          <w:szCs w:val="20"/>
          <w:lang w:val="en-US"/>
        </w:rPr>
        <w:tab/>
        <w:t>71</w:t>
      </w:r>
    </w:p>
    <w:p w14:paraId="35435385"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II-A - Filling of Casual Vacancies</w:t>
      </w:r>
      <w:r w:rsidR="00202176">
        <w:rPr>
          <w:rFonts w:ascii="Arial" w:hAnsi="Arial" w:cs="Arial"/>
          <w:b/>
          <w:sz w:val="20"/>
          <w:szCs w:val="20"/>
          <w:lang w:val="en-US"/>
        </w:rPr>
        <w:t xml:space="preserve"> (Omitted)</w:t>
      </w:r>
    </w:p>
    <w:p w14:paraId="72E7DAD9" w14:textId="77777777" w:rsidR="00D633CA" w:rsidRDefault="00D633CA" w:rsidP="003919DC">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28A.</w:t>
      </w:r>
      <w:r>
        <w:rPr>
          <w:rFonts w:ascii="Arial" w:hAnsi="Arial" w:cs="Arial"/>
          <w:sz w:val="20"/>
          <w:szCs w:val="20"/>
          <w:lang w:val="en-US"/>
        </w:rPr>
        <w:tab/>
        <w:t>Filling of casual vacancies</w:t>
      </w:r>
      <w:r w:rsidR="00202176">
        <w:rPr>
          <w:rFonts w:ascii="Arial" w:hAnsi="Arial" w:cs="Arial"/>
          <w:sz w:val="20"/>
          <w:szCs w:val="20"/>
          <w:lang w:val="en-US"/>
        </w:rPr>
        <w:t xml:space="preserve"> </w:t>
      </w:r>
      <w:r w:rsidR="003919DC">
        <w:rPr>
          <w:rFonts w:ascii="Arial" w:hAnsi="Arial" w:cs="Arial"/>
          <w:sz w:val="20"/>
          <w:szCs w:val="20"/>
          <w:lang w:val="en-US"/>
        </w:rPr>
        <w:t>O</w:t>
      </w:r>
      <w:r w:rsidR="00F954D8">
        <w:rPr>
          <w:rFonts w:ascii="Arial" w:hAnsi="Arial" w:cs="Arial"/>
          <w:sz w:val="20"/>
          <w:szCs w:val="20"/>
          <w:lang w:val="en-US"/>
        </w:rPr>
        <w:t>mitted</w:t>
      </w:r>
      <w:r w:rsidR="00F954D8">
        <w:rPr>
          <w:rFonts w:ascii="Arial" w:hAnsi="Arial" w:cs="Arial"/>
          <w:sz w:val="20"/>
          <w:szCs w:val="20"/>
          <w:lang w:val="en-US"/>
        </w:rPr>
        <w:tab/>
        <w:t>71</w:t>
      </w:r>
    </w:p>
    <w:p w14:paraId="43C3A640"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III - Election of the Members of the Pakistan Bar Council</w:t>
      </w:r>
    </w:p>
    <w:p w14:paraId="43CDC2FC"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29.</w:t>
      </w:r>
      <w:r>
        <w:rPr>
          <w:rFonts w:ascii="Arial" w:hAnsi="Arial" w:cs="Arial"/>
          <w:sz w:val="20"/>
          <w:szCs w:val="20"/>
          <w:lang w:val="en-US"/>
        </w:rPr>
        <w:tab/>
        <w:t>Electoral roll for the electio</w:t>
      </w:r>
      <w:r w:rsidR="00202176">
        <w:rPr>
          <w:rFonts w:ascii="Arial" w:hAnsi="Arial" w:cs="Arial"/>
          <w:sz w:val="20"/>
          <w:szCs w:val="20"/>
          <w:lang w:val="en-US"/>
        </w:rPr>
        <w:t>n o</w:t>
      </w:r>
      <w:r w:rsidR="00F954D8">
        <w:rPr>
          <w:rFonts w:ascii="Arial" w:hAnsi="Arial" w:cs="Arial"/>
          <w:sz w:val="20"/>
          <w:szCs w:val="20"/>
          <w:lang w:val="en-US"/>
        </w:rPr>
        <w:t>f the Pakistan Bar Council</w:t>
      </w:r>
      <w:r w:rsidR="00F954D8">
        <w:rPr>
          <w:rFonts w:ascii="Arial" w:hAnsi="Arial" w:cs="Arial"/>
          <w:sz w:val="20"/>
          <w:szCs w:val="20"/>
          <w:lang w:val="en-US"/>
        </w:rPr>
        <w:tab/>
        <w:t>72</w:t>
      </w:r>
    </w:p>
    <w:p w14:paraId="47BE204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30.</w:t>
      </w:r>
      <w:r>
        <w:rPr>
          <w:rFonts w:ascii="Arial" w:hAnsi="Arial" w:cs="Arial"/>
          <w:sz w:val="20"/>
          <w:szCs w:val="20"/>
          <w:lang w:val="en-US"/>
        </w:rPr>
        <w:tab/>
        <w:t>Publicat</w:t>
      </w:r>
      <w:r w:rsidR="00F954D8">
        <w:rPr>
          <w:rFonts w:ascii="Arial" w:hAnsi="Arial" w:cs="Arial"/>
          <w:sz w:val="20"/>
          <w:szCs w:val="20"/>
          <w:lang w:val="en-US"/>
        </w:rPr>
        <w:t xml:space="preserve">ion of </w:t>
      </w:r>
      <w:proofErr w:type="spellStart"/>
      <w:r w:rsidR="00F954D8">
        <w:rPr>
          <w:rFonts w:ascii="Arial" w:hAnsi="Arial" w:cs="Arial"/>
          <w:sz w:val="20"/>
          <w:szCs w:val="20"/>
          <w:lang w:val="en-US"/>
        </w:rPr>
        <w:t>programme</w:t>
      </w:r>
      <w:proofErr w:type="spellEnd"/>
      <w:r w:rsidR="00F954D8">
        <w:rPr>
          <w:rFonts w:ascii="Arial" w:hAnsi="Arial" w:cs="Arial"/>
          <w:sz w:val="20"/>
          <w:szCs w:val="20"/>
          <w:lang w:val="en-US"/>
        </w:rPr>
        <w:t xml:space="preserve"> of election.</w:t>
      </w:r>
      <w:r w:rsidR="00F954D8">
        <w:rPr>
          <w:rFonts w:ascii="Arial" w:hAnsi="Arial" w:cs="Arial"/>
          <w:sz w:val="20"/>
          <w:szCs w:val="20"/>
          <w:lang w:val="en-US"/>
        </w:rPr>
        <w:tab/>
        <w:t>72-73</w:t>
      </w:r>
    </w:p>
    <w:p w14:paraId="63EA133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31.</w:t>
      </w:r>
      <w:r>
        <w:rPr>
          <w:rFonts w:ascii="Arial" w:hAnsi="Arial" w:cs="Arial"/>
          <w:sz w:val="20"/>
          <w:szCs w:val="20"/>
          <w:lang w:val="en-US"/>
        </w:rPr>
        <w:tab/>
        <w:t>Candidature, letter of proposal, its</w:t>
      </w:r>
      <w:r w:rsidR="00F954D8">
        <w:rPr>
          <w:rFonts w:ascii="Arial" w:hAnsi="Arial" w:cs="Arial"/>
          <w:sz w:val="20"/>
          <w:szCs w:val="20"/>
          <w:lang w:val="en-US"/>
        </w:rPr>
        <w:t xml:space="preserve"> delivery and receipt etc.</w:t>
      </w:r>
      <w:r w:rsidR="00F954D8">
        <w:rPr>
          <w:rFonts w:ascii="Arial" w:hAnsi="Arial" w:cs="Arial"/>
          <w:sz w:val="20"/>
          <w:szCs w:val="20"/>
          <w:lang w:val="en-US"/>
        </w:rPr>
        <w:tab/>
        <w:t>73-74</w:t>
      </w:r>
    </w:p>
    <w:p w14:paraId="25F13998" w14:textId="77777777" w:rsidR="00D633CA" w:rsidRDefault="00CB6070">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31A.</w:t>
      </w:r>
      <w:r>
        <w:rPr>
          <w:rFonts w:ascii="Arial" w:hAnsi="Arial" w:cs="Arial"/>
          <w:sz w:val="20"/>
          <w:szCs w:val="20"/>
          <w:lang w:val="en-US"/>
        </w:rPr>
        <w:tab/>
        <w:t>Prohibition of ca</w:t>
      </w:r>
      <w:r w:rsidR="00D633CA">
        <w:rPr>
          <w:rFonts w:ascii="Arial" w:hAnsi="Arial" w:cs="Arial"/>
          <w:sz w:val="20"/>
          <w:szCs w:val="20"/>
          <w:lang w:val="en-US"/>
        </w:rPr>
        <w:t>nvassing through advertisemen</w:t>
      </w:r>
      <w:r w:rsidR="00202176">
        <w:rPr>
          <w:rFonts w:ascii="Arial" w:hAnsi="Arial" w:cs="Arial"/>
          <w:sz w:val="20"/>
          <w:szCs w:val="20"/>
          <w:lang w:val="en-US"/>
        </w:rPr>
        <w:t>ts, banners etc.</w:t>
      </w:r>
      <w:r w:rsidR="00202176">
        <w:rPr>
          <w:rFonts w:ascii="Arial" w:hAnsi="Arial" w:cs="Arial"/>
          <w:sz w:val="20"/>
          <w:szCs w:val="20"/>
          <w:lang w:val="en-US"/>
        </w:rPr>
        <w:tab/>
        <w:t>74</w:t>
      </w:r>
    </w:p>
    <w:p w14:paraId="323B50A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32.</w:t>
      </w:r>
      <w:r>
        <w:rPr>
          <w:rFonts w:ascii="Arial" w:hAnsi="Arial" w:cs="Arial"/>
          <w:sz w:val="20"/>
          <w:szCs w:val="20"/>
          <w:lang w:val="en-US"/>
        </w:rPr>
        <w:tab/>
        <w:t>Vote</w:t>
      </w:r>
      <w:r w:rsidR="00F954D8">
        <w:rPr>
          <w:rFonts w:ascii="Arial" w:hAnsi="Arial" w:cs="Arial"/>
          <w:sz w:val="20"/>
          <w:szCs w:val="20"/>
          <w:lang w:val="en-US"/>
        </w:rPr>
        <w:t>r's single transferable vote.</w:t>
      </w:r>
      <w:r w:rsidR="00F954D8">
        <w:rPr>
          <w:rFonts w:ascii="Arial" w:hAnsi="Arial" w:cs="Arial"/>
          <w:sz w:val="20"/>
          <w:szCs w:val="20"/>
          <w:lang w:val="en-US"/>
        </w:rPr>
        <w:tab/>
        <w:t>74</w:t>
      </w:r>
    </w:p>
    <w:p w14:paraId="2892586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33.</w:t>
      </w:r>
      <w:r>
        <w:rPr>
          <w:rFonts w:ascii="Arial" w:hAnsi="Arial" w:cs="Arial"/>
          <w:sz w:val="20"/>
          <w:szCs w:val="20"/>
          <w:lang w:val="en-US"/>
        </w:rPr>
        <w:tab/>
        <w:t xml:space="preserve">Display of list of </w:t>
      </w:r>
      <w:r w:rsidR="00F954D8">
        <w:rPr>
          <w:rFonts w:ascii="Arial" w:hAnsi="Arial" w:cs="Arial"/>
          <w:sz w:val="20"/>
          <w:szCs w:val="20"/>
          <w:lang w:val="en-US"/>
        </w:rPr>
        <w:t>proposals on the notice board</w:t>
      </w:r>
      <w:r w:rsidR="00F954D8">
        <w:rPr>
          <w:rFonts w:ascii="Arial" w:hAnsi="Arial" w:cs="Arial"/>
          <w:sz w:val="20"/>
          <w:szCs w:val="20"/>
          <w:lang w:val="en-US"/>
        </w:rPr>
        <w:tab/>
        <w:t>74</w:t>
      </w:r>
    </w:p>
    <w:p w14:paraId="1157698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34.</w:t>
      </w:r>
      <w:r>
        <w:rPr>
          <w:rFonts w:ascii="Arial" w:hAnsi="Arial" w:cs="Arial"/>
          <w:sz w:val="20"/>
          <w:szCs w:val="20"/>
          <w:lang w:val="en-US"/>
        </w:rPr>
        <w:tab/>
        <w:t>Acce</w:t>
      </w:r>
      <w:r w:rsidR="00F954D8">
        <w:rPr>
          <w:rFonts w:ascii="Arial" w:hAnsi="Arial" w:cs="Arial"/>
          <w:sz w:val="20"/>
          <w:szCs w:val="20"/>
          <w:lang w:val="en-US"/>
        </w:rPr>
        <w:t>ptance/rejection of proposal.</w:t>
      </w:r>
      <w:r w:rsidR="00F954D8">
        <w:rPr>
          <w:rFonts w:ascii="Arial" w:hAnsi="Arial" w:cs="Arial"/>
          <w:sz w:val="20"/>
          <w:szCs w:val="20"/>
          <w:lang w:val="en-US"/>
        </w:rPr>
        <w:tab/>
        <w:t>74</w:t>
      </w:r>
    </w:p>
    <w:p w14:paraId="6178134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w:t>
      </w:r>
      <w:r w:rsidR="00F954D8">
        <w:rPr>
          <w:rFonts w:ascii="Arial" w:hAnsi="Arial" w:cs="Arial"/>
          <w:sz w:val="20"/>
          <w:szCs w:val="20"/>
          <w:lang w:val="en-US"/>
        </w:rPr>
        <w:t>5.</w:t>
      </w:r>
      <w:r w:rsidR="00F954D8">
        <w:rPr>
          <w:rFonts w:ascii="Arial" w:hAnsi="Arial" w:cs="Arial"/>
          <w:sz w:val="20"/>
          <w:szCs w:val="20"/>
          <w:lang w:val="en-US"/>
        </w:rPr>
        <w:tab/>
        <w:t>Withdrawal of candidature.</w:t>
      </w:r>
      <w:r w:rsidR="00F954D8">
        <w:rPr>
          <w:rFonts w:ascii="Arial" w:hAnsi="Arial" w:cs="Arial"/>
          <w:sz w:val="20"/>
          <w:szCs w:val="20"/>
          <w:lang w:val="en-US"/>
        </w:rPr>
        <w:tab/>
        <w:t>74</w:t>
      </w:r>
    </w:p>
    <w:p w14:paraId="5689076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36.</w:t>
      </w:r>
      <w:r>
        <w:rPr>
          <w:rFonts w:ascii="Arial" w:hAnsi="Arial" w:cs="Arial"/>
          <w:sz w:val="20"/>
          <w:szCs w:val="20"/>
          <w:lang w:val="en-US"/>
        </w:rPr>
        <w:tab/>
        <w:t>Publication of l</w:t>
      </w:r>
      <w:r w:rsidR="00F954D8">
        <w:rPr>
          <w:rFonts w:ascii="Arial" w:hAnsi="Arial" w:cs="Arial"/>
          <w:sz w:val="20"/>
          <w:szCs w:val="20"/>
          <w:lang w:val="en-US"/>
        </w:rPr>
        <w:t>ist of contesting candidates.</w:t>
      </w:r>
      <w:r w:rsidR="00F954D8">
        <w:rPr>
          <w:rFonts w:ascii="Arial" w:hAnsi="Arial" w:cs="Arial"/>
          <w:sz w:val="20"/>
          <w:szCs w:val="20"/>
          <w:lang w:val="en-US"/>
        </w:rPr>
        <w:tab/>
        <w:t>74</w:t>
      </w:r>
    </w:p>
    <w:p w14:paraId="61ECD3A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36A.</w:t>
      </w:r>
      <w:r>
        <w:rPr>
          <w:rFonts w:ascii="Arial" w:hAnsi="Arial" w:cs="Arial"/>
          <w:sz w:val="20"/>
          <w:szCs w:val="20"/>
          <w:lang w:val="en-US"/>
        </w:rPr>
        <w:tab/>
        <w:t>Declaration of ele</w:t>
      </w:r>
      <w:r w:rsidR="00F954D8">
        <w:rPr>
          <w:rFonts w:ascii="Arial" w:hAnsi="Arial" w:cs="Arial"/>
          <w:sz w:val="20"/>
          <w:szCs w:val="20"/>
          <w:lang w:val="en-US"/>
        </w:rPr>
        <w:t>ction of un-opposed candidate</w:t>
      </w:r>
      <w:r w:rsidR="00F954D8">
        <w:rPr>
          <w:rFonts w:ascii="Arial" w:hAnsi="Arial" w:cs="Arial"/>
          <w:sz w:val="20"/>
          <w:szCs w:val="20"/>
          <w:lang w:val="en-US"/>
        </w:rPr>
        <w:tab/>
        <w:t>74-75</w:t>
      </w:r>
    </w:p>
    <w:p w14:paraId="557F9497" w14:textId="77777777" w:rsidR="00D633CA" w:rsidRDefault="00202176">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37.</w:t>
      </w:r>
      <w:r>
        <w:rPr>
          <w:rFonts w:ascii="Arial" w:hAnsi="Arial" w:cs="Arial"/>
          <w:sz w:val="20"/>
          <w:szCs w:val="20"/>
          <w:lang w:val="en-US"/>
        </w:rPr>
        <w:tab/>
        <w:t>Polling stations</w:t>
      </w:r>
      <w:r>
        <w:rPr>
          <w:rFonts w:ascii="Arial" w:hAnsi="Arial" w:cs="Arial"/>
          <w:sz w:val="20"/>
          <w:szCs w:val="20"/>
          <w:lang w:val="en-US"/>
        </w:rPr>
        <w:tab/>
        <w:t>75</w:t>
      </w:r>
    </w:p>
    <w:p w14:paraId="1A743B2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38.</w:t>
      </w:r>
      <w:r>
        <w:rPr>
          <w:rFonts w:ascii="Arial" w:hAnsi="Arial" w:cs="Arial"/>
          <w:sz w:val="20"/>
          <w:szCs w:val="20"/>
          <w:lang w:val="en-US"/>
        </w:rPr>
        <w:tab/>
      </w:r>
      <w:r w:rsidR="00202176">
        <w:rPr>
          <w:rFonts w:ascii="Arial" w:hAnsi="Arial" w:cs="Arial"/>
          <w:sz w:val="20"/>
          <w:szCs w:val="20"/>
          <w:lang w:val="en-US"/>
        </w:rPr>
        <w:t>Appointment of polling agents</w:t>
      </w:r>
      <w:r w:rsidR="00202176">
        <w:rPr>
          <w:rFonts w:ascii="Arial" w:hAnsi="Arial" w:cs="Arial"/>
          <w:sz w:val="20"/>
          <w:szCs w:val="20"/>
          <w:lang w:val="en-US"/>
        </w:rPr>
        <w:tab/>
        <w:t>75</w:t>
      </w:r>
    </w:p>
    <w:p w14:paraId="780EEA6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39.</w:t>
      </w:r>
      <w:r>
        <w:rPr>
          <w:rFonts w:ascii="Arial" w:hAnsi="Arial" w:cs="Arial"/>
          <w:sz w:val="20"/>
          <w:szCs w:val="20"/>
          <w:lang w:val="en-US"/>
        </w:rPr>
        <w:tab/>
        <w:t>Publication of list o</w:t>
      </w:r>
      <w:r w:rsidR="00202176">
        <w:rPr>
          <w:rFonts w:ascii="Arial" w:hAnsi="Arial" w:cs="Arial"/>
          <w:sz w:val="20"/>
          <w:szCs w:val="20"/>
          <w:lang w:val="en-US"/>
        </w:rPr>
        <w:t>f voters and polling station</w:t>
      </w:r>
      <w:r w:rsidR="00F954D8">
        <w:rPr>
          <w:rFonts w:ascii="Arial" w:hAnsi="Arial" w:cs="Arial"/>
          <w:sz w:val="20"/>
          <w:szCs w:val="20"/>
          <w:lang w:val="en-US"/>
        </w:rPr>
        <w:t>s</w:t>
      </w:r>
      <w:r w:rsidR="00F954D8">
        <w:rPr>
          <w:rFonts w:ascii="Arial" w:hAnsi="Arial" w:cs="Arial"/>
          <w:sz w:val="20"/>
          <w:szCs w:val="20"/>
          <w:lang w:val="en-US"/>
        </w:rPr>
        <w:tab/>
        <w:t>75</w:t>
      </w:r>
    </w:p>
    <w:p w14:paraId="6F43BFC5"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40.</w:t>
      </w:r>
      <w:r>
        <w:rPr>
          <w:rFonts w:ascii="Arial" w:hAnsi="Arial" w:cs="Arial"/>
          <w:sz w:val="20"/>
          <w:szCs w:val="20"/>
          <w:lang w:val="en-US"/>
        </w:rPr>
        <w:tab/>
        <w:t>Form of ballot paper</w:t>
      </w:r>
      <w:r>
        <w:rPr>
          <w:rFonts w:ascii="Arial" w:hAnsi="Arial" w:cs="Arial"/>
          <w:sz w:val="20"/>
          <w:szCs w:val="20"/>
          <w:lang w:val="en-US"/>
        </w:rPr>
        <w:tab/>
        <w:t>75</w:t>
      </w:r>
    </w:p>
    <w:p w14:paraId="1520CBB3" w14:textId="77777777" w:rsidR="00D633CA" w:rsidRDefault="003919DC" w:rsidP="00202176">
      <w:pPr>
        <w:tabs>
          <w:tab w:val="left" w:pos="720"/>
          <w:tab w:val="right" w:leader="dot" w:pos="8208"/>
        </w:tabs>
        <w:spacing w:after="120"/>
        <w:ind w:right="1440"/>
        <w:jc w:val="both"/>
        <w:rPr>
          <w:rFonts w:ascii="Arial" w:hAnsi="Arial" w:cs="Arial"/>
          <w:sz w:val="20"/>
          <w:szCs w:val="20"/>
          <w:lang w:val="en-US"/>
        </w:rPr>
      </w:pPr>
      <w:r>
        <w:rPr>
          <w:rFonts w:ascii="Arial" w:hAnsi="Arial" w:cs="Arial"/>
          <w:sz w:val="20"/>
          <w:szCs w:val="20"/>
          <w:lang w:val="en-US"/>
        </w:rPr>
        <w:t xml:space="preserve">41.     </w:t>
      </w:r>
      <w:r w:rsidR="00D633CA">
        <w:rPr>
          <w:rFonts w:ascii="Arial" w:hAnsi="Arial" w:cs="Arial"/>
          <w:sz w:val="20"/>
          <w:szCs w:val="20"/>
          <w:lang w:val="en-US"/>
        </w:rPr>
        <w:t>Ap</w:t>
      </w:r>
      <w:r w:rsidR="00F954D8">
        <w:rPr>
          <w:rFonts w:ascii="Arial" w:hAnsi="Arial" w:cs="Arial"/>
          <w:sz w:val="20"/>
          <w:szCs w:val="20"/>
          <w:lang w:val="en-US"/>
        </w:rPr>
        <w:t>pointment of Polling Officers</w:t>
      </w:r>
      <w:r w:rsidR="00F954D8">
        <w:rPr>
          <w:rFonts w:ascii="Arial" w:hAnsi="Arial" w:cs="Arial"/>
          <w:sz w:val="20"/>
          <w:szCs w:val="20"/>
          <w:lang w:val="en-US"/>
        </w:rPr>
        <w:tab/>
        <w:t>75</w:t>
      </w:r>
    </w:p>
    <w:p w14:paraId="2633517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42.</w:t>
      </w:r>
      <w:r>
        <w:rPr>
          <w:rFonts w:ascii="Arial" w:hAnsi="Arial" w:cs="Arial"/>
          <w:sz w:val="20"/>
          <w:szCs w:val="20"/>
          <w:lang w:val="en-US"/>
        </w:rPr>
        <w:tab/>
        <w:t>Conduct of Poll by th</w:t>
      </w:r>
      <w:r w:rsidR="00F954D8">
        <w:rPr>
          <w:rFonts w:ascii="Arial" w:hAnsi="Arial" w:cs="Arial"/>
          <w:sz w:val="20"/>
          <w:szCs w:val="20"/>
          <w:lang w:val="en-US"/>
        </w:rPr>
        <w:t>e Polling Officer</w:t>
      </w:r>
      <w:r w:rsidR="00F954D8">
        <w:rPr>
          <w:rFonts w:ascii="Arial" w:hAnsi="Arial" w:cs="Arial"/>
          <w:sz w:val="20"/>
          <w:szCs w:val="20"/>
          <w:lang w:val="en-US"/>
        </w:rPr>
        <w:tab/>
        <w:t>75</w:t>
      </w:r>
    </w:p>
    <w:p w14:paraId="19CA22D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43.</w:t>
      </w:r>
      <w:r>
        <w:rPr>
          <w:rFonts w:ascii="Arial" w:hAnsi="Arial" w:cs="Arial"/>
          <w:sz w:val="20"/>
          <w:szCs w:val="20"/>
          <w:lang w:val="en-US"/>
        </w:rPr>
        <w:tab/>
        <w:t>Supply of list</w:t>
      </w:r>
      <w:r w:rsidR="00F954D8">
        <w:rPr>
          <w:rFonts w:ascii="Arial" w:hAnsi="Arial" w:cs="Arial"/>
          <w:sz w:val="20"/>
          <w:szCs w:val="20"/>
          <w:lang w:val="en-US"/>
        </w:rPr>
        <w:t xml:space="preserve"> of voters to Polling Officer</w:t>
      </w:r>
      <w:r w:rsidR="00F954D8">
        <w:rPr>
          <w:rFonts w:ascii="Arial" w:hAnsi="Arial" w:cs="Arial"/>
          <w:sz w:val="20"/>
          <w:szCs w:val="20"/>
          <w:lang w:val="en-US"/>
        </w:rPr>
        <w:tab/>
        <w:t>75</w:t>
      </w:r>
    </w:p>
    <w:p w14:paraId="7AA78AA9"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44.</w:t>
      </w:r>
      <w:r>
        <w:rPr>
          <w:rFonts w:ascii="Arial" w:hAnsi="Arial" w:cs="Arial"/>
          <w:sz w:val="20"/>
          <w:szCs w:val="20"/>
          <w:lang w:val="en-US"/>
        </w:rPr>
        <w:tab/>
        <w:t>Ballot Box etc.</w:t>
      </w:r>
      <w:r>
        <w:rPr>
          <w:rFonts w:ascii="Arial" w:hAnsi="Arial" w:cs="Arial"/>
          <w:sz w:val="20"/>
          <w:szCs w:val="20"/>
          <w:lang w:val="en-US"/>
        </w:rPr>
        <w:tab/>
        <w:t>75</w:t>
      </w:r>
    </w:p>
    <w:p w14:paraId="087F7F91"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45.</w:t>
      </w:r>
      <w:r>
        <w:rPr>
          <w:rFonts w:ascii="Arial" w:hAnsi="Arial" w:cs="Arial"/>
          <w:sz w:val="20"/>
          <w:szCs w:val="20"/>
          <w:lang w:val="en-US"/>
        </w:rPr>
        <w:tab/>
        <w:t>Regulation of entry o</w:t>
      </w:r>
      <w:r w:rsidR="00F954D8">
        <w:rPr>
          <w:rFonts w:ascii="Arial" w:hAnsi="Arial" w:cs="Arial"/>
          <w:sz w:val="20"/>
          <w:szCs w:val="20"/>
          <w:lang w:val="en-US"/>
        </w:rPr>
        <w:t xml:space="preserve">f persons to polling station </w:t>
      </w:r>
      <w:r w:rsidR="00F954D8">
        <w:rPr>
          <w:rFonts w:ascii="Arial" w:hAnsi="Arial" w:cs="Arial"/>
          <w:sz w:val="20"/>
          <w:szCs w:val="20"/>
          <w:lang w:val="en-US"/>
        </w:rPr>
        <w:tab/>
        <w:t>76</w:t>
      </w:r>
    </w:p>
    <w:p w14:paraId="1E4D8F0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46.</w:t>
      </w:r>
      <w:r>
        <w:rPr>
          <w:rFonts w:ascii="Arial" w:hAnsi="Arial" w:cs="Arial"/>
          <w:sz w:val="20"/>
          <w:szCs w:val="20"/>
          <w:lang w:val="en-US"/>
        </w:rPr>
        <w:tab/>
        <w:t>Display of list of contesting candidates outside polling station and setting up of polling booths e</w:t>
      </w:r>
      <w:r w:rsidR="00F954D8">
        <w:rPr>
          <w:rFonts w:ascii="Arial" w:hAnsi="Arial" w:cs="Arial"/>
          <w:sz w:val="20"/>
          <w:szCs w:val="20"/>
          <w:lang w:val="en-US"/>
        </w:rPr>
        <w:t>tc.</w:t>
      </w:r>
      <w:r w:rsidR="00F954D8">
        <w:rPr>
          <w:rFonts w:ascii="Arial" w:hAnsi="Arial" w:cs="Arial"/>
          <w:sz w:val="20"/>
          <w:szCs w:val="20"/>
          <w:lang w:val="en-US"/>
        </w:rPr>
        <w:tab/>
        <w:t>76</w:t>
      </w:r>
    </w:p>
    <w:p w14:paraId="2075DA7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47.</w:t>
      </w:r>
      <w:r>
        <w:rPr>
          <w:rFonts w:ascii="Arial" w:hAnsi="Arial" w:cs="Arial"/>
          <w:sz w:val="20"/>
          <w:szCs w:val="20"/>
          <w:lang w:val="en-US"/>
        </w:rPr>
        <w:tab/>
        <w:t>Issue of bal</w:t>
      </w:r>
      <w:r w:rsidR="00F954D8">
        <w:rPr>
          <w:rFonts w:ascii="Arial" w:hAnsi="Arial" w:cs="Arial"/>
          <w:sz w:val="20"/>
          <w:szCs w:val="20"/>
          <w:lang w:val="en-US"/>
        </w:rPr>
        <w:t>lot paper and casting of vote</w:t>
      </w:r>
      <w:r w:rsidR="00F954D8">
        <w:rPr>
          <w:rFonts w:ascii="Arial" w:hAnsi="Arial" w:cs="Arial"/>
          <w:sz w:val="20"/>
          <w:szCs w:val="20"/>
          <w:lang w:val="en-US"/>
        </w:rPr>
        <w:tab/>
        <w:t>76</w:t>
      </w:r>
    </w:p>
    <w:p w14:paraId="644ABA8E"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48.</w:t>
      </w:r>
      <w:r>
        <w:rPr>
          <w:rFonts w:ascii="Arial" w:hAnsi="Arial" w:cs="Arial"/>
          <w:sz w:val="20"/>
          <w:szCs w:val="20"/>
          <w:lang w:val="en-US"/>
        </w:rPr>
        <w:tab/>
        <w:t>Marking of vote</w:t>
      </w:r>
      <w:r>
        <w:rPr>
          <w:rFonts w:ascii="Arial" w:hAnsi="Arial" w:cs="Arial"/>
          <w:sz w:val="20"/>
          <w:szCs w:val="20"/>
          <w:lang w:val="en-US"/>
        </w:rPr>
        <w:tab/>
        <w:t>76</w:t>
      </w:r>
    </w:p>
    <w:p w14:paraId="21E3C3B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49.</w:t>
      </w:r>
      <w:r>
        <w:rPr>
          <w:rFonts w:ascii="Arial" w:hAnsi="Arial" w:cs="Arial"/>
          <w:sz w:val="20"/>
          <w:szCs w:val="20"/>
          <w:lang w:val="en-US"/>
        </w:rPr>
        <w:tab/>
        <w:t>Re-issue of ballot paper in cas</w:t>
      </w:r>
      <w:r w:rsidR="00F954D8">
        <w:rPr>
          <w:rFonts w:ascii="Arial" w:hAnsi="Arial" w:cs="Arial"/>
          <w:sz w:val="20"/>
          <w:szCs w:val="20"/>
          <w:lang w:val="en-US"/>
        </w:rPr>
        <w:t>e of spoiling of ballot paper</w:t>
      </w:r>
      <w:r w:rsidR="00F954D8">
        <w:rPr>
          <w:rFonts w:ascii="Arial" w:hAnsi="Arial" w:cs="Arial"/>
          <w:sz w:val="20"/>
          <w:szCs w:val="20"/>
          <w:lang w:val="en-US"/>
        </w:rPr>
        <w:tab/>
        <w:t>76-77</w:t>
      </w:r>
    </w:p>
    <w:p w14:paraId="39D6F23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50.</w:t>
      </w:r>
      <w:r w:rsidR="00202176">
        <w:rPr>
          <w:rFonts w:ascii="Arial" w:hAnsi="Arial" w:cs="Arial"/>
          <w:sz w:val="20"/>
          <w:szCs w:val="20"/>
          <w:lang w:val="en-US"/>
        </w:rPr>
        <w:tab/>
        <w:t>Cancellation of ballot paper</w:t>
      </w:r>
      <w:r w:rsidR="00202176">
        <w:rPr>
          <w:rFonts w:ascii="Arial" w:hAnsi="Arial" w:cs="Arial"/>
          <w:sz w:val="20"/>
          <w:szCs w:val="20"/>
          <w:lang w:val="en-US"/>
        </w:rPr>
        <w:tab/>
        <w:t>77</w:t>
      </w:r>
    </w:p>
    <w:p w14:paraId="0616A8B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51.</w:t>
      </w:r>
      <w:r>
        <w:rPr>
          <w:rFonts w:ascii="Arial" w:hAnsi="Arial" w:cs="Arial"/>
          <w:sz w:val="20"/>
          <w:szCs w:val="20"/>
          <w:lang w:val="en-US"/>
        </w:rPr>
        <w:tab/>
        <w:t>Counting of votes e</w:t>
      </w:r>
      <w:r w:rsidR="00202176">
        <w:rPr>
          <w:rFonts w:ascii="Arial" w:hAnsi="Arial" w:cs="Arial"/>
          <w:sz w:val="20"/>
          <w:szCs w:val="20"/>
          <w:lang w:val="en-US"/>
        </w:rPr>
        <w:t>tc. by the Polling Officer</w:t>
      </w:r>
      <w:r w:rsidR="00202176">
        <w:rPr>
          <w:rFonts w:ascii="Arial" w:hAnsi="Arial" w:cs="Arial"/>
          <w:sz w:val="20"/>
          <w:szCs w:val="20"/>
          <w:lang w:val="en-US"/>
        </w:rPr>
        <w:tab/>
        <w:t>77-78</w:t>
      </w:r>
    </w:p>
    <w:p w14:paraId="2E53E0BB"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52.</w:t>
      </w:r>
      <w:r>
        <w:rPr>
          <w:rFonts w:ascii="Arial" w:hAnsi="Arial" w:cs="Arial"/>
          <w:sz w:val="20"/>
          <w:szCs w:val="20"/>
          <w:lang w:val="en-US"/>
        </w:rPr>
        <w:tab/>
        <w:t>Counting of v</w:t>
      </w:r>
      <w:r w:rsidR="00202176">
        <w:rPr>
          <w:rFonts w:ascii="Arial" w:hAnsi="Arial" w:cs="Arial"/>
          <w:sz w:val="20"/>
          <w:szCs w:val="20"/>
          <w:lang w:val="en-US"/>
        </w:rPr>
        <w:t>ote</w:t>
      </w:r>
      <w:r w:rsidR="00F954D8">
        <w:rPr>
          <w:rFonts w:ascii="Arial" w:hAnsi="Arial" w:cs="Arial"/>
          <w:sz w:val="20"/>
          <w:szCs w:val="20"/>
          <w:lang w:val="en-US"/>
        </w:rPr>
        <w:t>s by the Returning Officer</w:t>
      </w:r>
      <w:r w:rsidR="00F954D8">
        <w:rPr>
          <w:rFonts w:ascii="Arial" w:hAnsi="Arial" w:cs="Arial"/>
          <w:sz w:val="20"/>
          <w:szCs w:val="20"/>
          <w:lang w:val="en-US"/>
        </w:rPr>
        <w:tab/>
        <w:t>78</w:t>
      </w:r>
    </w:p>
    <w:p w14:paraId="62E134C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53.</w:t>
      </w:r>
      <w:r>
        <w:rPr>
          <w:rFonts w:ascii="Arial" w:hAnsi="Arial" w:cs="Arial"/>
          <w:sz w:val="20"/>
          <w:szCs w:val="20"/>
          <w:lang w:val="en-US"/>
        </w:rPr>
        <w:tab/>
        <w:t>Value of a ballot paper and quota to secure</w:t>
      </w:r>
      <w:r w:rsidR="00F954D8">
        <w:rPr>
          <w:rFonts w:ascii="Arial" w:hAnsi="Arial" w:cs="Arial"/>
          <w:sz w:val="20"/>
          <w:szCs w:val="20"/>
          <w:lang w:val="en-US"/>
        </w:rPr>
        <w:t xml:space="preserve"> the return of a candidate</w:t>
      </w:r>
      <w:r w:rsidR="00F954D8">
        <w:rPr>
          <w:rFonts w:ascii="Arial" w:hAnsi="Arial" w:cs="Arial"/>
          <w:sz w:val="20"/>
          <w:szCs w:val="20"/>
          <w:lang w:val="en-US"/>
        </w:rPr>
        <w:tab/>
        <w:t>78</w:t>
      </w:r>
    </w:p>
    <w:p w14:paraId="74B1D39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54.</w:t>
      </w:r>
      <w:r>
        <w:rPr>
          <w:rFonts w:ascii="Arial" w:hAnsi="Arial" w:cs="Arial"/>
          <w:sz w:val="20"/>
          <w:szCs w:val="20"/>
          <w:lang w:val="en-US"/>
        </w:rPr>
        <w:tab/>
        <w:t>Disregard of fractions and ignorance of preferences recorded for ca</w:t>
      </w:r>
      <w:r w:rsidR="00F954D8">
        <w:rPr>
          <w:rFonts w:ascii="Arial" w:hAnsi="Arial" w:cs="Arial"/>
          <w:sz w:val="20"/>
          <w:szCs w:val="20"/>
          <w:lang w:val="en-US"/>
        </w:rPr>
        <w:t>ndidates already elected etc.</w:t>
      </w:r>
      <w:r w:rsidR="00F954D8">
        <w:rPr>
          <w:rFonts w:ascii="Arial" w:hAnsi="Arial" w:cs="Arial"/>
          <w:sz w:val="20"/>
          <w:szCs w:val="20"/>
          <w:lang w:val="en-US"/>
        </w:rPr>
        <w:tab/>
        <w:t>78-79</w:t>
      </w:r>
    </w:p>
    <w:p w14:paraId="650FFF6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55.</w:t>
      </w:r>
      <w:r>
        <w:rPr>
          <w:rFonts w:ascii="Arial" w:hAnsi="Arial" w:cs="Arial"/>
          <w:sz w:val="20"/>
          <w:szCs w:val="20"/>
          <w:lang w:val="en-US"/>
        </w:rPr>
        <w:tab/>
        <w:t>Transfer of surplus and sub-parcel o</w:t>
      </w:r>
      <w:r w:rsidR="00202176">
        <w:rPr>
          <w:rFonts w:ascii="Arial" w:hAnsi="Arial" w:cs="Arial"/>
          <w:sz w:val="20"/>
          <w:szCs w:val="20"/>
          <w:lang w:val="en-US"/>
        </w:rPr>
        <w:t>f un exhausted papers etc.</w:t>
      </w:r>
      <w:r w:rsidR="00202176">
        <w:rPr>
          <w:rFonts w:ascii="Arial" w:hAnsi="Arial" w:cs="Arial"/>
          <w:sz w:val="20"/>
          <w:szCs w:val="20"/>
          <w:lang w:val="en-US"/>
        </w:rPr>
        <w:tab/>
        <w:t>79-80</w:t>
      </w:r>
    </w:p>
    <w:p w14:paraId="31C61CD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56.</w:t>
      </w:r>
      <w:r>
        <w:rPr>
          <w:rFonts w:ascii="Arial" w:hAnsi="Arial" w:cs="Arial"/>
          <w:sz w:val="20"/>
          <w:szCs w:val="20"/>
          <w:lang w:val="en-US"/>
        </w:rPr>
        <w:tab/>
        <w:t xml:space="preserve">Exclusion </w:t>
      </w:r>
      <w:r w:rsidR="00202176">
        <w:rPr>
          <w:rFonts w:ascii="Arial" w:hAnsi="Arial" w:cs="Arial"/>
          <w:sz w:val="20"/>
          <w:szCs w:val="20"/>
          <w:lang w:val="en-US"/>
        </w:rPr>
        <w:t>of a candidate from the count</w:t>
      </w:r>
      <w:r w:rsidR="00202176">
        <w:rPr>
          <w:rFonts w:ascii="Arial" w:hAnsi="Arial" w:cs="Arial"/>
          <w:sz w:val="20"/>
          <w:szCs w:val="20"/>
          <w:lang w:val="en-US"/>
        </w:rPr>
        <w:tab/>
        <w:t>80</w:t>
      </w:r>
    </w:p>
    <w:p w14:paraId="184C1DD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57.</w:t>
      </w:r>
      <w:r>
        <w:rPr>
          <w:rFonts w:ascii="Arial" w:hAnsi="Arial" w:cs="Arial"/>
          <w:sz w:val="20"/>
          <w:szCs w:val="20"/>
          <w:lang w:val="en-US"/>
        </w:rPr>
        <w:tab/>
        <w:t>Transfer of value of the parcel/pap</w:t>
      </w:r>
      <w:r w:rsidR="00202176">
        <w:rPr>
          <w:rFonts w:ascii="Arial" w:hAnsi="Arial" w:cs="Arial"/>
          <w:sz w:val="20"/>
          <w:szCs w:val="20"/>
          <w:lang w:val="en-US"/>
        </w:rPr>
        <w:t>er of excluded candidate</w:t>
      </w:r>
      <w:r w:rsidR="00F954D8">
        <w:rPr>
          <w:rFonts w:ascii="Arial" w:hAnsi="Arial" w:cs="Arial"/>
          <w:sz w:val="20"/>
          <w:szCs w:val="20"/>
          <w:lang w:val="en-US"/>
        </w:rPr>
        <w:t xml:space="preserve"> etc.</w:t>
      </w:r>
      <w:r w:rsidR="00F954D8">
        <w:rPr>
          <w:rFonts w:ascii="Arial" w:hAnsi="Arial" w:cs="Arial"/>
          <w:sz w:val="20"/>
          <w:szCs w:val="20"/>
          <w:lang w:val="en-US"/>
        </w:rPr>
        <w:tab/>
        <w:t>80</w:t>
      </w:r>
    </w:p>
    <w:p w14:paraId="3B21CFD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58.</w:t>
      </w:r>
      <w:r>
        <w:rPr>
          <w:rFonts w:ascii="Arial" w:hAnsi="Arial" w:cs="Arial"/>
          <w:sz w:val="20"/>
          <w:szCs w:val="20"/>
          <w:lang w:val="en-US"/>
        </w:rPr>
        <w:tab/>
        <w:t>Electio</w:t>
      </w:r>
      <w:r w:rsidR="00F954D8">
        <w:rPr>
          <w:rFonts w:ascii="Arial" w:hAnsi="Arial" w:cs="Arial"/>
          <w:sz w:val="20"/>
          <w:szCs w:val="20"/>
          <w:lang w:val="en-US"/>
        </w:rPr>
        <w:t>n of continuing candidates</w:t>
      </w:r>
      <w:r w:rsidR="00F954D8">
        <w:rPr>
          <w:rFonts w:ascii="Arial" w:hAnsi="Arial" w:cs="Arial"/>
          <w:sz w:val="20"/>
          <w:szCs w:val="20"/>
          <w:lang w:val="en-US"/>
        </w:rPr>
        <w:tab/>
        <w:t>80</w:t>
      </w:r>
    </w:p>
    <w:p w14:paraId="1B2F6C49"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59.</w:t>
      </w:r>
      <w:r>
        <w:rPr>
          <w:rFonts w:ascii="Arial" w:hAnsi="Arial" w:cs="Arial"/>
          <w:sz w:val="20"/>
          <w:szCs w:val="20"/>
          <w:lang w:val="en-US"/>
        </w:rPr>
        <w:tab/>
        <w:t>Exclusion of a candidate</w:t>
      </w:r>
      <w:r>
        <w:rPr>
          <w:rFonts w:ascii="Arial" w:hAnsi="Arial" w:cs="Arial"/>
          <w:sz w:val="20"/>
          <w:szCs w:val="20"/>
          <w:lang w:val="en-US"/>
        </w:rPr>
        <w:tab/>
        <w:t>80-81</w:t>
      </w:r>
    </w:p>
    <w:p w14:paraId="0559E5B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59A.</w:t>
      </w:r>
      <w:r>
        <w:rPr>
          <w:rFonts w:ascii="Arial" w:hAnsi="Arial" w:cs="Arial"/>
          <w:sz w:val="20"/>
          <w:szCs w:val="20"/>
          <w:lang w:val="en-US"/>
        </w:rPr>
        <w:tab/>
        <w:t>Exclusion and placement of candidates after filling of seats reser</w:t>
      </w:r>
      <w:r w:rsidR="00F954D8">
        <w:rPr>
          <w:rFonts w:ascii="Arial" w:hAnsi="Arial" w:cs="Arial"/>
          <w:sz w:val="20"/>
          <w:szCs w:val="20"/>
          <w:lang w:val="en-US"/>
        </w:rPr>
        <w:t>ved for a particular Province</w:t>
      </w:r>
      <w:r w:rsidR="00F954D8">
        <w:rPr>
          <w:rFonts w:ascii="Arial" w:hAnsi="Arial" w:cs="Arial"/>
          <w:sz w:val="20"/>
          <w:szCs w:val="20"/>
          <w:lang w:val="en-US"/>
        </w:rPr>
        <w:tab/>
        <w:t>81</w:t>
      </w:r>
    </w:p>
    <w:p w14:paraId="64CD817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60.</w:t>
      </w:r>
      <w:r>
        <w:rPr>
          <w:rFonts w:ascii="Arial" w:hAnsi="Arial" w:cs="Arial"/>
          <w:sz w:val="20"/>
          <w:szCs w:val="20"/>
          <w:lang w:val="en-US"/>
        </w:rPr>
        <w:tab/>
        <w:t>Re-examination a</w:t>
      </w:r>
      <w:r w:rsidR="00F954D8">
        <w:rPr>
          <w:rFonts w:ascii="Arial" w:hAnsi="Arial" w:cs="Arial"/>
          <w:sz w:val="20"/>
          <w:szCs w:val="20"/>
          <w:lang w:val="en-US"/>
        </w:rPr>
        <w:t xml:space="preserve">nd re-counting of votes etc. </w:t>
      </w:r>
      <w:r w:rsidR="00F954D8">
        <w:rPr>
          <w:rFonts w:ascii="Arial" w:hAnsi="Arial" w:cs="Arial"/>
          <w:sz w:val="20"/>
          <w:szCs w:val="20"/>
          <w:lang w:val="en-US"/>
        </w:rPr>
        <w:tab/>
        <w:t>81</w:t>
      </w:r>
    </w:p>
    <w:p w14:paraId="3AED1EC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60A.</w:t>
      </w:r>
      <w:r>
        <w:rPr>
          <w:rFonts w:ascii="Arial" w:hAnsi="Arial" w:cs="Arial"/>
          <w:sz w:val="20"/>
          <w:szCs w:val="20"/>
          <w:lang w:val="en-US"/>
        </w:rPr>
        <w:tab/>
        <w:t xml:space="preserve">Preparation and publication </w:t>
      </w:r>
      <w:r w:rsidR="00F954D8">
        <w:rPr>
          <w:rFonts w:ascii="Arial" w:hAnsi="Arial" w:cs="Arial"/>
          <w:sz w:val="20"/>
          <w:szCs w:val="20"/>
          <w:lang w:val="en-US"/>
        </w:rPr>
        <w:t>of list of elected candidates</w:t>
      </w:r>
      <w:r w:rsidR="00F954D8">
        <w:rPr>
          <w:rFonts w:ascii="Arial" w:hAnsi="Arial" w:cs="Arial"/>
          <w:sz w:val="20"/>
          <w:szCs w:val="20"/>
          <w:lang w:val="en-US"/>
        </w:rPr>
        <w:tab/>
        <w:t>81</w:t>
      </w:r>
    </w:p>
    <w:p w14:paraId="35C2A2F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60B.</w:t>
      </w:r>
      <w:r>
        <w:rPr>
          <w:rFonts w:ascii="Arial" w:hAnsi="Arial" w:cs="Arial"/>
          <w:sz w:val="20"/>
          <w:szCs w:val="20"/>
          <w:lang w:val="en-US"/>
        </w:rPr>
        <w:tab/>
        <w:t>Filling</w:t>
      </w:r>
      <w:r w:rsidR="00F954D8">
        <w:rPr>
          <w:rFonts w:ascii="Arial" w:hAnsi="Arial" w:cs="Arial"/>
          <w:sz w:val="20"/>
          <w:szCs w:val="20"/>
          <w:lang w:val="en-US"/>
        </w:rPr>
        <w:t xml:space="preserve"> of casual vacancy (Deleted) </w:t>
      </w:r>
      <w:r w:rsidR="00F954D8">
        <w:rPr>
          <w:rFonts w:ascii="Arial" w:hAnsi="Arial" w:cs="Arial"/>
          <w:sz w:val="20"/>
          <w:szCs w:val="20"/>
          <w:lang w:val="en-US"/>
        </w:rPr>
        <w:tab/>
        <w:t>81</w:t>
      </w:r>
    </w:p>
    <w:p w14:paraId="06F3B6EE"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 xml:space="preserve">PART III-A - [Deleted] </w:t>
      </w:r>
    </w:p>
    <w:p w14:paraId="4EBD74F8"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 IV - Election Tribunals</w:t>
      </w:r>
    </w:p>
    <w:p w14:paraId="553D23E3"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61.</w:t>
      </w:r>
      <w:r>
        <w:rPr>
          <w:rFonts w:ascii="Arial" w:hAnsi="Arial" w:cs="Arial"/>
          <w:sz w:val="20"/>
          <w:szCs w:val="20"/>
          <w:lang w:val="en-US"/>
        </w:rPr>
        <w:tab/>
        <w:t>Filing of objection to validi</w:t>
      </w:r>
      <w:r w:rsidR="00F954D8">
        <w:rPr>
          <w:rFonts w:ascii="Arial" w:hAnsi="Arial" w:cs="Arial"/>
          <w:sz w:val="20"/>
          <w:szCs w:val="20"/>
          <w:lang w:val="en-US"/>
        </w:rPr>
        <w:t>ty of election of a candidate</w:t>
      </w:r>
      <w:r w:rsidR="00F954D8">
        <w:rPr>
          <w:rFonts w:ascii="Arial" w:hAnsi="Arial" w:cs="Arial"/>
          <w:sz w:val="20"/>
          <w:szCs w:val="20"/>
          <w:lang w:val="en-US"/>
        </w:rPr>
        <w:tab/>
        <w:t>82</w:t>
      </w:r>
    </w:p>
    <w:p w14:paraId="2596947B"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62.</w:t>
      </w:r>
      <w:r>
        <w:rPr>
          <w:rFonts w:ascii="Arial" w:hAnsi="Arial" w:cs="Arial"/>
          <w:sz w:val="20"/>
          <w:szCs w:val="20"/>
          <w:lang w:val="en-US"/>
        </w:rPr>
        <w:tab/>
        <w:t>Grounds of objection</w:t>
      </w:r>
      <w:r>
        <w:rPr>
          <w:rFonts w:ascii="Arial" w:hAnsi="Arial" w:cs="Arial"/>
          <w:sz w:val="20"/>
          <w:szCs w:val="20"/>
          <w:lang w:val="en-US"/>
        </w:rPr>
        <w:tab/>
        <w:t>82</w:t>
      </w:r>
    </w:p>
    <w:p w14:paraId="1CCB046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63.</w:t>
      </w:r>
      <w:r>
        <w:rPr>
          <w:rFonts w:ascii="Arial" w:hAnsi="Arial" w:cs="Arial"/>
          <w:sz w:val="20"/>
          <w:szCs w:val="20"/>
          <w:lang w:val="en-US"/>
        </w:rPr>
        <w:tab/>
        <w:t>Hearing of object</w:t>
      </w:r>
      <w:r w:rsidR="00F954D8">
        <w:rPr>
          <w:rFonts w:ascii="Arial" w:hAnsi="Arial" w:cs="Arial"/>
          <w:sz w:val="20"/>
          <w:szCs w:val="20"/>
          <w:lang w:val="en-US"/>
        </w:rPr>
        <w:t>ions by the Election Tribunal</w:t>
      </w:r>
      <w:r w:rsidR="00F954D8">
        <w:rPr>
          <w:rFonts w:ascii="Arial" w:hAnsi="Arial" w:cs="Arial"/>
          <w:sz w:val="20"/>
          <w:szCs w:val="20"/>
          <w:lang w:val="en-US"/>
        </w:rPr>
        <w:tab/>
        <w:t>82</w:t>
      </w:r>
    </w:p>
    <w:p w14:paraId="3375D052"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64.</w:t>
      </w:r>
      <w:r>
        <w:rPr>
          <w:rFonts w:ascii="Arial" w:hAnsi="Arial" w:cs="Arial"/>
          <w:sz w:val="20"/>
          <w:szCs w:val="20"/>
          <w:lang w:val="en-US"/>
        </w:rPr>
        <w:tab/>
        <w:t>Setting aside of Election</w:t>
      </w:r>
      <w:r>
        <w:rPr>
          <w:rFonts w:ascii="Arial" w:hAnsi="Arial" w:cs="Arial"/>
          <w:sz w:val="20"/>
          <w:szCs w:val="20"/>
          <w:lang w:val="en-US"/>
        </w:rPr>
        <w:tab/>
        <w:t>82</w:t>
      </w:r>
    </w:p>
    <w:p w14:paraId="49C5A3E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65</w:t>
      </w:r>
      <w:r w:rsidR="00F954D8">
        <w:rPr>
          <w:rFonts w:ascii="Arial" w:hAnsi="Arial" w:cs="Arial"/>
          <w:sz w:val="20"/>
          <w:szCs w:val="20"/>
          <w:lang w:val="en-US"/>
        </w:rPr>
        <w:t>.</w:t>
      </w:r>
      <w:r w:rsidR="00F954D8">
        <w:rPr>
          <w:rFonts w:ascii="Arial" w:hAnsi="Arial" w:cs="Arial"/>
          <w:sz w:val="20"/>
          <w:szCs w:val="20"/>
          <w:lang w:val="en-US"/>
        </w:rPr>
        <w:tab/>
        <w:t>Irregularity in proceedings</w:t>
      </w:r>
      <w:r w:rsidR="00F954D8">
        <w:rPr>
          <w:rFonts w:ascii="Arial" w:hAnsi="Arial" w:cs="Arial"/>
          <w:sz w:val="20"/>
          <w:szCs w:val="20"/>
          <w:lang w:val="en-US"/>
        </w:rPr>
        <w:tab/>
        <w:t>82</w:t>
      </w:r>
    </w:p>
    <w:p w14:paraId="3E2D545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66.</w:t>
      </w:r>
      <w:r>
        <w:rPr>
          <w:rFonts w:ascii="Arial" w:hAnsi="Arial" w:cs="Arial"/>
          <w:sz w:val="20"/>
          <w:szCs w:val="20"/>
          <w:lang w:val="en-US"/>
        </w:rPr>
        <w:tab/>
        <w:t>Declaration of election of a candidate in place of a candidate/member wh</w:t>
      </w:r>
      <w:r w:rsidR="00202176">
        <w:rPr>
          <w:rFonts w:ascii="Arial" w:hAnsi="Arial" w:cs="Arial"/>
          <w:sz w:val="20"/>
          <w:szCs w:val="20"/>
          <w:lang w:val="en-US"/>
        </w:rPr>
        <w:t>ose election is declared void</w:t>
      </w:r>
      <w:r w:rsidR="00202176">
        <w:rPr>
          <w:rFonts w:ascii="Arial" w:hAnsi="Arial" w:cs="Arial"/>
          <w:sz w:val="20"/>
          <w:szCs w:val="20"/>
          <w:lang w:val="en-US"/>
        </w:rPr>
        <w:tab/>
        <w:t>83</w:t>
      </w:r>
    </w:p>
    <w:p w14:paraId="6C08963E"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67.</w:t>
      </w:r>
      <w:r>
        <w:rPr>
          <w:rFonts w:ascii="Arial" w:hAnsi="Arial" w:cs="Arial"/>
          <w:sz w:val="20"/>
          <w:szCs w:val="20"/>
          <w:lang w:val="en-US"/>
        </w:rPr>
        <w:tab/>
        <w:t>Filling of a vacancy</w:t>
      </w:r>
      <w:r>
        <w:rPr>
          <w:rFonts w:ascii="Arial" w:hAnsi="Arial" w:cs="Arial"/>
          <w:sz w:val="20"/>
          <w:szCs w:val="20"/>
          <w:lang w:val="en-US"/>
        </w:rPr>
        <w:tab/>
        <w:t>83</w:t>
      </w:r>
    </w:p>
    <w:p w14:paraId="2078BB2A" w14:textId="77777777" w:rsidR="00D633CA" w:rsidRDefault="00D633CA" w:rsidP="003919DC">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PART</w:t>
      </w:r>
      <w:r w:rsidR="003919DC">
        <w:rPr>
          <w:rFonts w:ascii="Arial" w:hAnsi="Arial" w:cs="Arial"/>
          <w:b/>
          <w:sz w:val="20"/>
          <w:szCs w:val="20"/>
          <w:lang w:val="en-US"/>
        </w:rPr>
        <w:t xml:space="preserve"> </w:t>
      </w:r>
      <w:r>
        <w:rPr>
          <w:rFonts w:ascii="Arial" w:hAnsi="Arial" w:cs="Arial"/>
          <w:b/>
          <w:sz w:val="20"/>
          <w:szCs w:val="20"/>
          <w:lang w:val="en-US"/>
        </w:rPr>
        <w:t>V - Election of Vice-Chairman</w:t>
      </w:r>
    </w:p>
    <w:p w14:paraId="52B110C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68.</w:t>
      </w:r>
      <w:r>
        <w:rPr>
          <w:rFonts w:ascii="Arial" w:hAnsi="Arial" w:cs="Arial"/>
          <w:sz w:val="20"/>
          <w:szCs w:val="20"/>
          <w:lang w:val="en-US"/>
        </w:rPr>
        <w:tab/>
        <w:t>Election of V</w:t>
      </w:r>
      <w:r w:rsidR="00F954D8">
        <w:rPr>
          <w:rFonts w:ascii="Arial" w:hAnsi="Arial" w:cs="Arial"/>
          <w:sz w:val="20"/>
          <w:szCs w:val="20"/>
          <w:lang w:val="en-US"/>
        </w:rPr>
        <w:t>ice-Chairman of a Bar Council</w:t>
      </w:r>
      <w:r w:rsidR="00F954D8">
        <w:rPr>
          <w:rFonts w:ascii="Arial" w:hAnsi="Arial" w:cs="Arial"/>
          <w:sz w:val="20"/>
          <w:szCs w:val="20"/>
          <w:lang w:val="en-US"/>
        </w:rPr>
        <w:tab/>
        <w:t>83</w:t>
      </w:r>
    </w:p>
    <w:p w14:paraId="6DDE5A71"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69.</w:t>
      </w:r>
      <w:r>
        <w:rPr>
          <w:rFonts w:ascii="Arial" w:hAnsi="Arial" w:cs="Arial"/>
          <w:sz w:val="20"/>
          <w:szCs w:val="20"/>
          <w:lang w:val="en-US"/>
        </w:rPr>
        <w:tab/>
        <w:t>Returning officer for electio</w:t>
      </w:r>
      <w:r w:rsidR="00F954D8">
        <w:rPr>
          <w:rFonts w:ascii="Arial" w:hAnsi="Arial" w:cs="Arial"/>
          <w:sz w:val="20"/>
          <w:szCs w:val="20"/>
          <w:lang w:val="en-US"/>
        </w:rPr>
        <w:t>n of Vice-Chairman</w:t>
      </w:r>
      <w:r w:rsidR="00F954D8">
        <w:rPr>
          <w:rFonts w:ascii="Arial" w:hAnsi="Arial" w:cs="Arial"/>
          <w:sz w:val="20"/>
          <w:szCs w:val="20"/>
          <w:lang w:val="en-US"/>
        </w:rPr>
        <w:tab/>
        <w:t>83</w:t>
      </w:r>
    </w:p>
    <w:p w14:paraId="06409651"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70.</w:t>
      </w:r>
      <w:r>
        <w:rPr>
          <w:rFonts w:ascii="Arial" w:hAnsi="Arial" w:cs="Arial"/>
          <w:sz w:val="20"/>
          <w:szCs w:val="20"/>
          <w:lang w:val="en-US"/>
        </w:rPr>
        <w:tab/>
        <w:t>Eligibility</w:t>
      </w:r>
      <w:r>
        <w:rPr>
          <w:rFonts w:ascii="Arial" w:hAnsi="Arial" w:cs="Arial"/>
          <w:sz w:val="20"/>
          <w:szCs w:val="20"/>
          <w:lang w:val="en-US"/>
        </w:rPr>
        <w:tab/>
        <w:t>83</w:t>
      </w:r>
    </w:p>
    <w:p w14:paraId="76D35F3D"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71.</w:t>
      </w:r>
      <w:r>
        <w:rPr>
          <w:rFonts w:ascii="Arial" w:hAnsi="Arial" w:cs="Arial"/>
          <w:sz w:val="20"/>
          <w:szCs w:val="20"/>
          <w:lang w:val="en-US"/>
        </w:rPr>
        <w:tab/>
        <w:t>Candidature</w:t>
      </w:r>
      <w:r>
        <w:rPr>
          <w:rFonts w:ascii="Arial" w:hAnsi="Arial" w:cs="Arial"/>
          <w:sz w:val="20"/>
          <w:szCs w:val="20"/>
          <w:lang w:val="en-US"/>
        </w:rPr>
        <w:tab/>
        <w:t>83</w:t>
      </w:r>
    </w:p>
    <w:p w14:paraId="25F9A1BF"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72.</w:t>
      </w:r>
      <w:r>
        <w:rPr>
          <w:rFonts w:ascii="Arial" w:hAnsi="Arial" w:cs="Arial"/>
          <w:sz w:val="20"/>
          <w:szCs w:val="20"/>
          <w:lang w:val="en-US"/>
        </w:rPr>
        <w:tab/>
        <w:t>Withdrawal of candidature</w:t>
      </w:r>
      <w:r>
        <w:rPr>
          <w:rFonts w:ascii="Arial" w:hAnsi="Arial" w:cs="Arial"/>
          <w:sz w:val="20"/>
          <w:szCs w:val="20"/>
          <w:lang w:val="en-US"/>
        </w:rPr>
        <w:tab/>
        <w:t>83</w:t>
      </w:r>
    </w:p>
    <w:p w14:paraId="74BED62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73.</w:t>
      </w:r>
      <w:r>
        <w:rPr>
          <w:rFonts w:ascii="Arial" w:hAnsi="Arial" w:cs="Arial"/>
          <w:sz w:val="20"/>
          <w:szCs w:val="20"/>
          <w:lang w:val="en-US"/>
        </w:rPr>
        <w:tab/>
        <w:t>Decl</w:t>
      </w:r>
      <w:r w:rsidR="00F954D8">
        <w:rPr>
          <w:rFonts w:ascii="Arial" w:hAnsi="Arial" w:cs="Arial"/>
          <w:sz w:val="20"/>
          <w:szCs w:val="20"/>
          <w:lang w:val="en-US"/>
        </w:rPr>
        <w:t>aration of unopposed election</w:t>
      </w:r>
      <w:r w:rsidR="00F954D8">
        <w:rPr>
          <w:rFonts w:ascii="Arial" w:hAnsi="Arial" w:cs="Arial"/>
          <w:sz w:val="20"/>
          <w:szCs w:val="20"/>
          <w:lang w:val="en-US"/>
        </w:rPr>
        <w:tab/>
        <w:t>83</w:t>
      </w:r>
    </w:p>
    <w:p w14:paraId="582A9818"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74.</w:t>
      </w:r>
      <w:r>
        <w:rPr>
          <w:rFonts w:ascii="Arial" w:hAnsi="Arial" w:cs="Arial"/>
          <w:sz w:val="20"/>
          <w:szCs w:val="20"/>
          <w:lang w:val="en-US"/>
        </w:rPr>
        <w:tab/>
        <w:t>Voting by secret ballot</w:t>
      </w:r>
      <w:r>
        <w:rPr>
          <w:rFonts w:ascii="Arial" w:hAnsi="Arial" w:cs="Arial"/>
          <w:sz w:val="20"/>
          <w:szCs w:val="20"/>
          <w:lang w:val="en-US"/>
        </w:rPr>
        <w:tab/>
        <w:t>84</w:t>
      </w:r>
    </w:p>
    <w:p w14:paraId="7519A95B"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75.</w:t>
      </w:r>
      <w:r>
        <w:rPr>
          <w:rFonts w:ascii="Arial" w:hAnsi="Arial" w:cs="Arial"/>
          <w:sz w:val="20"/>
          <w:szCs w:val="20"/>
          <w:lang w:val="en-US"/>
        </w:rPr>
        <w:tab/>
        <w:t>Ballot Box</w:t>
      </w:r>
      <w:r>
        <w:rPr>
          <w:rFonts w:ascii="Arial" w:hAnsi="Arial" w:cs="Arial"/>
          <w:sz w:val="20"/>
          <w:szCs w:val="20"/>
          <w:lang w:val="en-US"/>
        </w:rPr>
        <w:tab/>
        <w:t>84</w:t>
      </w:r>
    </w:p>
    <w:p w14:paraId="748303B0"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76.</w:t>
      </w:r>
      <w:r>
        <w:rPr>
          <w:rFonts w:ascii="Arial" w:hAnsi="Arial" w:cs="Arial"/>
          <w:sz w:val="20"/>
          <w:szCs w:val="20"/>
          <w:lang w:val="en-US"/>
        </w:rPr>
        <w:tab/>
        <w:t>Issue of ballot paper</w:t>
      </w:r>
      <w:r>
        <w:rPr>
          <w:rFonts w:ascii="Arial" w:hAnsi="Arial" w:cs="Arial"/>
          <w:sz w:val="20"/>
          <w:szCs w:val="20"/>
          <w:lang w:val="en-US"/>
        </w:rPr>
        <w:tab/>
        <w:t>84</w:t>
      </w:r>
    </w:p>
    <w:p w14:paraId="61316C0C"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77.</w:t>
      </w:r>
      <w:r>
        <w:rPr>
          <w:rFonts w:ascii="Arial" w:hAnsi="Arial" w:cs="Arial"/>
          <w:sz w:val="20"/>
          <w:szCs w:val="20"/>
          <w:lang w:val="en-US"/>
        </w:rPr>
        <w:tab/>
        <w:t>Casting of votes</w:t>
      </w:r>
      <w:r>
        <w:rPr>
          <w:rFonts w:ascii="Arial" w:hAnsi="Arial" w:cs="Arial"/>
          <w:sz w:val="20"/>
          <w:szCs w:val="20"/>
          <w:lang w:val="en-US"/>
        </w:rPr>
        <w:tab/>
        <w:t>84</w:t>
      </w:r>
    </w:p>
    <w:p w14:paraId="400B04F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78.</w:t>
      </w:r>
      <w:r>
        <w:rPr>
          <w:rFonts w:ascii="Arial" w:hAnsi="Arial" w:cs="Arial"/>
          <w:sz w:val="20"/>
          <w:szCs w:val="20"/>
          <w:lang w:val="en-US"/>
        </w:rPr>
        <w:tab/>
        <w:t>Counting of vote</w:t>
      </w:r>
      <w:r w:rsidR="00F954D8">
        <w:rPr>
          <w:rFonts w:ascii="Arial" w:hAnsi="Arial" w:cs="Arial"/>
          <w:sz w:val="20"/>
          <w:szCs w:val="20"/>
          <w:lang w:val="en-US"/>
        </w:rPr>
        <w:t>s</w:t>
      </w:r>
      <w:r w:rsidR="00F954D8">
        <w:rPr>
          <w:rFonts w:ascii="Arial" w:hAnsi="Arial" w:cs="Arial"/>
          <w:sz w:val="20"/>
          <w:szCs w:val="20"/>
          <w:lang w:val="en-US"/>
        </w:rPr>
        <w:tab/>
        <w:t>84</w:t>
      </w:r>
    </w:p>
    <w:p w14:paraId="01CA543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79.</w:t>
      </w:r>
      <w:r>
        <w:rPr>
          <w:rFonts w:ascii="Arial" w:hAnsi="Arial" w:cs="Arial"/>
          <w:sz w:val="20"/>
          <w:szCs w:val="20"/>
          <w:lang w:val="en-US"/>
        </w:rPr>
        <w:tab/>
        <w:t>Decision of a d</w:t>
      </w:r>
      <w:r w:rsidR="00F954D8">
        <w:rPr>
          <w:rFonts w:ascii="Arial" w:hAnsi="Arial" w:cs="Arial"/>
          <w:sz w:val="20"/>
          <w:szCs w:val="20"/>
          <w:lang w:val="en-US"/>
        </w:rPr>
        <w:t>ispute about marking of votes</w:t>
      </w:r>
      <w:r w:rsidR="00F954D8">
        <w:rPr>
          <w:rFonts w:ascii="Arial" w:hAnsi="Arial" w:cs="Arial"/>
          <w:sz w:val="20"/>
          <w:szCs w:val="20"/>
          <w:lang w:val="en-US"/>
        </w:rPr>
        <w:tab/>
        <w:t>84</w:t>
      </w:r>
    </w:p>
    <w:p w14:paraId="4A0CBB2F"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80.</w:t>
      </w:r>
      <w:r>
        <w:rPr>
          <w:rFonts w:ascii="Arial" w:hAnsi="Arial" w:cs="Arial"/>
          <w:sz w:val="20"/>
          <w:szCs w:val="20"/>
          <w:lang w:val="en-US"/>
        </w:rPr>
        <w:tab/>
        <w:t>Declaration of result</w:t>
      </w:r>
      <w:r>
        <w:rPr>
          <w:rFonts w:ascii="Arial" w:hAnsi="Arial" w:cs="Arial"/>
          <w:sz w:val="20"/>
          <w:szCs w:val="20"/>
          <w:lang w:val="en-US"/>
        </w:rPr>
        <w:tab/>
        <w:t>84</w:t>
      </w:r>
    </w:p>
    <w:p w14:paraId="6575DCA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81.</w:t>
      </w:r>
      <w:r>
        <w:rPr>
          <w:rFonts w:ascii="Arial" w:hAnsi="Arial" w:cs="Arial"/>
          <w:sz w:val="20"/>
          <w:szCs w:val="20"/>
          <w:lang w:val="en-US"/>
        </w:rPr>
        <w:tab/>
        <w:t>Decision by dra</w:t>
      </w:r>
      <w:r w:rsidR="00F954D8">
        <w:rPr>
          <w:rFonts w:ascii="Arial" w:hAnsi="Arial" w:cs="Arial"/>
          <w:sz w:val="20"/>
          <w:szCs w:val="20"/>
          <w:lang w:val="en-US"/>
        </w:rPr>
        <w:t>wing of lots in case of a tie</w:t>
      </w:r>
      <w:r w:rsidR="00F954D8">
        <w:rPr>
          <w:rFonts w:ascii="Arial" w:hAnsi="Arial" w:cs="Arial"/>
          <w:sz w:val="20"/>
          <w:szCs w:val="20"/>
          <w:lang w:val="en-US"/>
        </w:rPr>
        <w:tab/>
        <w:t>84</w:t>
      </w:r>
    </w:p>
    <w:p w14:paraId="759FF18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82.</w:t>
      </w:r>
      <w:r>
        <w:rPr>
          <w:rFonts w:ascii="Arial" w:hAnsi="Arial" w:cs="Arial"/>
          <w:sz w:val="20"/>
          <w:szCs w:val="20"/>
          <w:lang w:val="en-US"/>
        </w:rPr>
        <w:tab/>
        <w:t>Election petition regard</w:t>
      </w:r>
      <w:r w:rsidR="00F954D8">
        <w:rPr>
          <w:rFonts w:ascii="Arial" w:hAnsi="Arial" w:cs="Arial"/>
          <w:sz w:val="20"/>
          <w:szCs w:val="20"/>
          <w:lang w:val="en-US"/>
        </w:rPr>
        <w:t>ing election of Vice-Chairman</w:t>
      </w:r>
      <w:r w:rsidR="00F954D8">
        <w:rPr>
          <w:rFonts w:ascii="Arial" w:hAnsi="Arial" w:cs="Arial"/>
          <w:sz w:val="20"/>
          <w:szCs w:val="20"/>
          <w:lang w:val="en-US"/>
        </w:rPr>
        <w:tab/>
        <w:t>84</w:t>
      </w:r>
    </w:p>
    <w:p w14:paraId="14028F1C" w14:textId="77777777" w:rsidR="00D633CA" w:rsidRDefault="00F954D8">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83.</w:t>
      </w:r>
      <w:r>
        <w:rPr>
          <w:rFonts w:ascii="Arial" w:hAnsi="Arial" w:cs="Arial"/>
          <w:sz w:val="20"/>
          <w:szCs w:val="20"/>
          <w:lang w:val="en-US"/>
        </w:rPr>
        <w:tab/>
        <w:t>Repeal</w:t>
      </w:r>
      <w:r>
        <w:rPr>
          <w:rFonts w:ascii="Arial" w:hAnsi="Arial" w:cs="Arial"/>
          <w:sz w:val="20"/>
          <w:szCs w:val="20"/>
          <w:lang w:val="en-US"/>
        </w:rPr>
        <w:tab/>
        <w:t>84</w:t>
      </w:r>
    </w:p>
    <w:p w14:paraId="4138D367"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III</w:t>
      </w:r>
    </w:p>
    <w:p w14:paraId="3C12F308"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Powers and duties of the Chairman and Vice-Chairman of Bar Councils</w:t>
      </w:r>
    </w:p>
    <w:p w14:paraId="3E0240DD"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84.</w:t>
      </w:r>
      <w:r>
        <w:rPr>
          <w:rFonts w:ascii="Arial" w:hAnsi="Arial" w:cs="Arial"/>
          <w:sz w:val="20"/>
          <w:szCs w:val="20"/>
          <w:lang w:val="en-US"/>
        </w:rPr>
        <w:tab/>
      </w:r>
      <w:r w:rsidR="00F954D8">
        <w:rPr>
          <w:rFonts w:ascii="Arial" w:hAnsi="Arial" w:cs="Arial"/>
          <w:sz w:val="20"/>
          <w:szCs w:val="20"/>
          <w:lang w:val="en-US"/>
        </w:rPr>
        <w:t>Powers and duties of Chairman</w:t>
      </w:r>
      <w:r w:rsidR="00F954D8">
        <w:rPr>
          <w:rFonts w:ascii="Arial" w:hAnsi="Arial" w:cs="Arial"/>
          <w:sz w:val="20"/>
          <w:szCs w:val="20"/>
          <w:lang w:val="en-US"/>
        </w:rPr>
        <w:tab/>
        <w:t>84</w:t>
      </w:r>
    </w:p>
    <w:p w14:paraId="777F38A5"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85.</w:t>
      </w:r>
      <w:r>
        <w:rPr>
          <w:rFonts w:ascii="Arial" w:hAnsi="Arial" w:cs="Arial"/>
          <w:sz w:val="20"/>
          <w:szCs w:val="20"/>
          <w:lang w:val="en-US"/>
        </w:rPr>
        <w:tab/>
        <w:t>Functions a</w:t>
      </w:r>
      <w:r w:rsidR="00457B73">
        <w:rPr>
          <w:rFonts w:ascii="Arial" w:hAnsi="Arial" w:cs="Arial"/>
          <w:sz w:val="20"/>
          <w:szCs w:val="20"/>
          <w:lang w:val="en-US"/>
        </w:rPr>
        <w:t>nd duties of Vice-Chairman</w:t>
      </w:r>
      <w:r w:rsidR="00457B73">
        <w:rPr>
          <w:rFonts w:ascii="Arial" w:hAnsi="Arial" w:cs="Arial"/>
          <w:sz w:val="20"/>
          <w:szCs w:val="20"/>
          <w:lang w:val="en-US"/>
        </w:rPr>
        <w:tab/>
        <w:t>85</w:t>
      </w:r>
    </w:p>
    <w:p w14:paraId="66AD1464"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IV </w:t>
      </w:r>
    </w:p>
    <w:p w14:paraId="18F42350"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Committees of Pakistan Bar Council</w:t>
      </w:r>
    </w:p>
    <w:p w14:paraId="68FB6583"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86.</w:t>
      </w:r>
      <w:r>
        <w:rPr>
          <w:rFonts w:ascii="Arial" w:hAnsi="Arial" w:cs="Arial"/>
          <w:sz w:val="20"/>
          <w:szCs w:val="20"/>
          <w:lang w:val="en-US"/>
        </w:rPr>
        <w:tab/>
        <w:t>Commi</w:t>
      </w:r>
      <w:r w:rsidR="00457B73">
        <w:rPr>
          <w:rFonts w:ascii="Arial" w:hAnsi="Arial" w:cs="Arial"/>
          <w:sz w:val="20"/>
          <w:szCs w:val="20"/>
          <w:lang w:val="en-US"/>
        </w:rPr>
        <w:t>ttees of Pakistan Bar Council</w:t>
      </w:r>
      <w:r w:rsidR="00457B73">
        <w:rPr>
          <w:rFonts w:ascii="Arial" w:hAnsi="Arial" w:cs="Arial"/>
          <w:sz w:val="20"/>
          <w:szCs w:val="20"/>
          <w:lang w:val="en-US"/>
        </w:rPr>
        <w:tab/>
        <w:t>86</w:t>
      </w:r>
    </w:p>
    <w:p w14:paraId="0F724E4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86A. Minutes, proceedings etc. of Committees to be lai</w:t>
      </w:r>
      <w:r w:rsidR="00457B73">
        <w:rPr>
          <w:rFonts w:ascii="Arial" w:hAnsi="Arial" w:cs="Arial"/>
          <w:sz w:val="20"/>
          <w:szCs w:val="20"/>
          <w:lang w:val="en-US"/>
        </w:rPr>
        <w:t>d b</w:t>
      </w:r>
      <w:r w:rsidR="00372C35">
        <w:rPr>
          <w:rFonts w:ascii="Arial" w:hAnsi="Arial" w:cs="Arial"/>
          <w:sz w:val="20"/>
          <w:szCs w:val="20"/>
          <w:lang w:val="en-US"/>
        </w:rPr>
        <w:t>efore Pakistan Bar Council</w:t>
      </w:r>
      <w:r w:rsidR="00372C35">
        <w:rPr>
          <w:rFonts w:ascii="Arial" w:hAnsi="Arial" w:cs="Arial"/>
          <w:sz w:val="20"/>
          <w:szCs w:val="20"/>
          <w:lang w:val="en-US"/>
        </w:rPr>
        <w:tab/>
        <w:t>86</w:t>
      </w:r>
    </w:p>
    <w:p w14:paraId="2F328F2E"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V</w:t>
      </w:r>
    </w:p>
    <w:p w14:paraId="41AB9BD2"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Meetings of the Pakistan Bar Council and its Committees</w:t>
      </w:r>
    </w:p>
    <w:p w14:paraId="6F85A565"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87.</w:t>
      </w:r>
      <w:r>
        <w:rPr>
          <w:rFonts w:ascii="Arial" w:hAnsi="Arial" w:cs="Arial"/>
          <w:sz w:val="20"/>
          <w:szCs w:val="20"/>
          <w:lang w:val="en-US"/>
        </w:rPr>
        <w:tab/>
        <w:t>Convening of mee</w:t>
      </w:r>
      <w:r w:rsidR="00372C35">
        <w:rPr>
          <w:rFonts w:ascii="Arial" w:hAnsi="Arial" w:cs="Arial"/>
          <w:sz w:val="20"/>
          <w:szCs w:val="20"/>
          <w:lang w:val="en-US"/>
        </w:rPr>
        <w:t>tings of Pakistan Bar Council</w:t>
      </w:r>
      <w:r w:rsidR="00372C35">
        <w:rPr>
          <w:rFonts w:ascii="Arial" w:hAnsi="Arial" w:cs="Arial"/>
          <w:sz w:val="20"/>
          <w:szCs w:val="20"/>
          <w:lang w:val="en-US"/>
        </w:rPr>
        <w:tab/>
        <w:t>86</w:t>
      </w:r>
    </w:p>
    <w:p w14:paraId="7527194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88.</w:t>
      </w:r>
      <w:r>
        <w:rPr>
          <w:rFonts w:ascii="Arial" w:hAnsi="Arial" w:cs="Arial"/>
          <w:sz w:val="20"/>
          <w:szCs w:val="20"/>
          <w:lang w:val="en-US"/>
        </w:rPr>
        <w:tab/>
        <w:t>Conven</w:t>
      </w:r>
      <w:r w:rsidR="00372C35">
        <w:rPr>
          <w:rFonts w:ascii="Arial" w:hAnsi="Arial" w:cs="Arial"/>
          <w:sz w:val="20"/>
          <w:szCs w:val="20"/>
          <w:lang w:val="en-US"/>
        </w:rPr>
        <w:t>ing of meetings of Committees</w:t>
      </w:r>
      <w:r w:rsidR="00372C35">
        <w:rPr>
          <w:rFonts w:ascii="Arial" w:hAnsi="Arial" w:cs="Arial"/>
          <w:sz w:val="20"/>
          <w:szCs w:val="20"/>
          <w:lang w:val="en-US"/>
        </w:rPr>
        <w:tab/>
        <w:t>86</w:t>
      </w:r>
    </w:p>
    <w:p w14:paraId="780200A0"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89.</w:t>
      </w:r>
      <w:r>
        <w:rPr>
          <w:rFonts w:ascii="Arial" w:hAnsi="Arial" w:cs="Arial"/>
          <w:sz w:val="20"/>
          <w:szCs w:val="20"/>
          <w:lang w:val="en-US"/>
        </w:rPr>
        <w:tab/>
        <w:t>Notice of meetings</w:t>
      </w:r>
      <w:r>
        <w:rPr>
          <w:rFonts w:ascii="Arial" w:hAnsi="Arial" w:cs="Arial"/>
          <w:sz w:val="20"/>
          <w:szCs w:val="20"/>
          <w:lang w:val="en-US"/>
        </w:rPr>
        <w:tab/>
        <w:t>86</w:t>
      </w:r>
    </w:p>
    <w:p w14:paraId="7FDEE4BF"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90.</w:t>
      </w:r>
      <w:r>
        <w:rPr>
          <w:rFonts w:ascii="Arial" w:hAnsi="Arial" w:cs="Arial"/>
          <w:sz w:val="20"/>
          <w:szCs w:val="20"/>
          <w:lang w:val="en-US"/>
        </w:rPr>
        <w:tab/>
        <w:t>Mode of notice</w:t>
      </w:r>
      <w:r>
        <w:rPr>
          <w:rFonts w:ascii="Arial" w:hAnsi="Arial" w:cs="Arial"/>
          <w:sz w:val="20"/>
          <w:szCs w:val="20"/>
          <w:lang w:val="en-US"/>
        </w:rPr>
        <w:tab/>
        <w:t>86</w:t>
      </w:r>
    </w:p>
    <w:p w14:paraId="24FA5F8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91.</w:t>
      </w:r>
      <w:r>
        <w:rPr>
          <w:rFonts w:ascii="Arial" w:hAnsi="Arial" w:cs="Arial"/>
          <w:sz w:val="20"/>
          <w:szCs w:val="20"/>
          <w:lang w:val="en-US"/>
        </w:rPr>
        <w:tab/>
      </w:r>
      <w:r w:rsidR="00372C35">
        <w:rPr>
          <w:rFonts w:ascii="Arial" w:hAnsi="Arial" w:cs="Arial"/>
          <w:sz w:val="20"/>
          <w:szCs w:val="20"/>
          <w:lang w:val="en-US"/>
        </w:rPr>
        <w:t>Quorum</w:t>
      </w:r>
      <w:r w:rsidR="00372C35">
        <w:rPr>
          <w:rFonts w:ascii="Arial" w:hAnsi="Arial" w:cs="Arial"/>
          <w:sz w:val="20"/>
          <w:szCs w:val="20"/>
          <w:lang w:val="en-US"/>
        </w:rPr>
        <w:tab/>
        <w:t>87</w:t>
      </w:r>
    </w:p>
    <w:p w14:paraId="342EDC4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92.</w:t>
      </w:r>
      <w:r>
        <w:rPr>
          <w:rFonts w:ascii="Arial" w:hAnsi="Arial" w:cs="Arial"/>
          <w:sz w:val="20"/>
          <w:szCs w:val="20"/>
          <w:lang w:val="en-US"/>
        </w:rPr>
        <w:tab/>
        <w:t>Presiding over of mee</w:t>
      </w:r>
      <w:r w:rsidR="00372C35">
        <w:rPr>
          <w:rFonts w:ascii="Arial" w:hAnsi="Arial" w:cs="Arial"/>
          <w:sz w:val="20"/>
          <w:szCs w:val="20"/>
          <w:lang w:val="en-US"/>
        </w:rPr>
        <w:t>tings of Pakistan Bar Council</w:t>
      </w:r>
      <w:r w:rsidR="00372C35">
        <w:rPr>
          <w:rFonts w:ascii="Arial" w:hAnsi="Arial" w:cs="Arial"/>
          <w:sz w:val="20"/>
          <w:szCs w:val="20"/>
          <w:lang w:val="en-US"/>
        </w:rPr>
        <w:tab/>
        <w:t>87</w:t>
      </w:r>
    </w:p>
    <w:p w14:paraId="04C4CE9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93.</w:t>
      </w:r>
      <w:r>
        <w:rPr>
          <w:rFonts w:ascii="Arial" w:hAnsi="Arial" w:cs="Arial"/>
          <w:sz w:val="20"/>
          <w:szCs w:val="20"/>
          <w:lang w:val="en-US"/>
        </w:rPr>
        <w:tab/>
        <w:t>Presiding o</w:t>
      </w:r>
      <w:r w:rsidR="00457B73">
        <w:rPr>
          <w:rFonts w:ascii="Arial" w:hAnsi="Arial" w:cs="Arial"/>
          <w:sz w:val="20"/>
          <w:szCs w:val="20"/>
          <w:lang w:val="en-US"/>
        </w:rPr>
        <w:t xml:space="preserve">ver of meetings </w:t>
      </w:r>
      <w:r w:rsidR="00372C35">
        <w:rPr>
          <w:rFonts w:ascii="Arial" w:hAnsi="Arial" w:cs="Arial"/>
          <w:sz w:val="20"/>
          <w:szCs w:val="20"/>
          <w:lang w:val="en-US"/>
        </w:rPr>
        <w:t>of Committees</w:t>
      </w:r>
      <w:r w:rsidR="00372C35">
        <w:rPr>
          <w:rFonts w:ascii="Arial" w:hAnsi="Arial" w:cs="Arial"/>
          <w:sz w:val="20"/>
          <w:szCs w:val="20"/>
          <w:lang w:val="en-US"/>
        </w:rPr>
        <w:tab/>
        <w:t>87</w:t>
      </w:r>
    </w:p>
    <w:p w14:paraId="0D36E91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94.</w:t>
      </w:r>
      <w:r>
        <w:rPr>
          <w:rFonts w:ascii="Arial" w:hAnsi="Arial" w:cs="Arial"/>
          <w:sz w:val="20"/>
          <w:szCs w:val="20"/>
          <w:lang w:val="en-US"/>
        </w:rPr>
        <w:tab/>
        <w:t>Transac</w:t>
      </w:r>
      <w:r w:rsidR="00372C35">
        <w:rPr>
          <w:rFonts w:ascii="Arial" w:hAnsi="Arial" w:cs="Arial"/>
          <w:sz w:val="20"/>
          <w:szCs w:val="20"/>
          <w:lang w:val="en-US"/>
        </w:rPr>
        <w:t>tion of business at a meeting</w:t>
      </w:r>
      <w:r w:rsidR="00372C35">
        <w:rPr>
          <w:rFonts w:ascii="Arial" w:hAnsi="Arial" w:cs="Arial"/>
          <w:sz w:val="20"/>
          <w:szCs w:val="20"/>
          <w:lang w:val="en-US"/>
        </w:rPr>
        <w:tab/>
        <w:t>87</w:t>
      </w:r>
    </w:p>
    <w:p w14:paraId="0E99474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95</w:t>
      </w:r>
      <w:r w:rsidR="00372C35">
        <w:rPr>
          <w:rFonts w:ascii="Arial" w:hAnsi="Arial" w:cs="Arial"/>
          <w:sz w:val="20"/>
          <w:szCs w:val="20"/>
          <w:lang w:val="en-US"/>
        </w:rPr>
        <w:t>.</w:t>
      </w:r>
      <w:r w:rsidR="00372C35">
        <w:rPr>
          <w:rFonts w:ascii="Arial" w:hAnsi="Arial" w:cs="Arial"/>
          <w:sz w:val="20"/>
          <w:szCs w:val="20"/>
          <w:lang w:val="en-US"/>
        </w:rPr>
        <w:tab/>
        <w:t>Change of order of business</w:t>
      </w:r>
      <w:r w:rsidR="00372C35">
        <w:rPr>
          <w:rFonts w:ascii="Arial" w:hAnsi="Arial" w:cs="Arial"/>
          <w:sz w:val="20"/>
          <w:szCs w:val="20"/>
          <w:lang w:val="en-US"/>
        </w:rPr>
        <w:tab/>
        <w:t>87</w:t>
      </w:r>
    </w:p>
    <w:p w14:paraId="2950A83E"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96.</w:t>
      </w:r>
      <w:r>
        <w:rPr>
          <w:rFonts w:ascii="Arial" w:hAnsi="Arial" w:cs="Arial"/>
          <w:sz w:val="20"/>
          <w:szCs w:val="20"/>
          <w:lang w:val="en-US"/>
        </w:rPr>
        <w:tab/>
        <w:t>Decisions at a meeting</w:t>
      </w:r>
      <w:r>
        <w:rPr>
          <w:rFonts w:ascii="Arial" w:hAnsi="Arial" w:cs="Arial"/>
          <w:sz w:val="20"/>
          <w:szCs w:val="20"/>
          <w:lang w:val="en-US"/>
        </w:rPr>
        <w:tab/>
        <w:t>87</w:t>
      </w:r>
    </w:p>
    <w:p w14:paraId="16531B8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97.</w:t>
      </w:r>
      <w:r>
        <w:rPr>
          <w:rFonts w:ascii="Arial" w:hAnsi="Arial" w:cs="Arial"/>
          <w:sz w:val="20"/>
          <w:szCs w:val="20"/>
          <w:lang w:val="en-US"/>
        </w:rPr>
        <w:tab/>
        <w:t>Proceedings of meetings of Pakistan B</w:t>
      </w:r>
      <w:r w:rsidR="00372C35">
        <w:rPr>
          <w:rFonts w:ascii="Arial" w:hAnsi="Arial" w:cs="Arial"/>
          <w:sz w:val="20"/>
          <w:szCs w:val="20"/>
          <w:lang w:val="en-US"/>
        </w:rPr>
        <w:t>ar Council and its Committees</w:t>
      </w:r>
      <w:r w:rsidR="00372C35">
        <w:rPr>
          <w:rFonts w:ascii="Arial" w:hAnsi="Arial" w:cs="Arial"/>
          <w:sz w:val="20"/>
          <w:szCs w:val="20"/>
          <w:lang w:val="en-US"/>
        </w:rPr>
        <w:tab/>
        <w:t>87-88</w:t>
      </w:r>
    </w:p>
    <w:p w14:paraId="0D52FA8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98.</w:t>
      </w:r>
      <w:r>
        <w:rPr>
          <w:rFonts w:ascii="Arial" w:hAnsi="Arial" w:cs="Arial"/>
          <w:sz w:val="20"/>
          <w:szCs w:val="20"/>
          <w:lang w:val="en-US"/>
        </w:rPr>
        <w:tab/>
        <w:t>Re-opening of a matt</w:t>
      </w:r>
      <w:r w:rsidR="00457B73">
        <w:rPr>
          <w:rFonts w:ascii="Arial" w:hAnsi="Arial" w:cs="Arial"/>
          <w:sz w:val="20"/>
          <w:szCs w:val="20"/>
          <w:lang w:val="en-US"/>
        </w:rPr>
        <w:t>er decided by the Bar Council</w:t>
      </w:r>
      <w:r w:rsidR="00457B73">
        <w:rPr>
          <w:rFonts w:ascii="Arial" w:hAnsi="Arial" w:cs="Arial"/>
          <w:sz w:val="20"/>
          <w:szCs w:val="20"/>
          <w:lang w:val="en-US"/>
        </w:rPr>
        <w:tab/>
        <w:t>88</w:t>
      </w:r>
    </w:p>
    <w:p w14:paraId="4362F97F"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99.</w:t>
      </w:r>
      <w:r>
        <w:rPr>
          <w:rFonts w:ascii="Arial" w:hAnsi="Arial" w:cs="Arial"/>
          <w:sz w:val="20"/>
          <w:szCs w:val="20"/>
          <w:lang w:val="en-US"/>
        </w:rPr>
        <w:tab/>
        <w:t>Electi</w:t>
      </w:r>
      <w:r w:rsidR="00457B73">
        <w:rPr>
          <w:rFonts w:ascii="Arial" w:hAnsi="Arial" w:cs="Arial"/>
          <w:sz w:val="20"/>
          <w:szCs w:val="20"/>
          <w:lang w:val="en-US"/>
        </w:rPr>
        <w:t xml:space="preserve">on </w:t>
      </w:r>
      <w:r w:rsidR="00372C35">
        <w:rPr>
          <w:rFonts w:ascii="Arial" w:hAnsi="Arial" w:cs="Arial"/>
          <w:sz w:val="20"/>
          <w:szCs w:val="20"/>
          <w:lang w:val="en-US"/>
        </w:rPr>
        <w:t>of Chairman of a Committee</w:t>
      </w:r>
      <w:r w:rsidR="00372C35">
        <w:rPr>
          <w:rFonts w:ascii="Arial" w:hAnsi="Arial" w:cs="Arial"/>
          <w:sz w:val="20"/>
          <w:szCs w:val="20"/>
          <w:lang w:val="en-US"/>
        </w:rPr>
        <w:tab/>
        <w:t>88</w:t>
      </w:r>
    </w:p>
    <w:p w14:paraId="470A43CB"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100.</w:t>
      </w:r>
      <w:r>
        <w:rPr>
          <w:rFonts w:ascii="Arial" w:hAnsi="Arial" w:cs="Arial"/>
          <w:sz w:val="20"/>
          <w:szCs w:val="20"/>
          <w:lang w:val="en-US"/>
        </w:rPr>
        <w:tab/>
        <w:t>Term of Committees</w:t>
      </w:r>
      <w:r>
        <w:rPr>
          <w:rFonts w:ascii="Arial" w:hAnsi="Arial" w:cs="Arial"/>
          <w:sz w:val="20"/>
          <w:szCs w:val="20"/>
          <w:lang w:val="en-US"/>
        </w:rPr>
        <w:tab/>
        <w:t>88</w:t>
      </w:r>
    </w:p>
    <w:p w14:paraId="6FD7A79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101.</w:t>
      </w:r>
      <w:r>
        <w:rPr>
          <w:rFonts w:ascii="Arial" w:hAnsi="Arial" w:cs="Arial"/>
          <w:sz w:val="20"/>
          <w:szCs w:val="20"/>
          <w:lang w:val="en-US"/>
        </w:rPr>
        <w:tab/>
        <w:t>Determination of time and place of meeting of a Committee and issuance of agen</w:t>
      </w:r>
      <w:r w:rsidR="00372C35">
        <w:rPr>
          <w:rFonts w:ascii="Arial" w:hAnsi="Arial" w:cs="Arial"/>
          <w:sz w:val="20"/>
          <w:szCs w:val="20"/>
          <w:lang w:val="en-US"/>
        </w:rPr>
        <w:t>da</w:t>
      </w:r>
      <w:r w:rsidR="00372C35">
        <w:rPr>
          <w:rFonts w:ascii="Arial" w:hAnsi="Arial" w:cs="Arial"/>
          <w:sz w:val="20"/>
          <w:szCs w:val="20"/>
          <w:lang w:val="en-US"/>
        </w:rPr>
        <w:tab/>
        <w:t>88</w:t>
      </w:r>
    </w:p>
    <w:p w14:paraId="3F45852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102.</w:t>
      </w:r>
      <w:r>
        <w:rPr>
          <w:rFonts w:ascii="Arial" w:hAnsi="Arial" w:cs="Arial"/>
          <w:sz w:val="20"/>
          <w:szCs w:val="20"/>
          <w:lang w:val="en-US"/>
        </w:rPr>
        <w:tab/>
        <w:t>Decision by a Commit</w:t>
      </w:r>
      <w:r w:rsidR="00372C35">
        <w:rPr>
          <w:rFonts w:ascii="Arial" w:hAnsi="Arial" w:cs="Arial"/>
          <w:sz w:val="20"/>
          <w:szCs w:val="20"/>
          <w:lang w:val="en-US"/>
        </w:rPr>
        <w:t>tee in meeting or circulation</w:t>
      </w:r>
      <w:r w:rsidR="00372C35">
        <w:rPr>
          <w:rFonts w:ascii="Arial" w:hAnsi="Arial" w:cs="Arial"/>
          <w:sz w:val="20"/>
          <w:szCs w:val="20"/>
          <w:lang w:val="en-US"/>
        </w:rPr>
        <w:tab/>
        <w:t>88</w:t>
      </w:r>
    </w:p>
    <w:p w14:paraId="69120AA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103.</w:t>
      </w:r>
      <w:r>
        <w:rPr>
          <w:rFonts w:ascii="Arial" w:hAnsi="Arial" w:cs="Arial"/>
          <w:sz w:val="20"/>
          <w:szCs w:val="20"/>
          <w:lang w:val="en-US"/>
        </w:rPr>
        <w:tab/>
        <w:t>Power of Committe</w:t>
      </w:r>
      <w:r w:rsidR="00457B73">
        <w:rPr>
          <w:rFonts w:ascii="Arial" w:hAnsi="Arial" w:cs="Arial"/>
          <w:sz w:val="20"/>
          <w:szCs w:val="20"/>
          <w:lang w:val="en-US"/>
        </w:rPr>
        <w:t xml:space="preserve">e to decide </w:t>
      </w:r>
      <w:r w:rsidR="00372C35">
        <w:rPr>
          <w:rFonts w:ascii="Arial" w:hAnsi="Arial" w:cs="Arial"/>
          <w:sz w:val="20"/>
          <w:szCs w:val="20"/>
          <w:lang w:val="en-US"/>
        </w:rPr>
        <w:t>its own procedure</w:t>
      </w:r>
      <w:r w:rsidR="00372C35">
        <w:rPr>
          <w:rFonts w:ascii="Arial" w:hAnsi="Arial" w:cs="Arial"/>
          <w:sz w:val="20"/>
          <w:szCs w:val="20"/>
          <w:lang w:val="en-US"/>
        </w:rPr>
        <w:tab/>
        <w:t>88</w:t>
      </w:r>
    </w:p>
    <w:p w14:paraId="742F683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104.</w:t>
      </w:r>
      <w:r>
        <w:rPr>
          <w:rFonts w:ascii="Arial" w:hAnsi="Arial" w:cs="Arial"/>
          <w:sz w:val="20"/>
          <w:szCs w:val="20"/>
          <w:lang w:val="en-US"/>
        </w:rPr>
        <w:tab/>
        <w:t>Manner of submissio</w:t>
      </w:r>
      <w:r w:rsidR="00372C35">
        <w:rPr>
          <w:rFonts w:ascii="Arial" w:hAnsi="Arial" w:cs="Arial"/>
          <w:sz w:val="20"/>
          <w:szCs w:val="20"/>
          <w:lang w:val="en-US"/>
        </w:rPr>
        <w:t>n of reports by Committees</w:t>
      </w:r>
      <w:r w:rsidR="00372C35">
        <w:rPr>
          <w:rFonts w:ascii="Arial" w:hAnsi="Arial" w:cs="Arial"/>
          <w:sz w:val="20"/>
          <w:szCs w:val="20"/>
          <w:lang w:val="en-US"/>
        </w:rPr>
        <w:tab/>
        <w:t>88-89</w:t>
      </w:r>
    </w:p>
    <w:p w14:paraId="59BD944A"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VI</w:t>
      </w:r>
    </w:p>
    <w:p w14:paraId="58EECF65"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Common Roll of Advocates</w:t>
      </w:r>
    </w:p>
    <w:p w14:paraId="5C9740D6"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105.</w:t>
      </w:r>
      <w:r>
        <w:rPr>
          <w:rFonts w:ascii="Arial" w:hAnsi="Arial" w:cs="Arial"/>
          <w:sz w:val="20"/>
          <w:szCs w:val="20"/>
          <w:lang w:val="en-US"/>
        </w:rPr>
        <w:tab/>
        <w:t>Preparation of the common roll of Advoc</w:t>
      </w:r>
      <w:r w:rsidR="00372C35">
        <w:rPr>
          <w:rFonts w:ascii="Arial" w:hAnsi="Arial" w:cs="Arial"/>
          <w:sz w:val="20"/>
          <w:szCs w:val="20"/>
          <w:lang w:val="en-US"/>
        </w:rPr>
        <w:t>ates</w:t>
      </w:r>
      <w:r w:rsidR="00372C35">
        <w:rPr>
          <w:rFonts w:ascii="Arial" w:hAnsi="Arial" w:cs="Arial"/>
          <w:sz w:val="20"/>
          <w:szCs w:val="20"/>
          <w:lang w:val="en-US"/>
        </w:rPr>
        <w:tab/>
        <w:t>89</w:t>
      </w:r>
    </w:p>
    <w:p w14:paraId="319F4834"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VII</w:t>
      </w:r>
    </w:p>
    <w:p w14:paraId="46A1D366"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Enrolment of Advocates of the Supreme Court</w:t>
      </w:r>
    </w:p>
    <w:p w14:paraId="4937C818"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106.</w:t>
      </w:r>
      <w:r>
        <w:rPr>
          <w:rFonts w:ascii="Arial" w:hAnsi="Arial" w:cs="Arial"/>
          <w:sz w:val="20"/>
          <w:szCs w:val="20"/>
          <w:lang w:val="en-US"/>
        </w:rPr>
        <w:tab/>
        <w:t xml:space="preserve">Qualifications for enrolment as an </w:t>
      </w:r>
      <w:r w:rsidR="00372C35">
        <w:rPr>
          <w:rFonts w:ascii="Arial" w:hAnsi="Arial" w:cs="Arial"/>
          <w:sz w:val="20"/>
          <w:szCs w:val="20"/>
          <w:lang w:val="en-US"/>
        </w:rPr>
        <w:t>Advocate of the Supreme Court</w:t>
      </w:r>
      <w:r w:rsidR="00372C35">
        <w:rPr>
          <w:rFonts w:ascii="Arial" w:hAnsi="Arial" w:cs="Arial"/>
          <w:sz w:val="20"/>
          <w:szCs w:val="20"/>
          <w:lang w:val="en-US"/>
        </w:rPr>
        <w:tab/>
        <w:t>89-90</w:t>
      </w:r>
    </w:p>
    <w:p w14:paraId="7C042AF7"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107.</w:t>
      </w:r>
      <w:r w:rsidR="00372C35">
        <w:rPr>
          <w:rFonts w:ascii="Arial" w:hAnsi="Arial" w:cs="Arial"/>
          <w:sz w:val="20"/>
          <w:szCs w:val="20"/>
          <w:lang w:val="en-US"/>
        </w:rPr>
        <w:tab/>
        <w:t>Application for enrolment</w:t>
      </w:r>
      <w:r w:rsidR="00372C35">
        <w:rPr>
          <w:rFonts w:ascii="Arial" w:hAnsi="Arial" w:cs="Arial"/>
          <w:sz w:val="20"/>
          <w:szCs w:val="20"/>
          <w:lang w:val="en-US"/>
        </w:rPr>
        <w:tab/>
        <w:t>90-91</w:t>
      </w:r>
    </w:p>
    <w:p w14:paraId="46F1354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w:t>
      </w:r>
      <w:r>
        <w:rPr>
          <w:rFonts w:ascii="Arial" w:hAnsi="Arial" w:cs="Arial"/>
          <w:sz w:val="20"/>
          <w:szCs w:val="20"/>
          <w:lang w:val="en-US"/>
        </w:rPr>
        <w:tab/>
        <w:t>Consideration and disposal of enrolment application by the Enrolment Committe</w:t>
      </w:r>
      <w:r w:rsidR="00372C35">
        <w:rPr>
          <w:rFonts w:ascii="Arial" w:hAnsi="Arial" w:cs="Arial"/>
          <w:sz w:val="20"/>
          <w:szCs w:val="20"/>
          <w:lang w:val="en-US"/>
        </w:rPr>
        <w:t>e</w:t>
      </w:r>
      <w:r w:rsidR="00372C35">
        <w:rPr>
          <w:rFonts w:ascii="Arial" w:hAnsi="Arial" w:cs="Arial"/>
          <w:sz w:val="20"/>
          <w:szCs w:val="20"/>
          <w:lang w:val="en-US"/>
        </w:rPr>
        <w:tab/>
        <w:t>97</w:t>
      </w:r>
    </w:p>
    <w:p w14:paraId="2E969048"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VII-A </w:t>
      </w:r>
    </w:p>
    <w:p w14:paraId="6129F4AB"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Enrolment and Training of Advocates</w:t>
      </w:r>
    </w:p>
    <w:p w14:paraId="219C2E26"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108A.</w:t>
      </w:r>
      <w:r>
        <w:rPr>
          <w:rFonts w:ascii="Arial" w:hAnsi="Arial" w:cs="Arial"/>
          <w:sz w:val="20"/>
          <w:szCs w:val="20"/>
          <w:lang w:val="en-US"/>
        </w:rPr>
        <w:tab/>
        <w:t>Application</w:t>
      </w:r>
      <w:r w:rsidR="00372C35">
        <w:rPr>
          <w:rFonts w:ascii="Arial" w:hAnsi="Arial" w:cs="Arial"/>
          <w:sz w:val="20"/>
          <w:szCs w:val="20"/>
          <w:lang w:val="en-US"/>
        </w:rPr>
        <w:t xml:space="preserve"> for enrolment as an Advocate</w:t>
      </w:r>
      <w:r w:rsidR="00372C35">
        <w:rPr>
          <w:rFonts w:ascii="Arial" w:hAnsi="Arial" w:cs="Arial"/>
          <w:sz w:val="20"/>
          <w:szCs w:val="20"/>
          <w:lang w:val="en-US"/>
        </w:rPr>
        <w:tab/>
        <w:t>91</w:t>
      </w:r>
    </w:p>
    <w:p w14:paraId="7FA31C1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108B.</w:t>
      </w:r>
      <w:r>
        <w:rPr>
          <w:rFonts w:ascii="Arial" w:hAnsi="Arial" w:cs="Arial"/>
          <w:sz w:val="20"/>
          <w:szCs w:val="20"/>
          <w:lang w:val="en-US"/>
        </w:rPr>
        <w:tab/>
        <w:t xml:space="preserve">Documents to be attached </w:t>
      </w:r>
      <w:r w:rsidR="00372C35">
        <w:rPr>
          <w:rFonts w:ascii="Arial" w:hAnsi="Arial" w:cs="Arial"/>
          <w:sz w:val="20"/>
          <w:szCs w:val="20"/>
          <w:lang w:val="en-US"/>
        </w:rPr>
        <w:t>with enrolment application</w:t>
      </w:r>
      <w:r w:rsidR="00372C35">
        <w:rPr>
          <w:rFonts w:ascii="Arial" w:hAnsi="Arial" w:cs="Arial"/>
          <w:sz w:val="20"/>
          <w:szCs w:val="20"/>
          <w:lang w:val="en-US"/>
        </w:rPr>
        <w:tab/>
        <w:t>91-92</w:t>
      </w:r>
    </w:p>
    <w:p w14:paraId="2F7A0968"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108C.</w:t>
      </w:r>
      <w:r>
        <w:rPr>
          <w:rFonts w:ascii="Arial" w:hAnsi="Arial" w:cs="Arial"/>
          <w:sz w:val="20"/>
          <w:szCs w:val="20"/>
          <w:lang w:val="en-US"/>
        </w:rPr>
        <w:tab/>
        <w:t>Apprenticeship</w:t>
      </w:r>
      <w:r>
        <w:rPr>
          <w:rFonts w:ascii="Arial" w:hAnsi="Arial" w:cs="Arial"/>
          <w:sz w:val="20"/>
          <w:szCs w:val="20"/>
          <w:lang w:val="en-US"/>
        </w:rPr>
        <w:tab/>
        <w:t>92-94</w:t>
      </w:r>
    </w:p>
    <w:p w14:paraId="77C7AD4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108D.</w:t>
      </w:r>
      <w:r>
        <w:rPr>
          <w:rFonts w:ascii="Arial" w:hAnsi="Arial" w:cs="Arial"/>
          <w:sz w:val="20"/>
          <w:szCs w:val="20"/>
          <w:lang w:val="en-US"/>
        </w:rPr>
        <w:tab/>
        <w:t>Enqui</w:t>
      </w:r>
      <w:r w:rsidR="00372C35">
        <w:rPr>
          <w:rFonts w:ascii="Arial" w:hAnsi="Arial" w:cs="Arial"/>
          <w:sz w:val="20"/>
          <w:szCs w:val="20"/>
          <w:lang w:val="en-US"/>
        </w:rPr>
        <w:t>ry by the Enrolment Committee</w:t>
      </w:r>
      <w:r w:rsidR="00372C35">
        <w:rPr>
          <w:rFonts w:ascii="Arial" w:hAnsi="Arial" w:cs="Arial"/>
          <w:sz w:val="20"/>
          <w:szCs w:val="20"/>
          <w:lang w:val="en-US"/>
        </w:rPr>
        <w:tab/>
        <w:t>94</w:t>
      </w:r>
    </w:p>
    <w:p w14:paraId="424F561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108E.</w:t>
      </w:r>
      <w:r>
        <w:rPr>
          <w:rFonts w:ascii="Arial" w:hAnsi="Arial" w:cs="Arial"/>
          <w:sz w:val="20"/>
          <w:szCs w:val="20"/>
          <w:lang w:val="en-US"/>
        </w:rPr>
        <w:tab/>
        <w:t>Issuan</w:t>
      </w:r>
      <w:r w:rsidR="00372C35">
        <w:rPr>
          <w:rFonts w:ascii="Arial" w:hAnsi="Arial" w:cs="Arial"/>
          <w:sz w:val="20"/>
          <w:szCs w:val="20"/>
          <w:lang w:val="en-US"/>
        </w:rPr>
        <w:t>ce of Enrolment Certificate</w:t>
      </w:r>
      <w:r w:rsidR="00372C35">
        <w:rPr>
          <w:rFonts w:ascii="Arial" w:hAnsi="Arial" w:cs="Arial"/>
          <w:sz w:val="20"/>
          <w:szCs w:val="20"/>
          <w:lang w:val="en-US"/>
        </w:rPr>
        <w:tab/>
        <w:t>94</w:t>
      </w:r>
    </w:p>
    <w:p w14:paraId="78A7376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108F.</w:t>
      </w:r>
      <w:r>
        <w:rPr>
          <w:rFonts w:ascii="Arial" w:hAnsi="Arial" w:cs="Arial"/>
          <w:sz w:val="20"/>
          <w:szCs w:val="20"/>
          <w:lang w:val="en-US"/>
        </w:rPr>
        <w:tab/>
        <w:t>Communication of decision of Bar Council abou</w:t>
      </w:r>
      <w:r w:rsidR="00457B73">
        <w:rPr>
          <w:rFonts w:ascii="Arial" w:hAnsi="Arial" w:cs="Arial"/>
          <w:sz w:val="20"/>
          <w:szCs w:val="20"/>
          <w:lang w:val="en-US"/>
        </w:rPr>
        <w:t xml:space="preserve">t rejection of an </w:t>
      </w:r>
      <w:r w:rsidR="00372C35">
        <w:rPr>
          <w:rFonts w:ascii="Arial" w:hAnsi="Arial" w:cs="Arial"/>
          <w:sz w:val="20"/>
          <w:szCs w:val="20"/>
          <w:lang w:val="en-US"/>
        </w:rPr>
        <w:t>application</w:t>
      </w:r>
      <w:r w:rsidR="00372C35">
        <w:rPr>
          <w:rFonts w:ascii="Arial" w:hAnsi="Arial" w:cs="Arial"/>
          <w:sz w:val="20"/>
          <w:szCs w:val="20"/>
          <w:lang w:val="en-US"/>
        </w:rPr>
        <w:tab/>
        <w:t>94</w:t>
      </w:r>
    </w:p>
    <w:p w14:paraId="420646D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108G.</w:t>
      </w:r>
      <w:r>
        <w:rPr>
          <w:rFonts w:ascii="Arial" w:hAnsi="Arial" w:cs="Arial"/>
          <w:sz w:val="20"/>
          <w:szCs w:val="20"/>
          <w:lang w:val="en-US"/>
        </w:rPr>
        <w:tab/>
        <w:t>Appeal to Enrolment Comm</w:t>
      </w:r>
      <w:r w:rsidR="00372C35">
        <w:rPr>
          <w:rFonts w:ascii="Arial" w:hAnsi="Arial" w:cs="Arial"/>
          <w:sz w:val="20"/>
          <w:szCs w:val="20"/>
          <w:lang w:val="en-US"/>
        </w:rPr>
        <w:t>ittee of Pakistan Bar Council</w:t>
      </w:r>
      <w:r w:rsidR="00372C35">
        <w:rPr>
          <w:rFonts w:ascii="Arial" w:hAnsi="Arial" w:cs="Arial"/>
          <w:sz w:val="20"/>
          <w:szCs w:val="20"/>
          <w:lang w:val="en-US"/>
        </w:rPr>
        <w:tab/>
        <w:t>94</w:t>
      </w:r>
    </w:p>
    <w:p w14:paraId="05D84B80" w14:textId="77777777" w:rsidR="00D633CA" w:rsidRDefault="00372C35">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108H.</w:t>
      </w:r>
      <w:r>
        <w:rPr>
          <w:rFonts w:ascii="Arial" w:hAnsi="Arial" w:cs="Arial"/>
          <w:sz w:val="20"/>
          <w:szCs w:val="20"/>
          <w:lang w:val="en-US"/>
        </w:rPr>
        <w:tab/>
        <w:t>Disposal of Appeal</w:t>
      </w:r>
      <w:r>
        <w:rPr>
          <w:rFonts w:ascii="Arial" w:hAnsi="Arial" w:cs="Arial"/>
          <w:sz w:val="20"/>
          <w:szCs w:val="20"/>
          <w:lang w:val="en-US"/>
        </w:rPr>
        <w:tab/>
        <w:t>94</w:t>
      </w:r>
    </w:p>
    <w:p w14:paraId="55D5131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w:t>
      </w:r>
      <w:r>
        <w:rPr>
          <w:rFonts w:ascii="Arial" w:hAnsi="Arial" w:cs="Arial"/>
          <w:sz w:val="12"/>
          <w:szCs w:val="20"/>
          <w:lang w:val="en-US"/>
        </w:rPr>
        <w:t xml:space="preserve"> </w:t>
      </w:r>
      <w:r>
        <w:rPr>
          <w:rFonts w:ascii="Arial" w:hAnsi="Arial" w:cs="Arial"/>
          <w:sz w:val="20"/>
          <w:szCs w:val="20"/>
          <w:lang w:val="en-US"/>
        </w:rPr>
        <w:t>I.</w:t>
      </w:r>
      <w:r>
        <w:rPr>
          <w:rFonts w:ascii="Arial" w:hAnsi="Arial" w:cs="Arial"/>
          <w:sz w:val="20"/>
          <w:szCs w:val="20"/>
          <w:lang w:val="en-US"/>
        </w:rPr>
        <w:tab/>
        <w:t>Persons exempt from training &amp; examination</w:t>
      </w:r>
      <w:r>
        <w:rPr>
          <w:rFonts w:ascii="Arial" w:hAnsi="Arial" w:cs="Arial"/>
          <w:sz w:val="20"/>
          <w:szCs w:val="20"/>
          <w:lang w:val="en-US"/>
        </w:rPr>
        <w:tab/>
      </w:r>
      <w:r w:rsidR="00372C35">
        <w:rPr>
          <w:rFonts w:ascii="Arial" w:hAnsi="Arial" w:cs="Arial"/>
          <w:sz w:val="20"/>
          <w:szCs w:val="20"/>
          <w:lang w:val="en-US"/>
        </w:rPr>
        <w:t>94-95</w:t>
      </w:r>
    </w:p>
    <w:p w14:paraId="6A4B206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108J.</w:t>
      </w:r>
      <w:r>
        <w:rPr>
          <w:rFonts w:ascii="Arial" w:hAnsi="Arial" w:cs="Arial"/>
          <w:sz w:val="20"/>
          <w:szCs w:val="20"/>
          <w:lang w:val="en-US"/>
        </w:rPr>
        <w:tab/>
        <w:t>Refusal of enrolment to</w:t>
      </w:r>
      <w:r w:rsidR="00372C35">
        <w:rPr>
          <w:rFonts w:ascii="Arial" w:hAnsi="Arial" w:cs="Arial"/>
          <w:sz w:val="20"/>
          <w:szCs w:val="20"/>
          <w:lang w:val="en-US"/>
        </w:rPr>
        <w:t xml:space="preserve"> a person otherwise qualified</w:t>
      </w:r>
      <w:r w:rsidR="00372C35">
        <w:rPr>
          <w:rFonts w:ascii="Arial" w:hAnsi="Arial" w:cs="Arial"/>
          <w:sz w:val="20"/>
          <w:szCs w:val="20"/>
          <w:lang w:val="en-US"/>
        </w:rPr>
        <w:tab/>
        <w:t>95</w:t>
      </w:r>
    </w:p>
    <w:p w14:paraId="5F277D6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108K.</w:t>
      </w:r>
      <w:r>
        <w:rPr>
          <w:rFonts w:ascii="Arial" w:hAnsi="Arial" w:cs="Arial"/>
          <w:sz w:val="20"/>
          <w:szCs w:val="20"/>
          <w:lang w:val="en-US"/>
        </w:rPr>
        <w:tab/>
        <w:t>Consideration of enrolment application by the Provincial Bar Council before bein</w:t>
      </w:r>
      <w:r w:rsidR="00457B73">
        <w:rPr>
          <w:rFonts w:ascii="Arial" w:hAnsi="Arial" w:cs="Arial"/>
          <w:sz w:val="20"/>
          <w:szCs w:val="20"/>
          <w:lang w:val="en-US"/>
        </w:rPr>
        <w:t>g sent to Enrolment Committee</w:t>
      </w:r>
      <w:r w:rsidR="00457B73">
        <w:rPr>
          <w:rFonts w:ascii="Arial" w:hAnsi="Arial" w:cs="Arial"/>
          <w:sz w:val="20"/>
          <w:szCs w:val="20"/>
          <w:lang w:val="en-US"/>
        </w:rPr>
        <w:tab/>
        <w:t>95</w:t>
      </w:r>
    </w:p>
    <w:p w14:paraId="09023AF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108L.</w:t>
      </w:r>
      <w:r>
        <w:rPr>
          <w:rFonts w:ascii="Arial" w:hAnsi="Arial" w:cs="Arial"/>
          <w:sz w:val="20"/>
          <w:szCs w:val="20"/>
          <w:lang w:val="en-US"/>
        </w:rPr>
        <w:tab/>
        <w:t>Me</w:t>
      </w:r>
      <w:r w:rsidR="00457B73">
        <w:rPr>
          <w:rFonts w:ascii="Arial" w:hAnsi="Arial" w:cs="Arial"/>
          <w:sz w:val="20"/>
          <w:szCs w:val="20"/>
          <w:lang w:val="en-US"/>
        </w:rPr>
        <w:t>mbership of a Bar Association</w:t>
      </w:r>
      <w:r w:rsidR="00457B73">
        <w:rPr>
          <w:rFonts w:ascii="Arial" w:hAnsi="Arial" w:cs="Arial"/>
          <w:sz w:val="20"/>
          <w:szCs w:val="20"/>
          <w:lang w:val="en-US"/>
        </w:rPr>
        <w:tab/>
      </w:r>
      <w:r w:rsidR="00372C35">
        <w:rPr>
          <w:rFonts w:ascii="Arial" w:hAnsi="Arial" w:cs="Arial"/>
          <w:sz w:val="20"/>
          <w:szCs w:val="20"/>
          <w:lang w:val="en-US"/>
        </w:rPr>
        <w:t>95-96</w:t>
      </w:r>
    </w:p>
    <w:p w14:paraId="359D2D89"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108M.</w:t>
      </w:r>
      <w:r>
        <w:rPr>
          <w:rFonts w:ascii="Arial" w:hAnsi="Arial" w:cs="Arial"/>
          <w:sz w:val="20"/>
          <w:szCs w:val="20"/>
          <w:lang w:val="en-US"/>
        </w:rPr>
        <w:tab/>
        <w:t>Recognition of Bar Ass</w:t>
      </w:r>
      <w:r w:rsidR="00457B73">
        <w:rPr>
          <w:rFonts w:ascii="Arial" w:hAnsi="Arial" w:cs="Arial"/>
          <w:sz w:val="20"/>
          <w:szCs w:val="20"/>
          <w:lang w:val="en-US"/>
        </w:rPr>
        <w:t>ociations</w:t>
      </w:r>
      <w:r w:rsidR="00457B73">
        <w:rPr>
          <w:rFonts w:ascii="Arial" w:hAnsi="Arial" w:cs="Arial"/>
          <w:sz w:val="20"/>
          <w:szCs w:val="20"/>
          <w:lang w:val="en-US"/>
        </w:rPr>
        <w:tab/>
      </w:r>
      <w:r w:rsidR="00372C35">
        <w:rPr>
          <w:rFonts w:ascii="Arial" w:hAnsi="Arial" w:cs="Arial"/>
          <w:sz w:val="20"/>
          <w:szCs w:val="20"/>
          <w:lang w:val="en-US"/>
        </w:rPr>
        <w:t>96</w:t>
      </w:r>
    </w:p>
    <w:p w14:paraId="69E8BAC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108N.</w:t>
      </w:r>
      <w:r>
        <w:rPr>
          <w:rFonts w:ascii="Arial" w:hAnsi="Arial" w:cs="Arial"/>
          <w:sz w:val="20"/>
          <w:szCs w:val="20"/>
          <w:lang w:val="en-US"/>
        </w:rPr>
        <w:tab/>
        <w:t>Necessity of Membership of Supreme Court Bar Association for practice as</w:t>
      </w:r>
      <w:r w:rsidR="00457B73">
        <w:rPr>
          <w:rFonts w:ascii="Arial" w:hAnsi="Arial" w:cs="Arial"/>
          <w:sz w:val="20"/>
          <w:szCs w:val="20"/>
          <w:lang w:val="en-US"/>
        </w:rPr>
        <w:t xml:space="preserve"> an Advocate of Supreme Court</w:t>
      </w:r>
      <w:r w:rsidR="00457B73">
        <w:rPr>
          <w:rFonts w:ascii="Arial" w:hAnsi="Arial" w:cs="Arial"/>
          <w:sz w:val="20"/>
          <w:szCs w:val="20"/>
          <w:lang w:val="en-US"/>
        </w:rPr>
        <w:tab/>
      </w:r>
      <w:r w:rsidR="00372C35">
        <w:rPr>
          <w:rFonts w:ascii="Arial" w:hAnsi="Arial" w:cs="Arial"/>
          <w:sz w:val="20"/>
          <w:szCs w:val="20"/>
          <w:lang w:val="en-US"/>
        </w:rPr>
        <w:t>96</w:t>
      </w:r>
    </w:p>
    <w:p w14:paraId="2051841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 xml:space="preserve">108NN. Issuance of Identity Card </w:t>
      </w:r>
      <w:r w:rsidR="00457B73">
        <w:rPr>
          <w:rFonts w:ascii="Arial" w:hAnsi="Arial" w:cs="Arial"/>
          <w:sz w:val="20"/>
          <w:szCs w:val="20"/>
          <w:lang w:val="en-US"/>
        </w:rPr>
        <w:t>to Advocates Supreme Court</w:t>
      </w:r>
      <w:r w:rsidR="00457B73">
        <w:rPr>
          <w:rFonts w:ascii="Arial" w:hAnsi="Arial" w:cs="Arial"/>
          <w:sz w:val="20"/>
          <w:szCs w:val="20"/>
          <w:lang w:val="en-US"/>
        </w:rPr>
        <w:tab/>
      </w:r>
      <w:r w:rsidR="00400BCE">
        <w:rPr>
          <w:rFonts w:ascii="Arial" w:hAnsi="Arial" w:cs="Arial"/>
          <w:sz w:val="20"/>
          <w:szCs w:val="20"/>
          <w:lang w:val="en-US"/>
        </w:rPr>
        <w:t>9</w:t>
      </w:r>
      <w:r w:rsidR="00372C35">
        <w:rPr>
          <w:rFonts w:ascii="Arial" w:hAnsi="Arial" w:cs="Arial"/>
          <w:sz w:val="20"/>
          <w:szCs w:val="20"/>
          <w:lang w:val="en-US"/>
        </w:rPr>
        <w:t>6-97</w:t>
      </w:r>
    </w:p>
    <w:p w14:paraId="7245112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108O.</w:t>
      </w:r>
      <w:r>
        <w:rPr>
          <w:rFonts w:ascii="Arial" w:hAnsi="Arial" w:cs="Arial"/>
          <w:sz w:val="20"/>
          <w:szCs w:val="20"/>
          <w:lang w:val="en-US"/>
        </w:rPr>
        <w:tab/>
        <w:t>Suspension and restoratio</w:t>
      </w:r>
      <w:r w:rsidR="00457B73">
        <w:rPr>
          <w:rFonts w:ascii="Arial" w:hAnsi="Arial" w:cs="Arial"/>
          <w:sz w:val="20"/>
          <w:szCs w:val="20"/>
          <w:lang w:val="en-US"/>
        </w:rPr>
        <w:t>n of practicing Certificate</w:t>
      </w:r>
      <w:r w:rsidR="00457B73">
        <w:rPr>
          <w:rFonts w:ascii="Arial" w:hAnsi="Arial" w:cs="Arial"/>
          <w:sz w:val="20"/>
          <w:szCs w:val="20"/>
          <w:lang w:val="en-US"/>
        </w:rPr>
        <w:tab/>
      </w:r>
      <w:r w:rsidR="00372C35">
        <w:rPr>
          <w:rFonts w:ascii="Arial" w:hAnsi="Arial" w:cs="Arial"/>
          <w:sz w:val="20"/>
          <w:szCs w:val="20"/>
          <w:lang w:val="en-US"/>
        </w:rPr>
        <w:t>97-98</w:t>
      </w:r>
    </w:p>
    <w:p w14:paraId="5EAF610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108P.</w:t>
      </w:r>
      <w:r>
        <w:rPr>
          <w:rFonts w:ascii="Arial" w:hAnsi="Arial" w:cs="Arial"/>
          <w:sz w:val="20"/>
          <w:szCs w:val="20"/>
          <w:lang w:val="en-US"/>
        </w:rPr>
        <w:tab/>
        <w:t>Determination of d</w:t>
      </w:r>
      <w:r w:rsidR="00457B73">
        <w:rPr>
          <w:rFonts w:ascii="Arial" w:hAnsi="Arial" w:cs="Arial"/>
          <w:sz w:val="20"/>
          <w:szCs w:val="20"/>
          <w:lang w:val="en-US"/>
        </w:rPr>
        <w:t>isputes relating to seniority</w:t>
      </w:r>
      <w:r w:rsidR="00457B73">
        <w:rPr>
          <w:rFonts w:ascii="Arial" w:hAnsi="Arial" w:cs="Arial"/>
          <w:sz w:val="20"/>
          <w:szCs w:val="20"/>
          <w:lang w:val="en-US"/>
        </w:rPr>
        <w:tab/>
      </w:r>
      <w:r w:rsidR="00372C35">
        <w:rPr>
          <w:rFonts w:ascii="Arial" w:hAnsi="Arial" w:cs="Arial"/>
          <w:sz w:val="20"/>
          <w:szCs w:val="20"/>
          <w:lang w:val="en-US"/>
        </w:rPr>
        <w:t>98</w:t>
      </w:r>
    </w:p>
    <w:p w14:paraId="092B1AF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108Q.</w:t>
      </w:r>
      <w:r>
        <w:rPr>
          <w:rFonts w:ascii="Arial" w:hAnsi="Arial" w:cs="Arial"/>
          <w:sz w:val="20"/>
          <w:szCs w:val="20"/>
          <w:lang w:val="en-US"/>
        </w:rPr>
        <w:tab/>
        <w:t xml:space="preserve">Communication of additions, alterations and corrections </w:t>
      </w:r>
      <w:r w:rsidR="00457B73">
        <w:rPr>
          <w:rFonts w:ascii="Arial" w:hAnsi="Arial" w:cs="Arial"/>
          <w:sz w:val="20"/>
          <w:szCs w:val="20"/>
          <w:lang w:val="en-US"/>
        </w:rPr>
        <w:t>in the Roll to the High Court</w:t>
      </w:r>
      <w:r w:rsidR="00457B73">
        <w:rPr>
          <w:rFonts w:ascii="Arial" w:hAnsi="Arial" w:cs="Arial"/>
          <w:sz w:val="20"/>
          <w:szCs w:val="20"/>
          <w:lang w:val="en-US"/>
        </w:rPr>
        <w:tab/>
      </w:r>
      <w:r w:rsidR="00372C35">
        <w:rPr>
          <w:rFonts w:ascii="Arial" w:hAnsi="Arial" w:cs="Arial"/>
          <w:sz w:val="20"/>
          <w:szCs w:val="20"/>
          <w:lang w:val="en-US"/>
        </w:rPr>
        <w:t>98</w:t>
      </w:r>
    </w:p>
    <w:p w14:paraId="55B58CFB"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VIII </w:t>
      </w:r>
    </w:p>
    <w:p w14:paraId="30EE5592"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Forms and Fees etc. for Enrolment as Advocates</w:t>
      </w:r>
    </w:p>
    <w:p w14:paraId="42559A74" w14:textId="77777777" w:rsidR="00D633CA" w:rsidRDefault="00D633CA">
      <w:pPr>
        <w:pStyle w:val="BlockText"/>
        <w:spacing w:after="120"/>
      </w:pPr>
      <w:r>
        <w:t>109.</w:t>
      </w:r>
      <w:r>
        <w:tab/>
        <w:t>Issuance of Certificates for enrolment as an Advocate and Advocate of the</w:t>
      </w:r>
      <w:r w:rsidR="00457B73">
        <w:t xml:space="preserve"> High Court and Identity Card</w:t>
      </w:r>
      <w:r w:rsidR="00457B73">
        <w:tab/>
      </w:r>
      <w:r w:rsidR="00372C35">
        <w:t>98-99</w:t>
      </w:r>
    </w:p>
    <w:p w14:paraId="69133AD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110.</w:t>
      </w:r>
      <w:r>
        <w:rPr>
          <w:rFonts w:ascii="Arial" w:hAnsi="Arial" w:cs="Arial"/>
          <w:sz w:val="20"/>
          <w:szCs w:val="20"/>
          <w:lang w:val="en-US"/>
        </w:rPr>
        <w:tab/>
        <w:t>Fees</w:t>
      </w:r>
      <w:r w:rsidR="00457B73">
        <w:rPr>
          <w:rFonts w:ascii="Arial" w:hAnsi="Arial" w:cs="Arial"/>
          <w:sz w:val="20"/>
          <w:szCs w:val="20"/>
          <w:lang w:val="en-US"/>
        </w:rPr>
        <w:t xml:space="preserve"> for enrolment as Advocate</w:t>
      </w:r>
      <w:r w:rsidR="00457B73">
        <w:rPr>
          <w:rFonts w:ascii="Arial" w:hAnsi="Arial" w:cs="Arial"/>
          <w:sz w:val="20"/>
          <w:szCs w:val="20"/>
          <w:lang w:val="en-US"/>
        </w:rPr>
        <w:tab/>
      </w:r>
      <w:r w:rsidR="00372C35">
        <w:rPr>
          <w:rFonts w:ascii="Arial" w:hAnsi="Arial" w:cs="Arial"/>
          <w:sz w:val="20"/>
          <w:szCs w:val="20"/>
          <w:lang w:val="en-US"/>
        </w:rPr>
        <w:t>99-100</w:t>
      </w:r>
    </w:p>
    <w:p w14:paraId="21C6319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111.</w:t>
      </w:r>
      <w:r>
        <w:rPr>
          <w:rFonts w:ascii="Arial" w:hAnsi="Arial" w:cs="Arial"/>
          <w:sz w:val="20"/>
          <w:szCs w:val="20"/>
          <w:lang w:val="en-US"/>
        </w:rPr>
        <w:tab/>
        <w:t>Pa</w:t>
      </w:r>
      <w:r w:rsidR="00457B73">
        <w:rPr>
          <w:rFonts w:ascii="Arial" w:hAnsi="Arial" w:cs="Arial"/>
          <w:sz w:val="20"/>
          <w:szCs w:val="20"/>
          <w:lang w:val="en-US"/>
        </w:rPr>
        <w:t>yment of annual and late fees</w:t>
      </w:r>
      <w:r w:rsidR="00457B73">
        <w:rPr>
          <w:rFonts w:ascii="Arial" w:hAnsi="Arial" w:cs="Arial"/>
          <w:sz w:val="20"/>
          <w:szCs w:val="20"/>
          <w:lang w:val="en-US"/>
        </w:rPr>
        <w:tab/>
      </w:r>
      <w:r w:rsidR="00400BCE">
        <w:rPr>
          <w:rFonts w:ascii="Arial" w:hAnsi="Arial" w:cs="Arial"/>
          <w:sz w:val="20"/>
          <w:szCs w:val="20"/>
          <w:lang w:val="en-US"/>
        </w:rPr>
        <w:t>100</w:t>
      </w:r>
    </w:p>
    <w:p w14:paraId="4B6A1B24"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IX</w:t>
      </w:r>
    </w:p>
    <w:p w14:paraId="40A01C61"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Appeals against Enrolment</w:t>
      </w:r>
    </w:p>
    <w:p w14:paraId="596D8915"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112.</w:t>
      </w:r>
      <w:r>
        <w:rPr>
          <w:rFonts w:ascii="Arial" w:hAnsi="Arial" w:cs="Arial"/>
          <w:sz w:val="20"/>
          <w:szCs w:val="20"/>
          <w:lang w:val="en-US"/>
        </w:rPr>
        <w:tab/>
        <w:t>Appeal against order of a Provincial Bar Council refusing enro</w:t>
      </w:r>
      <w:r w:rsidR="00457B73">
        <w:rPr>
          <w:rFonts w:ascii="Arial" w:hAnsi="Arial" w:cs="Arial"/>
          <w:sz w:val="20"/>
          <w:szCs w:val="20"/>
          <w:lang w:val="en-US"/>
        </w:rPr>
        <w:t>lment.</w:t>
      </w:r>
      <w:r w:rsidR="00457B73">
        <w:rPr>
          <w:rFonts w:ascii="Arial" w:hAnsi="Arial" w:cs="Arial"/>
          <w:sz w:val="20"/>
          <w:szCs w:val="20"/>
          <w:lang w:val="en-US"/>
        </w:rPr>
        <w:tab/>
      </w:r>
      <w:r w:rsidR="00400BCE">
        <w:rPr>
          <w:rFonts w:ascii="Arial" w:hAnsi="Arial" w:cs="Arial"/>
          <w:sz w:val="20"/>
          <w:szCs w:val="20"/>
          <w:lang w:val="en-US"/>
        </w:rPr>
        <w:t>100-101</w:t>
      </w:r>
    </w:p>
    <w:p w14:paraId="5A30CE4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113.</w:t>
      </w:r>
      <w:r>
        <w:rPr>
          <w:rFonts w:ascii="Arial" w:hAnsi="Arial" w:cs="Arial"/>
          <w:sz w:val="20"/>
          <w:szCs w:val="20"/>
          <w:lang w:val="en-US"/>
        </w:rPr>
        <w:tab/>
        <w:t>Disposal of Appea</w:t>
      </w:r>
      <w:r w:rsidR="00457B73">
        <w:rPr>
          <w:rFonts w:ascii="Arial" w:hAnsi="Arial" w:cs="Arial"/>
          <w:sz w:val="20"/>
          <w:szCs w:val="20"/>
          <w:lang w:val="en-US"/>
        </w:rPr>
        <w:t>l by the Enrolment Committee.</w:t>
      </w:r>
      <w:r w:rsidR="00457B73">
        <w:rPr>
          <w:rFonts w:ascii="Arial" w:hAnsi="Arial" w:cs="Arial"/>
          <w:sz w:val="20"/>
          <w:szCs w:val="20"/>
          <w:lang w:val="en-US"/>
        </w:rPr>
        <w:tab/>
      </w:r>
      <w:r w:rsidR="00400BCE">
        <w:rPr>
          <w:rFonts w:ascii="Arial" w:hAnsi="Arial" w:cs="Arial"/>
          <w:sz w:val="20"/>
          <w:szCs w:val="20"/>
          <w:lang w:val="en-US"/>
        </w:rPr>
        <w:t>101</w:t>
      </w:r>
    </w:p>
    <w:p w14:paraId="1D66905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114.</w:t>
      </w:r>
      <w:r>
        <w:rPr>
          <w:rFonts w:ascii="Arial" w:hAnsi="Arial" w:cs="Arial"/>
          <w:sz w:val="20"/>
          <w:szCs w:val="20"/>
          <w:lang w:val="en-US"/>
        </w:rPr>
        <w:tab/>
        <w:t>Disputes relating to seniority to be determin</w:t>
      </w:r>
      <w:r w:rsidR="00457B73">
        <w:rPr>
          <w:rFonts w:ascii="Arial" w:hAnsi="Arial" w:cs="Arial"/>
          <w:sz w:val="20"/>
          <w:szCs w:val="20"/>
          <w:lang w:val="en-US"/>
        </w:rPr>
        <w:t>ed by the Enrolment Committee</w:t>
      </w:r>
      <w:r w:rsidR="00457B73">
        <w:rPr>
          <w:rFonts w:ascii="Arial" w:hAnsi="Arial" w:cs="Arial"/>
          <w:sz w:val="20"/>
          <w:szCs w:val="20"/>
          <w:lang w:val="en-US"/>
        </w:rPr>
        <w:tab/>
      </w:r>
      <w:r w:rsidR="00400BCE">
        <w:rPr>
          <w:rFonts w:ascii="Arial" w:hAnsi="Arial" w:cs="Arial"/>
          <w:sz w:val="20"/>
          <w:szCs w:val="20"/>
          <w:lang w:val="en-US"/>
        </w:rPr>
        <w:t>101</w:t>
      </w:r>
    </w:p>
    <w:p w14:paraId="02BB96C6"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115.</w:t>
      </w:r>
      <w:r>
        <w:rPr>
          <w:rFonts w:ascii="Arial" w:hAnsi="Arial" w:cs="Arial"/>
          <w:sz w:val="20"/>
          <w:szCs w:val="20"/>
          <w:lang w:val="en-US"/>
        </w:rPr>
        <w:tab/>
        <w:t xml:space="preserve">Additions, alterations etc. made in the </w:t>
      </w:r>
      <w:r w:rsidR="00457B73">
        <w:rPr>
          <w:rFonts w:ascii="Arial" w:hAnsi="Arial" w:cs="Arial"/>
          <w:sz w:val="20"/>
          <w:szCs w:val="20"/>
          <w:lang w:val="en-US"/>
        </w:rPr>
        <w:t>Roll to be sent to High Court</w:t>
      </w:r>
      <w:r w:rsidR="00457B73">
        <w:rPr>
          <w:rFonts w:ascii="Arial" w:hAnsi="Arial" w:cs="Arial"/>
          <w:sz w:val="20"/>
          <w:szCs w:val="20"/>
          <w:lang w:val="en-US"/>
        </w:rPr>
        <w:tab/>
      </w:r>
      <w:r w:rsidR="00400BCE">
        <w:rPr>
          <w:rFonts w:ascii="Arial" w:hAnsi="Arial" w:cs="Arial"/>
          <w:sz w:val="20"/>
          <w:szCs w:val="20"/>
          <w:lang w:val="en-US"/>
        </w:rPr>
        <w:t>101</w:t>
      </w:r>
    </w:p>
    <w:p w14:paraId="7193DC81"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116.</w:t>
      </w:r>
      <w:r>
        <w:rPr>
          <w:rFonts w:ascii="Arial" w:hAnsi="Arial" w:cs="Arial"/>
          <w:sz w:val="20"/>
          <w:szCs w:val="20"/>
          <w:lang w:val="en-US"/>
        </w:rPr>
        <w:tab/>
        <w:t>Notification of Roll and additi</w:t>
      </w:r>
      <w:r w:rsidR="00457B73">
        <w:rPr>
          <w:rFonts w:ascii="Arial" w:hAnsi="Arial" w:cs="Arial"/>
          <w:sz w:val="20"/>
          <w:szCs w:val="20"/>
          <w:lang w:val="en-US"/>
        </w:rPr>
        <w:t>ons, alterations etc. thereto</w:t>
      </w:r>
      <w:r w:rsidR="00457B73">
        <w:rPr>
          <w:rFonts w:ascii="Arial" w:hAnsi="Arial" w:cs="Arial"/>
          <w:sz w:val="20"/>
          <w:szCs w:val="20"/>
          <w:lang w:val="en-US"/>
        </w:rPr>
        <w:tab/>
      </w:r>
      <w:r w:rsidR="00400BCE">
        <w:rPr>
          <w:rFonts w:ascii="Arial" w:hAnsi="Arial" w:cs="Arial"/>
          <w:sz w:val="20"/>
          <w:szCs w:val="20"/>
          <w:lang w:val="en-US"/>
        </w:rPr>
        <w:t>101</w:t>
      </w:r>
    </w:p>
    <w:p w14:paraId="507F3202"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 xml:space="preserve">CHAPTER X </w:t>
      </w:r>
    </w:p>
    <w:p w14:paraId="3AAE4BEC"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Disciplinary Proceedings</w:t>
      </w:r>
    </w:p>
    <w:p w14:paraId="4BA3645E"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117.</w:t>
      </w:r>
      <w:r>
        <w:rPr>
          <w:rFonts w:ascii="Arial" w:hAnsi="Arial" w:cs="Arial"/>
          <w:sz w:val="20"/>
          <w:szCs w:val="20"/>
          <w:lang w:val="en-US"/>
        </w:rPr>
        <w:tab/>
        <w:t>Complaint against an Adv</w:t>
      </w:r>
      <w:r w:rsidR="00457B73">
        <w:rPr>
          <w:rFonts w:ascii="Arial" w:hAnsi="Arial" w:cs="Arial"/>
          <w:sz w:val="20"/>
          <w:szCs w:val="20"/>
          <w:lang w:val="en-US"/>
        </w:rPr>
        <w:t>ocate of the Supreme Court</w:t>
      </w:r>
      <w:r w:rsidR="00457B73">
        <w:rPr>
          <w:rFonts w:ascii="Arial" w:hAnsi="Arial" w:cs="Arial"/>
          <w:sz w:val="20"/>
          <w:szCs w:val="20"/>
          <w:lang w:val="en-US"/>
        </w:rPr>
        <w:tab/>
      </w:r>
      <w:r w:rsidR="00372C35">
        <w:rPr>
          <w:rFonts w:ascii="Arial" w:hAnsi="Arial" w:cs="Arial"/>
          <w:sz w:val="20"/>
          <w:szCs w:val="20"/>
          <w:lang w:val="en-US"/>
        </w:rPr>
        <w:t>101-102</w:t>
      </w:r>
    </w:p>
    <w:p w14:paraId="564E3680" w14:textId="77777777" w:rsidR="00D633CA" w:rsidRDefault="00D633CA" w:rsidP="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118.</w:t>
      </w:r>
      <w:r>
        <w:rPr>
          <w:rFonts w:ascii="Arial" w:hAnsi="Arial" w:cs="Arial"/>
          <w:sz w:val="20"/>
          <w:szCs w:val="20"/>
          <w:lang w:val="en-US"/>
        </w:rPr>
        <w:tab/>
        <w:t>Consideration and disposal of complaint by the Disciplinary Committee</w:t>
      </w:r>
      <w:r>
        <w:rPr>
          <w:rFonts w:ascii="Arial" w:hAnsi="Arial" w:cs="Arial"/>
          <w:sz w:val="20"/>
          <w:szCs w:val="20"/>
          <w:lang w:val="en-US"/>
        </w:rPr>
        <w:tab/>
      </w:r>
      <w:r w:rsidR="00400BCE">
        <w:rPr>
          <w:rFonts w:ascii="Arial" w:hAnsi="Arial" w:cs="Arial"/>
          <w:sz w:val="20"/>
          <w:szCs w:val="20"/>
          <w:lang w:val="en-US"/>
        </w:rPr>
        <w:t>102</w:t>
      </w:r>
    </w:p>
    <w:p w14:paraId="118DA9DD"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119.</w:t>
      </w:r>
      <w:r>
        <w:rPr>
          <w:rFonts w:ascii="Arial" w:hAnsi="Arial" w:cs="Arial"/>
          <w:sz w:val="20"/>
          <w:szCs w:val="20"/>
          <w:lang w:val="en-US"/>
        </w:rPr>
        <w:tab/>
        <w:t>Hearing of the complaint by the Tribunal on receipt of reference fr</w:t>
      </w:r>
      <w:r w:rsidR="00457B73">
        <w:rPr>
          <w:rFonts w:ascii="Arial" w:hAnsi="Arial" w:cs="Arial"/>
          <w:sz w:val="20"/>
          <w:szCs w:val="20"/>
          <w:lang w:val="en-US"/>
        </w:rPr>
        <w:t>om the Disciplinary Committee</w:t>
      </w:r>
      <w:r w:rsidR="00457B73">
        <w:rPr>
          <w:rFonts w:ascii="Arial" w:hAnsi="Arial" w:cs="Arial"/>
          <w:sz w:val="20"/>
          <w:szCs w:val="20"/>
          <w:lang w:val="en-US"/>
        </w:rPr>
        <w:tab/>
      </w:r>
      <w:r w:rsidR="00400BCE">
        <w:rPr>
          <w:rFonts w:ascii="Arial" w:hAnsi="Arial" w:cs="Arial"/>
          <w:sz w:val="20"/>
          <w:szCs w:val="20"/>
          <w:lang w:val="en-US"/>
        </w:rPr>
        <w:t>102</w:t>
      </w:r>
    </w:p>
    <w:p w14:paraId="02BA433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120</w:t>
      </w:r>
      <w:r w:rsidR="00457B73">
        <w:rPr>
          <w:rFonts w:ascii="Arial" w:hAnsi="Arial" w:cs="Arial"/>
          <w:sz w:val="20"/>
          <w:szCs w:val="20"/>
          <w:lang w:val="en-US"/>
        </w:rPr>
        <w:t>.</w:t>
      </w:r>
      <w:r w:rsidR="00457B73">
        <w:rPr>
          <w:rFonts w:ascii="Arial" w:hAnsi="Arial" w:cs="Arial"/>
          <w:sz w:val="20"/>
          <w:szCs w:val="20"/>
          <w:lang w:val="en-US"/>
        </w:rPr>
        <w:tab/>
        <w:t>Reply of Advocate concerned</w:t>
      </w:r>
      <w:r w:rsidR="00457B73">
        <w:rPr>
          <w:rFonts w:ascii="Arial" w:hAnsi="Arial" w:cs="Arial"/>
          <w:sz w:val="20"/>
          <w:szCs w:val="20"/>
          <w:lang w:val="en-US"/>
        </w:rPr>
        <w:tab/>
      </w:r>
      <w:r w:rsidR="00400BCE">
        <w:rPr>
          <w:rFonts w:ascii="Arial" w:hAnsi="Arial" w:cs="Arial"/>
          <w:sz w:val="20"/>
          <w:szCs w:val="20"/>
          <w:lang w:val="en-US"/>
        </w:rPr>
        <w:t>102</w:t>
      </w:r>
    </w:p>
    <w:p w14:paraId="3EB0D30B"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lastRenderedPageBreak/>
        <w:t>121.</w:t>
      </w:r>
      <w:r>
        <w:rPr>
          <w:rFonts w:ascii="Arial" w:hAnsi="Arial" w:cs="Arial"/>
          <w:sz w:val="20"/>
          <w:szCs w:val="20"/>
          <w:lang w:val="en-US"/>
        </w:rPr>
        <w:tab/>
        <w:t>Determination of the matte</w:t>
      </w:r>
      <w:r w:rsidR="00457B73">
        <w:rPr>
          <w:rFonts w:ascii="Arial" w:hAnsi="Arial" w:cs="Arial"/>
          <w:sz w:val="20"/>
          <w:szCs w:val="20"/>
          <w:lang w:val="en-US"/>
        </w:rPr>
        <w:t>r by the Tribunal on evidence</w:t>
      </w:r>
      <w:r w:rsidR="00457B73">
        <w:rPr>
          <w:rFonts w:ascii="Arial" w:hAnsi="Arial" w:cs="Arial"/>
          <w:sz w:val="20"/>
          <w:szCs w:val="20"/>
          <w:lang w:val="en-US"/>
        </w:rPr>
        <w:tab/>
      </w:r>
      <w:r w:rsidR="00400BCE">
        <w:rPr>
          <w:rFonts w:ascii="Arial" w:hAnsi="Arial" w:cs="Arial"/>
          <w:sz w:val="20"/>
          <w:szCs w:val="20"/>
          <w:lang w:val="en-US"/>
        </w:rPr>
        <w:t>102</w:t>
      </w:r>
    </w:p>
    <w:p w14:paraId="209D2CD5"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122.</w:t>
      </w:r>
      <w:r>
        <w:rPr>
          <w:rFonts w:ascii="Arial" w:hAnsi="Arial" w:cs="Arial"/>
          <w:sz w:val="20"/>
          <w:szCs w:val="20"/>
          <w:lang w:val="en-US"/>
        </w:rPr>
        <w:tab/>
        <w:t xml:space="preserve">Advocate </w:t>
      </w:r>
      <w:r w:rsidR="00457B73">
        <w:rPr>
          <w:rFonts w:ascii="Arial" w:hAnsi="Arial" w:cs="Arial"/>
          <w:sz w:val="20"/>
          <w:szCs w:val="20"/>
          <w:lang w:val="en-US"/>
        </w:rPr>
        <w:t>concerned a competent witness</w:t>
      </w:r>
      <w:r w:rsidR="00457B73">
        <w:rPr>
          <w:rFonts w:ascii="Arial" w:hAnsi="Arial" w:cs="Arial"/>
          <w:sz w:val="20"/>
          <w:szCs w:val="20"/>
          <w:lang w:val="en-US"/>
        </w:rPr>
        <w:tab/>
      </w:r>
      <w:r w:rsidR="00372C35">
        <w:rPr>
          <w:rFonts w:ascii="Arial" w:hAnsi="Arial" w:cs="Arial"/>
          <w:sz w:val="20"/>
          <w:szCs w:val="20"/>
          <w:lang w:val="en-US"/>
        </w:rPr>
        <w:t>102</w:t>
      </w:r>
    </w:p>
    <w:p w14:paraId="48CDBE12"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w:t>
      </w:r>
      <w:r w:rsidR="00457B73">
        <w:rPr>
          <w:rFonts w:ascii="Arial" w:hAnsi="Arial" w:cs="Arial"/>
          <w:sz w:val="20"/>
          <w:szCs w:val="20"/>
          <w:lang w:val="en-US"/>
        </w:rPr>
        <w:t>23.</w:t>
      </w:r>
      <w:r w:rsidR="00457B73">
        <w:rPr>
          <w:rFonts w:ascii="Arial" w:hAnsi="Arial" w:cs="Arial"/>
          <w:sz w:val="20"/>
          <w:szCs w:val="20"/>
          <w:lang w:val="en-US"/>
        </w:rPr>
        <w:tab/>
        <w:t>Secretary of the Tribunal</w:t>
      </w:r>
      <w:r w:rsidR="00457B73">
        <w:rPr>
          <w:rFonts w:ascii="Arial" w:hAnsi="Arial" w:cs="Arial"/>
          <w:sz w:val="20"/>
          <w:szCs w:val="20"/>
          <w:lang w:val="en-US"/>
        </w:rPr>
        <w:tab/>
      </w:r>
      <w:r w:rsidR="00372C35">
        <w:rPr>
          <w:rFonts w:ascii="Arial" w:hAnsi="Arial" w:cs="Arial"/>
          <w:sz w:val="20"/>
          <w:szCs w:val="20"/>
          <w:lang w:val="en-US"/>
        </w:rPr>
        <w:t>102</w:t>
      </w:r>
    </w:p>
    <w:p w14:paraId="18019873"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124.</w:t>
      </w:r>
      <w:r>
        <w:rPr>
          <w:rFonts w:ascii="Arial" w:hAnsi="Arial" w:cs="Arial"/>
          <w:sz w:val="20"/>
          <w:szCs w:val="20"/>
          <w:lang w:val="en-US"/>
        </w:rPr>
        <w:tab/>
        <w:t>Application of procedure of Chapter X to proceedi</w:t>
      </w:r>
      <w:r w:rsidR="00457B73">
        <w:rPr>
          <w:rFonts w:ascii="Arial" w:hAnsi="Arial" w:cs="Arial"/>
          <w:sz w:val="20"/>
          <w:szCs w:val="20"/>
          <w:lang w:val="en-US"/>
        </w:rPr>
        <w:t>ngs of Disciplinary Committee</w:t>
      </w:r>
      <w:r w:rsidR="00457B73">
        <w:rPr>
          <w:rFonts w:ascii="Arial" w:hAnsi="Arial" w:cs="Arial"/>
          <w:sz w:val="20"/>
          <w:szCs w:val="20"/>
          <w:lang w:val="en-US"/>
        </w:rPr>
        <w:tab/>
      </w:r>
      <w:r w:rsidR="00372C35">
        <w:rPr>
          <w:rFonts w:ascii="Arial" w:hAnsi="Arial" w:cs="Arial"/>
          <w:sz w:val="20"/>
          <w:szCs w:val="20"/>
          <w:lang w:val="en-US"/>
        </w:rPr>
        <w:t>102-103</w:t>
      </w:r>
    </w:p>
    <w:p w14:paraId="10423A70"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125.</w:t>
      </w:r>
      <w:r>
        <w:rPr>
          <w:rFonts w:ascii="Arial" w:hAnsi="Arial" w:cs="Arial"/>
          <w:sz w:val="20"/>
          <w:szCs w:val="20"/>
          <w:lang w:val="en-US"/>
        </w:rPr>
        <w:tab/>
        <w:t>Suo mot</w:t>
      </w:r>
      <w:r w:rsidR="003919DC">
        <w:rPr>
          <w:rFonts w:ascii="Arial" w:hAnsi="Arial" w:cs="Arial"/>
          <w:sz w:val="20"/>
          <w:szCs w:val="20"/>
          <w:lang w:val="en-US"/>
        </w:rPr>
        <w:t>o</w:t>
      </w:r>
      <w:r>
        <w:rPr>
          <w:rFonts w:ascii="Arial" w:hAnsi="Arial" w:cs="Arial"/>
          <w:sz w:val="20"/>
          <w:szCs w:val="20"/>
          <w:lang w:val="en-US"/>
        </w:rPr>
        <w:t xml:space="preserve"> power of the Pakistan Bar Council regar</w:t>
      </w:r>
      <w:r w:rsidR="00457B73">
        <w:rPr>
          <w:rFonts w:ascii="Arial" w:hAnsi="Arial" w:cs="Arial"/>
          <w:sz w:val="20"/>
          <w:szCs w:val="20"/>
          <w:lang w:val="en-US"/>
        </w:rPr>
        <w:t>ding disciplinary proceedings</w:t>
      </w:r>
      <w:r w:rsidR="00457B73">
        <w:rPr>
          <w:rFonts w:ascii="Arial" w:hAnsi="Arial" w:cs="Arial"/>
          <w:sz w:val="20"/>
          <w:szCs w:val="20"/>
          <w:lang w:val="en-US"/>
        </w:rPr>
        <w:tab/>
      </w:r>
      <w:r w:rsidR="00400BCE">
        <w:rPr>
          <w:rFonts w:ascii="Arial" w:hAnsi="Arial" w:cs="Arial"/>
          <w:sz w:val="20"/>
          <w:szCs w:val="20"/>
          <w:lang w:val="en-US"/>
        </w:rPr>
        <w:t>103</w:t>
      </w:r>
    </w:p>
    <w:p w14:paraId="57C8992D"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126.</w:t>
      </w:r>
      <w:r>
        <w:rPr>
          <w:rFonts w:ascii="Arial" w:hAnsi="Arial" w:cs="Arial"/>
          <w:sz w:val="20"/>
          <w:szCs w:val="20"/>
          <w:lang w:val="en-US"/>
        </w:rPr>
        <w:tab/>
        <w:t>Power of the Tr</w:t>
      </w:r>
      <w:r w:rsidR="00457B73">
        <w:rPr>
          <w:rFonts w:ascii="Arial" w:hAnsi="Arial" w:cs="Arial"/>
          <w:sz w:val="20"/>
          <w:szCs w:val="20"/>
          <w:lang w:val="en-US"/>
        </w:rPr>
        <w:t>ibunal to suspend an Advocate</w:t>
      </w:r>
      <w:r w:rsidR="00457B73">
        <w:rPr>
          <w:rFonts w:ascii="Arial" w:hAnsi="Arial" w:cs="Arial"/>
          <w:sz w:val="20"/>
          <w:szCs w:val="20"/>
          <w:lang w:val="en-US"/>
        </w:rPr>
        <w:tab/>
      </w:r>
      <w:r w:rsidR="00400BCE">
        <w:rPr>
          <w:rFonts w:ascii="Arial" w:hAnsi="Arial" w:cs="Arial"/>
          <w:sz w:val="20"/>
          <w:szCs w:val="20"/>
          <w:lang w:val="en-US"/>
        </w:rPr>
        <w:t>103</w:t>
      </w:r>
    </w:p>
    <w:p w14:paraId="45A93FEB"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127.</w:t>
      </w:r>
      <w:r>
        <w:rPr>
          <w:rFonts w:ascii="Arial" w:hAnsi="Arial" w:cs="Arial"/>
          <w:sz w:val="20"/>
          <w:szCs w:val="20"/>
          <w:lang w:val="en-US"/>
        </w:rPr>
        <w:tab/>
        <w:t>Appeal against order of the Tribunal</w:t>
      </w:r>
      <w:r>
        <w:rPr>
          <w:rFonts w:ascii="Arial" w:hAnsi="Arial" w:cs="Arial"/>
          <w:sz w:val="20"/>
          <w:szCs w:val="20"/>
          <w:lang w:val="en-US"/>
        </w:rPr>
        <w:tab/>
      </w:r>
      <w:r w:rsidR="00400BCE">
        <w:rPr>
          <w:rFonts w:ascii="Arial" w:hAnsi="Arial" w:cs="Arial"/>
          <w:sz w:val="20"/>
          <w:szCs w:val="20"/>
          <w:lang w:val="en-US"/>
        </w:rPr>
        <w:t>103</w:t>
      </w:r>
    </w:p>
    <w:p w14:paraId="0905FBC8" w14:textId="77777777" w:rsidR="00D633CA" w:rsidRDefault="00D633CA">
      <w:pPr>
        <w:tabs>
          <w:tab w:val="left" w:pos="720"/>
          <w:tab w:val="right" w:leader="dot" w:pos="8208"/>
        </w:tabs>
        <w:spacing w:after="100"/>
        <w:jc w:val="center"/>
        <w:rPr>
          <w:rFonts w:ascii="Arial" w:hAnsi="Arial" w:cs="Arial"/>
          <w:b/>
          <w:sz w:val="26"/>
          <w:szCs w:val="20"/>
          <w:lang w:val="en-US"/>
        </w:rPr>
      </w:pPr>
      <w:r>
        <w:rPr>
          <w:rFonts w:ascii="Arial" w:hAnsi="Arial" w:cs="Arial"/>
          <w:b/>
          <w:sz w:val="26"/>
          <w:szCs w:val="20"/>
          <w:lang w:val="en-US"/>
        </w:rPr>
        <w:t>CHAPTER XI</w:t>
      </w:r>
    </w:p>
    <w:p w14:paraId="4598E03A" w14:textId="77777777" w:rsidR="00D633CA" w:rsidRDefault="00D633CA">
      <w:pPr>
        <w:tabs>
          <w:tab w:val="left" w:pos="720"/>
          <w:tab w:val="right" w:leader="dot" w:pos="8208"/>
        </w:tabs>
        <w:spacing w:after="100"/>
        <w:jc w:val="center"/>
        <w:rPr>
          <w:rFonts w:ascii="Arial" w:hAnsi="Arial" w:cs="Arial"/>
          <w:b/>
          <w:sz w:val="20"/>
          <w:szCs w:val="20"/>
          <w:lang w:val="en-US"/>
        </w:rPr>
      </w:pPr>
      <w:r>
        <w:rPr>
          <w:rFonts w:ascii="Arial" w:hAnsi="Arial" w:cs="Arial"/>
          <w:b/>
          <w:sz w:val="20"/>
          <w:szCs w:val="20"/>
          <w:lang w:val="en-US"/>
        </w:rPr>
        <w:t>Finance</w:t>
      </w:r>
    </w:p>
    <w:p w14:paraId="14DEF03B" w14:textId="77777777" w:rsidR="00D633CA" w:rsidRDefault="00D633CA">
      <w:pPr>
        <w:tabs>
          <w:tab w:val="left" w:pos="720"/>
          <w:tab w:val="right" w:leader="dot" w:pos="8208"/>
        </w:tabs>
        <w:spacing w:after="100"/>
        <w:ind w:left="576" w:right="1440" w:hanging="576"/>
        <w:jc w:val="center"/>
        <w:rPr>
          <w:rFonts w:ascii="Arial" w:hAnsi="Arial" w:cs="Arial"/>
          <w:sz w:val="20"/>
          <w:szCs w:val="20"/>
          <w:lang w:val="en-US"/>
        </w:rPr>
      </w:pPr>
      <w:r>
        <w:rPr>
          <w:rFonts w:ascii="Arial" w:hAnsi="Arial" w:cs="Arial"/>
          <w:sz w:val="20"/>
          <w:szCs w:val="20"/>
          <w:lang w:val="en-US"/>
        </w:rPr>
        <w:t>128.</w:t>
      </w:r>
      <w:r>
        <w:rPr>
          <w:rFonts w:ascii="Arial" w:hAnsi="Arial" w:cs="Arial"/>
          <w:sz w:val="20"/>
          <w:szCs w:val="20"/>
          <w:lang w:val="en-US"/>
        </w:rPr>
        <w:tab/>
        <w:t>Management, administra</w:t>
      </w:r>
      <w:r w:rsidR="00457B73">
        <w:rPr>
          <w:rFonts w:ascii="Arial" w:hAnsi="Arial" w:cs="Arial"/>
          <w:sz w:val="20"/>
          <w:szCs w:val="20"/>
          <w:lang w:val="en-US"/>
        </w:rPr>
        <w:t>tion and utilization of funds</w:t>
      </w:r>
      <w:r w:rsidR="00457B73">
        <w:rPr>
          <w:rFonts w:ascii="Arial" w:hAnsi="Arial" w:cs="Arial"/>
          <w:sz w:val="20"/>
          <w:szCs w:val="20"/>
          <w:lang w:val="en-US"/>
        </w:rPr>
        <w:tab/>
      </w:r>
      <w:r w:rsidR="00400BCE">
        <w:rPr>
          <w:rFonts w:ascii="Arial" w:hAnsi="Arial" w:cs="Arial"/>
          <w:sz w:val="20"/>
          <w:szCs w:val="20"/>
          <w:lang w:val="en-US"/>
        </w:rPr>
        <w:t>103</w:t>
      </w:r>
    </w:p>
    <w:p w14:paraId="47B2D522"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129.</w:t>
      </w:r>
      <w:r>
        <w:rPr>
          <w:rFonts w:ascii="Arial" w:hAnsi="Arial" w:cs="Arial"/>
          <w:sz w:val="20"/>
          <w:szCs w:val="20"/>
          <w:lang w:val="en-US"/>
        </w:rPr>
        <w:tab/>
        <w:t>Share of Pakistan Bar Council in enrolment fee, operation of accounts of the Council, in</w:t>
      </w:r>
      <w:r w:rsidR="00457B73">
        <w:rPr>
          <w:rFonts w:ascii="Arial" w:hAnsi="Arial" w:cs="Arial"/>
          <w:sz w:val="20"/>
          <w:szCs w:val="20"/>
          <w:lang w:val="en-US"/>
        </w:rPr>
        <w:t>vestment of its funds etc.</w:t>
      </w:r>
      <w:r w:rsidR="00457B73">
        <w:rPr>
          <w:rFonts w:ascii="Arial" w:hAnsi="Arial" w:cs="Arial"/>
          <w:sz w:val="20"/>
          <w:szCs w:val="20"/>
          <w:lang w:val="en-US"/>
        </w:rPr>
        <w:tab/>
      </w:r>
      <w:r w:rsidR="00372C35">
        <w:rPr>
          <w:rFonts w:ascii="Arial" w:hAnsi="Arial" w:cs="Arial"/>
          <w:sz w:val="20"/>
          <w:szCs w:val="20"/>
          <w:lang w:val="en-US"/>
        </w:rPr>
        <w:t>103-104</w:t>
      </w:r>
    </w:p>
    <w:p w14:paraId="32A7610E"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130.</w:t>
      </w:r>
      <w:r>
        <w:rPr>
          <w:rFonts w:ascii="Arial" w:hAnsi="Arial" w:cs="Arial"/>
          <w:sz w:val="20"/>
          <w:szCs w:val="20"/>
          <w:lang w:val="en-US"/>
        </w:rPr>
        <w:tab/>
        <w:t>Application of moneys credited to the funds</w:t>
      </w:r>
      <w:r w:rsidR="00457B73">
        <w:rPr>
          <w:rFonts w:ascii="Arial" w:hAnsi="Arial" w:cs="Arial"/>
          <w:sz w:val="20"/>
          <w:szCs w:val="20"/>
          <w:lang w:val="en-US"/>
        </w:rPr>
        <w:t xml:space="preserve"> of the Council</w:t>
      </w:r>
      <w:r w:rsidR="00457B73">
        <w:rPr>
          <w:rFonts w:ascii="Arial" w:hAnsi="Arial" w:cs="Arial"/>
          <w:sz w:val="20"/>
          <w:szCs w:val="20"/>
          <w:lang w:val="en-US"/>
        </w:rPr>
        <w:tab/>
      </w:r>
      <w:r w:rsidR="00400BCE">
        <w:rPr>
          <w:rFonts w:ascii="Arial" w:hAnsi="Arial" w:cs="Arial"/>
          <w:sz w:val="20"/>
          <w:szCs w:val="20"/>
          <w:lang w:val="en-US"/>
        </w:rPr>
        <w:t>104</w:t>
      </w:r>
    </w:p>
    <w:p w14:paraId="5A43188C"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131.</w:t>
      </w:r>
      <w:r w:rsidR="00457B73">
        <w:rPr>
          <w:rFonts w:ascii="Arial" w:hAnsi="Arial" w:cs="Arial"/>
          <w:sz w:val="20"/>
          <w:szCs w:val="20"/>
          <w:lang w:val="en-US"/>
        </w:rPr>
        <w:tab/>
        <w:t>Maintenance of the Cash Book</w:t>
      </w:r>
      <w:r w:rsidR="00457B73">
        <w:rPr>
          <w:rFonts w:ascii="Arial" w:hAnsi="Arial" w:cs="Arial"/>
          <w:sz w:val="20"/>
          <w:szCs w:val="20"/>
          <w:lang w:val="en-US"/>
        </w:rPr>
        <w:tab/>
      </w:r>
      <w:r w:rsidR="00372C35">
        <w:rPr>
          <w:rFonts w:ascii="Arial" w:hAnsi="Arial" w:cs="Arial"/>
          <w:sz w:val="20"/>
          <w:szCs w:val="20"/>
          <w:lang w:val="en-US"/>
        </w:rPr>
        <w:t>104</w:t>
      </w:r>
    </w:p>
    <w:p w14:paraId="5B11911E"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132.</w:t>
      </w:r>
      <w:r>
        <w:rPr>
          <w:rFonts w:ascii="Arial" w:hAnsi="Arial" w:cs="Arial"/>
          <w:sz w:val="20"/>
          <w:szCs w:val="20"/>
          <w:lang w:val="en-US"/>
        </w:rPr>
        <w:tab/>
        <w:t>Compilation of six monthly statement of income and expenditure, annual account of the financial ye</w:t>
      </w:r>
      <w:r w:rsidR="00457B73">
        <w:rPr>
          <w:rFonts w:ascii="Arial" w:hAnsi="Arial" w:cs="Arial"/>
          <w:sz w:val="20"/>
          <w:szCs w:val="20"/>
          <w:lang w:val="en-US"/>
        </w:rPr>
        <w:t>ar, audit of accounts etc.</w:t>
      </w:r>
      <w:r w:rsidR="00457B73">
        <w:rPr>
          <w:rFonts w:ascii="Arial" w:hAnsi="Arial" w:cs="Arial"/>
          <w:sz w:val="20"/>
          <w:szCs w:val="20"/>
          <w:lang w:val="en-US"/>
        </w:rPr>
        <w:tab/>
      </w:r>
      <w:r w:rsidR="00372C35">
        <w:rPr>
          <w:rFonts w:ascii="Arial" w:hAnsi="Arial" w:cs="Arial"/>
          <w:sz w:val="20"/>
          <w:szCs w:val="20"/>
          <w:lang w:val="en-US"/>
        </w:rPr>
        <w:t>104-105</w:t>
      </w:r>
    </w:p>
    <w:p w14:paraId="4BF91912" w14:textId="77777777" w:rsidR="00D633CA" w:rsidRDefault="00D633CA">
      <w:pPr>
        <w:tabs>
          <w:tab w:val="left" w:pos="720"/>
          <w:tab w:val="right" w:leader="dot" w:pos="8208"/>
        </w:tabs>
        <w:spacing w:after="100"/>
        <w:ind w:left="576" w:right="1440" w:hanging="576"/>
        <w:jc w:val="both"/>
        <w:rPr>
          <w:rFonts w:ascii="Arial" w:hAnsi="Arial" w:cs="Arial"/>
          <w:sz w:val="20"/>
          <w:szCs w:val="20"/>
          <w:lang w:val="en-US"/>
        </w:rPr>
      </w:pPr>
      <w:r>
        <w:rPr>
          <w:rFonts w:ascii="Arial" w:hAnsi="Arial" w:cs="Arial"/>
          <w:sz w:val="20"/>
          <w:szCs w:val="20"/>
          <w:lang w:val="en-US"/>
        </w:rPr>
        <w:t>133.</w:t>
      </w:r>
      <w:r>
        <w:rPr>
          <w:rFonts w:ascii="Arial" w:hAnsi="Arial" w:cs="Arial"/>
          <w:sz w:val="20"/>
          <w:szCs w:val="20"/>
          <w:lang w:val="en-US"/>
        </w:rPr>
        <w:tab/>
        <w:t>Preparation of</w:t>
      </w:r>
      <w:r w:rsidR="00457B73">
        <w:rPr>
          <w:rFonts w:ascii="Arial" w:hAnsi="Arial" w:cs="Arial"/>
          <w:sz w:val="20"/>
          <w:szCs w:val="20"/>
          <w:lang w:val="en-US"/>
        </w:rPr>
        <w:t xml:space="preserve"> annual Budget of the Council</w:t>
      </w:r>
      <w:r w:rsidR="00457B73">
        <w:rPr>
          <w:rFonts w:ascii="Arial" w:hAnsi="Arial" w:cs="Arial"/>
          <w:sz w:val="20"/>
          <w:szCs w:val="20"/>
          <w:lang w:val="en-US"/>
        </w:rPr>
        <w:tab/>
      </w:r>
      <w:r w:rsidR="00400BCE">
        <w:rPr>
          <w:rFonts w:ascii="Arial" w:hAnsi="Arial" w:cs="Arial"/>
          <w:sz w:val="20"/>
          <w:szCs w:val="20"/>
          <w:lang w:val="en-US"/>
        </w:rPr>
        <w:t>105</w:t>
      </w:r>
      <w:r w:rsidR="00405C63">
        <w:rPr>
          <w:rFonts w:ascii="Arial" w:hAnsi="Arial" w:cs="Arial"/>
          <w:sz w:val="20"/>
          <w:szCs w:val="20"/>
          <w:lang w:val="en-US"/>
        </w:rPr>
        <w:t>-106</w:t>
      </w:r>
    </w:p>
    <w:p w14:paraId="2E4393F8" w14:textId="77777777" w:rsidR="00D633CA" w:rsidRDefault="00D633CA">
      <w:pPr>
        <w:tabs>
          <w:tab w:val="left" w:pos="720"/>
          <w:tab w:val="right" w:leader="dot" w:pos="8208"/>
        </w:tabs>
        <w:spacing w:after="100"/>
        <w:jc w:val="center"/>
        <w:rPr>
          <w:rFonts w:ascii="Arial" w:hAnsi="Arial" w:cs="Arial"/>
          <w:b/>
          <w:sz w:val="26"/>
          <w:szCs w:val="20"/>
          <w:lang w:val="en-US"/>
        </w:rPr>
      </w:pPr>
      <w:r>
        <w:rPr>
          <w:rFonts w:ascii="Arial" w:hAnsi="Arial" w:cs="Arial"/>
          <w:b/>
          <w:sz w:val="26"/>
          <w:szCs w:val="20"/>
          <w:lang w:val="en-US"/>
        </w:rPr>
        <w:t>CHAPTER XII</w:t>
      </w:r>
    </w:p>
    <w:p w14:paraId="71904F0F" w14:textId="77777777" w:rsidR="00D633CA" w:rsidRDefault="00D633CA">
      <w:pPr>
        <w:tabs>
          <w:tab w:val="left" w:pos="720"/>
          <w:tab w:val="right" w:leader="dot" w:pos="8208"/>
        </w:tabs>
        <w:spacing w:after="100"/>
        <w:jc w:val="center"/>
        <w:rPr>
          <w:rFonts w:ascii="Arial" w:hAnsi="Arial" w:cs="Arial"/>
          <w:b/>
          <w:sz w:val="20"/>
          <w:szCs w:val="20"/>
          <w:lang w:val="en-US"/>
        </w:rPr>
      </w:pPr>
      <w:r>
        <w:rPr>
          <w:rFonts w:ascii="Arial" w:hAnsi="Arial" w:cs="Arial"/>
          <w:b/>
          <w:sz w:val="20"/>
          <w:szCs w:val="20"/>
          <w:lang w:val="en-US"/>
        </w:rPr>
        <w:t>Canons of Professional Conduct and Etiquettes of Advocate</w:t>
      </w:r>
    </w:p>
    <w:tbl>
      <w:tblPr>
        <w:tblW w:w="8379" w:type="dxa"/>
        <w:tblInd w:w="51" w:type="dxa"/>
        <w:tblLayout w:type="fixed"/>
        <w:tblLook w:val="01E0" w:firstRow="1" w:lastRow="1" w:firstColumn="1" w:lastColumn="1" w:noHBand="0" w:noVBand="0"/>
      </w:tblPr>
      <w:tblGrid>
        <w:gridCol w:w="798"/>
        <w:gridCol w:w="464"/>
        <w:gridCol w:w="7117"/>
      </w:tblGrid>
      <w:tr w:rsidR="00D633CA" w14:paraId="6A75A355" w14:textId="77777777">
        <w:tc>
          <w:tcPr>
            <w:tcW w:w="798" w:type="dxa"/>
          </w:tcPr>
          <w:p w14:paraId="4835D49B" w14:textId="77777777" w:rsidR="00D633CA" w:rsidRDefault="00D633CA">
            <w:pPr>
              <w:tabs>
                <w:tab w:val="left" w:pos="720"/>
                <w:tab w:val="right" w:leader="dot" w:pos="8208"/>
              </w:tabs>
              <w:spacing w:after="100"/>
              <w:rPr>
                <w:rFonts w:ascii="Arial" w:hAnsi="Arial" w:cs="Arial"/>
                <w:sz w:val="20"/>
                <w:szCs w:val="20"/>
                <w:lang w:val="en-US"/>
              </w:rPr>
            </w:pPr>
            <w:r>
              <w:rPr>
                <w:rFonts w:ascii="Arial" w:hAnsi="Arial" w:cs="Arial"/>
                <w:sz w:val="20"/>
                <w:szCs w:val="20"/>
                <w:lang w:val="en-US"/>
              </w:rPr>
              <w:t>134</w:t>
            </w:r>
            <w:r>
              <w:rPr>
                <w:rFonts w:ascii="Arial" w:hAnsi="Arial" w:cs="Arial"/>
                <w:sz w:val="20"/>
                <w:szCs w:val="20"/>
                <w:lang w:val="en-US"/>
              </w:rPr>
              <w:br/>
              <w:t>to</w:t>
            </w:r>
            <w:r>
              <w:rPr>
                <w:rFonts w:ascii="Arial" w:hAnsi="Arial" w:cs="Arial"/>
                <w:sz w:val="20"/>
                <w:szCs w:val="20"/>
                <w:lang w:val="en-US"/>
              </w:rPr>
              <w:br/>
              <w:t>144</w:t>
            </w:r>
          </w:p>
        </w:tc>
        <w:tc>
          <w:tcPr>
            <w:tcW w:w="464" w:type="dxa"/>
          </w:tcPr>
          <w:p w14:paraId="542A1659" w14:textId="77777777" w:rsidR="00D633CA" w:rsidRDefault="00D633CA">
            <w:pPr>
              <w:tabs>
                <w:tab w:val="left" w:pos="720"/>
                <w:tab w:val="right" w:leader="dot" w:pos="8208"/>
              </w:tabs>
              <w:spacing w:after="100"/>
              <w:ind w:right="1440"/>
              <w:rPr>
                <w:rFonts w:ascii="Courier" w:hAnsi="Courier" w:cs="Courier New"/>
                <w:sz w:val="20"/>
                <w:szCs w:val="20"/>
                <w:lang w:val="en-US"/>
              </w:rPr>
            </w:pPr>
            <w:r>
              <w:rPr>
                <w:rFonts w:ascii="Courier" w:hAnsi="Courier" w:cs="Courier New"/>
                <w:sz w:val="56"/>
                <w:szCs w:val="20"/>
                <w:lang w:val="en-US"/>
              </w:rPr>
              <w:t>}</w:t>
            </w:r>
          </w:p>
        </w:tc>
        <w:tc>
          <w:tcPr>
            <w:tcW w:w="7117" w:type="dxa"/>
          </w:tcPr>
          <w:p w14:paraId="6DA83E94" w14:textId="77777777" w:rsidR="00D633CA" w:rsidRDefault="00D633CA">
            <w:pPr>
              <w:tabs>
                <w:tab w:val="left" w:pos="720"/>
                <w:tab w:val="right" w:leader="dot" w:pos="6895"/>
              </w:tabs>
              <w:spacing w:after="100"/>
              <w:rPr>
                <w:rFonts w:ascii="Arial" w:hAnsi="Arial" w:cs="Arial"/>
                <w:sz w:val="20"/>
                <w:szCs w:val="20"/>
                <w:lang w:val="en-US"/>
              </w:rPr>
            </w:pPr>
            <w:r>
              <w:rPr>
                <w:rFonts w:ascii="Arial" w:hAnsi="Arial" w:cs="Arial"/>
                <w:sz w:val="20"/>
                <w:szCs w:val="20"/>
                <w:lang w:val="en-US"/>
              </w:rPr>
              <w:br/>
              <w:t>`A’--Conduct with</w:t>
            </w:r>
            <w:r w:rsidR="00457B73">
              <w:rPr>
                <w:rFonts w:ascii="Arial" w:hAnsi="Arial" w:cs="Arial"/>
                <w:sz w:val="20"/>
                <w:szCs w:val="20"/>
                <w:lang w:val="en-US"/>
              </w:rPr>
              <w:t xml:space="preserve"> regard to other Advocates</w:t>
            </w:r>
            <w:r w:rsidR="00457B73">
              <w:rPr>
                <w:rFonts w:ascii="Arial" w:hAnsi="Arial" w:cs="Arial"/>
                <w:sz w:val="20"/>
                <w:szCs w:val="20"/>
                <w:lang w:val="en-US"/>
              </w:rPr>
              <w:tab/>
            </w:r>
            <w:r w:rsidR="00400BCE">
              <w:rPr>
                <w:rFonts w:ascii="Arial" w:hAnsi="Arial" w:cs="Arial"/>
                <w:sz w:val="20"/>
                <w:szCs w:val="20"/>
                <w:lang w:val="en-US"/>
              </w:rPr>
              <w:t>106-107</w:t>
            </w:r>
          </w:p>
        </w:tc>
      </w:tr>
      <w:tr w:rsidR="00D633CA" w14:paraId="64A69073" w14:textId="77777777">
        <w:tc>
          <w:tcPr>
            <w:tcW w:w="798" w:type="dxa"/>
          </w:tcPr>
          <w:p w14:paraId="3E07DF8D" w14:textId="77777777" w:rsidR="00D633CA" w:rsidRDefault="00D633CA">
            <w:pPr>
              <w:tabs>
                <w:tab w:val="left" w:pos="720"/>
                <w:tab w:val="right" w:leader="dot" w:pos="8043"/>
              </w:tabs>
              <w:spacing w:after="100"/>
              <w:rPr>
                <w:rFonts w:ascii="Arial" w:hAnsi="Arial" w:cs="Arial"/>
                <w:sz w:val="20"/>
                <w:szCs w:val="20"/>
                <w:lang w:val="en-US"/>
              </w:rPr>
            </w:pPr>
            <w:r>
              <w:rPr>
                <w:rFonts w:ascii="Arial" w:hAnsi="Arial" w:cs="Arial"/>
                <w:sz w:val="20"/>
                <w:szCs w:val="20"/>
                <w:lang w:val="en-US"/>
              </w:rPr>
              <w:t>145</w:t>
            </w:r>
            <w:r>
              <w:rPr>
                <w:rFonts w:ascii="Arial" w:hAnsi="Arial" w:cs="Arial"/>
                <w:sz w:val="20"/>
                <w:szCs w:val="20"/>
                <w:lang w:val="en-US"/>
              </w:rPr>
              <w:br/>
              <w:t>to</w:t>
            </w:r>
            <w:r>
              <w:rPr>
                <w:rFonts w:ascii="Arial" w:hAnsi="Arial" w:cs="Arial"/>
                <w:sz w:val="20"/>
                <w:szCs w:val="20"/>
                <w:lang w:val="en-US"/>
              </w:rPr>
              <w:br/>
              <w:t>158</w:t>
            </w:r>
          </w:p>
        </w:tc>
        <w:tc>
          <w:tcPr>
            <w:tcW w:w="464" w:type="dxa"/>
          </w:tcPr>
          <w:p w14:paraId="4F17FEBC" w14:textId="77777777" w:rsidR="00D633CA" w:rsidRDefault="00D633CA">
            <w:pPr>
              <w:tabs>
                <w:tab w:val="left" w:pos="720"/>
                <w:tab w:val="right" w:leader="dot" w:pos="8208"/>
              </w:tabs>
              <w:spacing w:after="100"/>
              <w:ind w:right="1440"/>
              <w:rPr>
                <w:rFonts w:ascii="Courier" w:hAnsi="Courier" w:cs="Courier New"/>
                <w:sz w:val="56"/>
                <w:szCs w:val="20"/>
                <w:lang w:val="en-US"/>
              </w:rPr>
            </w:pPr>
            <w:r>
              <w:rPr>
                <w:rFonts w:ascii="Courier" w:hAnsi="Courier" w:cs="Courier New"/>
                <w:sz w:val="56"/>
                <w:szCs w:val="20"/>
                <w:lang w:val="en-US"/>
              </w:rPr>
              <w:t>}</w:t>
            </w:r>
          </w:p>
        </w:tc>
        <w:tc>
          <w:tcPr>
            <w:tcW w:w="7117" w:type="dxa"/>
          </w:tcPr>
          <w:p w14:paraId="66945C52" w14:textId="77777777" w:rsidR="00D633CA" w:rsidRDefault="00D633CA">
            <w:pPr>
              <w:tabs>
                <w:tab w:val="left" w:pos="720"/>
                <w:tab w:val="right" w:leader="dot" w:pos="6895"/>
              </w:tabs>
              <w:spacing w:after="100"/>
              <w:rPr>
                <w:rFonts w:ascii="Arial" w:hAnsi="Arial" w:cs="Arial"/>
                <w:sz w:val="20"/>
                <w:szCs w:val="20"/>
                <w:lang w:val="en-US"/>
              </w:rPr>
            </w:pPr>
            <w:r>
              <w:rPr>
                <w:rFonts w:ascii="Arial" w:hAnsi="Arial" w:cs="Arial"/>
                <w:sz w:val="20"/>
                <w:szCs w:val="20"/>
                <w:lang w:val="en-US"/>
              </w:rPr>
              <w:br/>
            </w:r>
            <w:r>
              <w:rPr>
                <w:rFonts w:ascii="Arial" w:hAnsi="Arial" w:cs="Arial"/>
                <w:sz w:val="20"/>
                <w:szCs w:val="20"/>
              </w:rPr>
              <w:t>'B'--Conduct with regard to clients</w:t>
            </w:r>
            <w:r>
              <w:rPr>
                <w:rFonts w:ascii="Arial" w:hAnsi="Arial" w:cs="Arial"/>
                <w:sz w:val="20"/>
                <w:szCs w:val="20"/>
              </w:rPr>
              <w:tab/>
            </w:r>
            <w:r w:rsidR="00400BCE">
              <w:rPr>
                <w:rFonts w:ascii="Arial" w:hAnsi="Arial" w:cs="Arial"/>
                <w:sz w:val="20"/>
                <w:szCs w:val="20"/>
              </w:rPr>
              <w:t>10</w:t>
            </w:r>
            <w:r w:rsidR="00A03796">
              <w:rPr>
                <w:rFonts w:ascii="Arial" w:hAnsi="Arial" w:cs="Arial"/>
                <w:sz w:val="20"/>
                <w:szCs w:val="20"/>
              </w:rPr>
              <w:t>7</w:t>
            </w:r>
            <w:r w:rsidR="00400BCE">
              <w:rPr>
                <w:rFonts w:ascii="Arial" w:hAnsi="Arial" w:cs="Arial"/>
                <w:sz w:val="20"/>
                <w:szCs w:val="20"/>
              </w:rPr>
              <w:t>-109</w:t>
            </w:r>
          </w:p>
        </w:tc>
      </w:tr>
      <w:tr w:rsidR="00D633CA" w14:paraId="75A29932" w14:textId="77777777">
        <w:tc>
          <w:tcPr>
            <w:tcW w:w="798" w:type="dxa"/>
          </w:tcPr>
          <w:p w14:paraId="650083BC" w14:textId="77777777" w:rsidR="00D633CA" w:rsidRDefault="00D633CA">
            <w:pPr>
              <w:tabs>
                <w:tab w:val="left" w:pos="720"/>
                <w:tab w:val="right" w:leader="dot" w:pos="8208"/>
              </w:tabs>
              <w:spacing w:after="100"/>
              <w:rPr>
                <w:rFonts w:ascii="Arial" w:hAnsi="Arial" w:cs="Arial"/>
                <w:sz w:val="20"/>
                <w:szCs w:val="20"/>
                <w:lang w:val="en-US"/>
              </w:rPr>
            </w:pPr>
            <w:r>
              <w:rPr>
                <w:rFonts w:ascii="Arial" w:hAnsi="Arial" w:cs="Arial"/>
                <w:sz w:val="20"/>
                <w:szCs w:val="20"/>
                <w:lang w:val="en-US"/>
              </w:rPr>
              <w:t>159</w:t>
            </w:r>
            <w:r>
              <w:rPr>
                <w:rFonts w:ascii="Arial" w:hAnsi="Arial" w:cs="Arial"/>
                <w:sz w:val="20"/>
                <w:szCs w:val="20"/>
                <w:lang w:val="en-US"/>
              </w:rPr>
              <w:br/>
              <w:t>to</w:t>
            </w:r>
            <w:r>
              <w:rPr>
                <w:rFonts w:ascii="Arial" w:hAnsi="Arial" w:cs="Arial"/>
                <w:sz w:val="20"/>
                <w:szCs w:val="20"/>
                <w:lang w:val="en-US"/>
              </w:rPr>
              <w:br/>
              <w:t>167</w:t>
            </w:r>
          </w:p>
        </w:tc>
        <w:tc>
          <w:tcPr>
            <w:tcW w:w="464" w:type="dxa"/>
          </w:tcPr>
          <w:p w14:paraId="5FCABC14" w14:textId="77777777" w:rsidR="00D633CA" w:rsidRDefault="00D633CA">
            <w:pPr>
              <w:tabs>
                <w:tab w:val="left" w:pos="720"/>
                <w:tab w:val="right" w:leader="dot" w:pos="8208"/>
              </w:tabs>
              <w:spacing w:after="100"/>
              <w:ind w:right="1440"/>
              <w:rPr>
                <w:rFonts w:ascii="Courier" w:hAnsi="Courier" w:cs="Courier New"/>
                <w:sz w:val="56"/>
                <w:szCs w:val="20"/>
                <w:lang w:val="en-US"/>
              </w:rPr>
            </w:pPr>
            <w:r>
              <w:rPr>
                <w:rFonts w:ascii="Courier" w:hAnsi="Courier" w:cs="Courier New"/>
                <w:sz w:val="56"/>
                <w:szCs w:val="20"/>
                <w:lang w:val="en-US"/>
              </w:rPr>
              <w:t>}</w:t>
            </w:r>
          </w:p>
        </w:tc>
        <w:tc>
          <w:tcPr>
            <w:tcW w:w="7117" w:type="dxa"/>
          </w:tcPr>
          <w:p w14:paraId="7F9E43F9" w14:textId="77777777" w:rsidR="00D633CA" w:rsidRDefault="00D633CA">
            <w:pPr>
              <w:tabs>
                <w:tab w:val="left" w:pos="720"/>
                <w:tab w:val="right" w:leader="dot" w:pos="6895"/>
              </w:tabs>
              <w:spacing w:after="100"/>
              <w:rPr>
                <w:rFonts w:ascii="Arial" w:hAnsi="Arial" w:cs="Arial"/>
                <w:sz w:val="20"/>
                <w:szCs w:val="20"/>
                <w:lang w:val="en-US"/>
              </w:rPr>
            </w:pPr>
            <w:r>
              <w:rPr>
                <w:rFonts w:ascii="Arial" w:hAnsi="Arial" w:cs="Arial"/>
                <w:sz w:val="20"/>
                <w:szCs w:val="20"/>
              </w:rPr>
              <w:br/>
              <w:t>'C’--Duty to the Court</w:t>
            </w:r>
            <w:r>
              <w:rPr>
                <w:rFonts w:ascii="Arial" w:hAnsi="Arial" w:cs="Arial"/>
                <w:sz w:val="20"/>
                <w:szCs w:val="20"/>
              </w:rPr>
              <w:tab/>
            </w:r>
            <w:r w:rsidR="00400BCE">
              <w:rPr>
                <w:rFonts w:ascii="Arial" w:hAnsi="Arial" w:cs="Arial"/>
                <w:sz w:val="20"/>
                <w:szCs w:val="20"/>
              </w:rPr>
              <w:t>109-110</w:t>
            </w:r>
          </w:p>
        </w:tc>
      </w:tr>
      <w:tr w:rsidR="00D633CA" w14:paraId="32D3BA9F" w14:textId="77777777">
        <w:tc>
          <w:tcPr>
            <w:tcW w:w="798" w:type="dxa"/>
          </w:tcPr>
          <w:p w14:paraId="79DC092C" w14:textId="77777777" w:rsidR="00D633CA" w:rsidRDefault="00D633CA">
            <w:pPr>
              <w:tabs>
                <w:tab w:val="left" w:pos="720"/>
                <w:tab w:val="right" w:leader="dot" w:pos="8208"/>
              </w:tabs>
              <w:spacing w:after="100"/>
              <w:rPr>
                <w:rFonts w:ascii="Arial" w:hAnsi="Arial" w:cs="Arial"/>
                <w:sz w:val="20"/>
                <w:szCs w:val="20"/>
                <w:lang w:val="en-US"/>
              </w:rPr>
            </w:pPr>
            <w:r>
              <w:rPr>
                <w:rFonts w:ascii="Arial" w:hAnsi="Arial" w:cs="Arial"/>
                <w:sz w:val="20"/>
                <w:szCs w:val="20"/>
                <w:lang w:val="en-US"/>
              </w:rPr>
              <w:t>168</w:t>
            </w:r>
            <w:r>
              <w:rPr>
                <w:rFonts w:ascii="Arial" w:hAnsi="Arial" w:cs="Arial"/>
                <w:sz w:val="20"/>
                <w:szCs w:val="20"/>
                <w:lang w:val="en-US"/>
              </w:rPr>
              <w:br/>
              <w:t>to</w:t>
            </w:r>
            <w:r>
              <w:rPr>
                <w:rFonts w:ascii="Arial" w:hAnsi="Arial" w:cs="Arial"/>
                <w:sz w:val="20"/>
                <w:szCs w:val="20"/>
                <w:lang w:val="en-US"/>
              </w:rPr>
              <w:br/>
              <w:t>175-B</w:t>
            </w:r>
          </w:p>
        </w:tc>
        <w:tc>
          <w:tcPr>
            <w:tcW w:w="464" w:type="dxa"/>
          </w:tcPr>
          <w:p w14:paraId="0958E07D" w14:textId="77777777" w:rsidR="00D633CA" w:rsidRDefault="00D633CA">
            <w:pPr>
              <w:tabs>
                <w:tab w:val="left" w:pos="720"/>
                <w:tab w:val="right" w:leader="dot" w:pos="8208"/>
              </w:tabs>
              <w:spacing w:after="100"/>
              <w:ind w:right="1440"/>
              <w:rPr>
                <w:rFonts w:ascii="Courier" w:hAnsi="Courier" w:cs="Courier New"/>
                <w:sz w:val="56"/>
                <w:szCs w:val="20"/>
                <w:lang w:val="en-US"/>
              </w:rPr>
            </w:pPr>
            <w:r>
              <w:rPr>
                <w:rFonts w:ascii="Courier" w:hAnsi="Courier" w:cs="Courier New"/>
                <w:sz w:val="56"/>
                <w:szCs w:val="20"/>
                <w:lang w:val="en-US"/>
              </w:rPr>
              <w:t>}</w:t>
            </w:r>
          </w:p>
        </w:tc>
        <w:tc>
          <w:tcPr>
            <w:tcW w:w="7117" w:type="dxa"/>
          </w:tcPr>
          <w:p w14:paraId="31A8C67F" w14:textId="77777777" w:rsidR="00D633CA" w:rsidRDefault="00D633CA">
            <w:pPr>
              <w:tabs>
                <w:tab w:val="left" w:pos="720"/>
                <w:tab w:val="right" w:leader="dot" w:pos="6895"/>
              </w:tabs>
              <w:spacing w:after="100"/>
              <w:rPr>
                <w:rFonts w:ascii="Arial" w:hAnsi="Arial" w:cs="Arial"/>
                <w:sz w:val="20"/>
                <w:szCs w:val="20"/>
              </w:rPr>
            </w:pPr>
            <w:r>
              <w:rPr>
                <w:rFonts w:ascii="Arial" w:hAnsi="Arial" w:cs="Arial"/>
                <w:sz w:val="20"/>
                <w:szCs w:val="20"/>
              </w:rPr>
              <w:br/>
            </w:r>
            <w:r>
              <w:rPr>
                <w:rFonts w:ascii="Arial" w:hAnsi="Arial" w:cs="Arial"/>
                <w:sz w:val="20"/>
                <w:szCs w:val="20"/>
                <w:lang w:val="en-US"/>
              </w:rPr>
              <w:t>'D'--Conduct with regard to the public generally</w:t>
            </w:r>
            <w:r>
              <w:rPr>
                <w:rFonts w:ascii="Arial" w:hAnsi="Arial" w:cs="Arial"/>
                <w:sz w:val="20"/>
                <w:szCs w:val="20"/>
                <w:lang w:val="en-US"/>
              </w:rPr>
              <w:tab/>
            </w:r>
            <w:r w:rsidR="00400BCE">
              <w:rPr>
                <w:rFonts w:ascii="Arial" w:hAnsi="Arial" w:cs="Arial"/>
                <w:sz w:val="20"/>
                <w:szCs w:val="20"/>
                <w:lang w:val="en-US"/>
              </w:rPr>
              <w:t>110-112</w:t>
            </w:r>
          </w:p>
        </w:tc>
      </w:tr>
    </w:tbl>
    <w:p w14:paraId="7FAB4059"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XII-A</w:t>
      </w:r>
    </w:p>
    <w:p w14:paraId="67D08752"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Bar Associations</w:t>
      </w:r>
    </w:p>
    <w:p w14:paraId="45E451B2" w14:textId="77777777" w:rsidR="00D633CA" w:rsidRDefault="00D633CA">
      <w:pPr>
        <w:tabs>
          <w:tab w:val="left" w:pos="720"/>
          <w:tab w:val="right" w:leader="dot" w:pos="8208"/>
        </w:tabs>
        <w:spacing w:after="120"/>
        <w:ind w:left="576" w:right="1440" w:hanging="576"/>
        <w:jc w:val="center"/>
        <w:rPr>
          <w:rFonts w:ascii="Arial" w:hAnsi="Arial" w:cs="Arial"/>
          <w:sz w:val="20"/>
          <w:szCs w:val="20"/>
          <w:lang w:val="en-US"/>
        </w:rPr>
      </w:pPr>
      <w:r>
        <w:rPr>
          <w:rFonts w:ascii="Arial" w:hAnsi="Arial" w:cs="Arial"/>
          <w:sz w:val="20"/>
          <w:szCs w:val="20"/>
          <w:lang w:val="en-US"/>
        </w:rPr>
        <w:t>175C.</w:t>
      </w:r>
      <w:r>
        <w:rPr>
          <w:rFonts w:ascii="Arial" w:hAnsi="Arial" w:cs="Arial"/>
          <w:sz w:val="20"/>
          <w:szCs w:val="20"/>
          <w:lang w:val="en-US"/>
        </w:rPr>
        <w:tab/>
        <w:t xml:space="preserve">Bar Associations at different </w:t>
      </w:r>
      <w:r w:rsidR="00457B73">
        <w:rPr>
          <w:rFonts w:ascii="Arial" w:hAnsi="Arial" w:cs="Arial"/>
          <w:sz w:val="20"/>
          <w:szCs w:val="20"/>
          <w:lang w:val="en-US"/>
        </w:rPr>
        <w:t>levels and their recognition</w:t>
      </w:r>
      <w:r w:rsidR="00457B73">
        <w:rPr>
          <w:rFonts w:ascii="Arial" w:hAnsi="Arial" w:cs="Arial"/>
          <w:sz w:val="20"/>
          <w:szCs w:val="20"/>
          <w:lang w:val="en-US"/>
        </w:rPr>
        <w:tab/>
      </w:r>
      <w:r w:rsidR="00405C63">
        <w:rPr>
          <w:rFonts w:ascii="Arial" w:hAnsi="Arial" w:cs="Arial"/>
          <w:sz w:val="20"/>
          <w:szCs w:val="20"/>
          <w:lang w:val="en-US"/>
        </w:rPr>
        <w:t>112</w:t>
      </w:r>
    </w:p>
    <w:p w14:paraId="631EEBA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175D.</w:t>
      </w:r>
      <w:r>
        <w:rPr>
          <w:rFonts w:ascii="Arial" w:hAnsi="Arial" w:cs="Arial"/>
          <w:sz w:val="20"/>
          <w:szCs w:val="20"/>
          <w:lang w:val="en-US"/>
        </w:rPr>
        <w:tab/>
        <w:t>Framing of Rules of S</w:t>
      </w:r>
      <w:r w:rsidR="00457B73">
        <w:rPr>
          <w:rFonts w:ascii="Arial" w:hAnsi="Arial" w:cs="Arial"/>
          <w:sz w:val="20"/>
          <w:szCs w:val="20"/>
          <w:lang w:val="en-US"/>
        </w:rPr>
        <w:t>upreme Court Bar Association</w:t>
      </w:r>
      <w:r w:rsidR="00457B73">
        <w:rPr>
          <w:rFonts w:ascii="Arial" w:hAnsi="Arial" w:cs="Arial"/>
          <w:sz w:val="20"/>
          <w:szCs w:val="20"/>
          <w:lang w:val="en-US"/>
        </w:rPr>
        <w:tab/>
      </w:r>
      <w:r w:rsidR="00400BCE">
        <w:rPr>
          <w:rFonts w:ascii="Arial" w:hAnsi="Arial" w:cs="Arial"/>
          <w:sz w:val="20"/>
          <w:szCs w:val="20"/>
          <w:lang w:val="en-US"/>
        </w:rPr>
        <w:t>113</w:t>
      </w:r>
    </w:p>
    <w:p w14:paraId="34429B1E"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lastRenderedPageBreak/>
        <w:t>175E.</w:t>
      </w:r>
      <w:r>
        <w:rPr>
          <w:rFonts w:ascii="Arial" w:hAnsi="Arial" w:cs="Arial"/>
          <w:sz w:val="20"/>
          <w:szCs w:val="20"/>
          <w:lang w:val="en-US"/>
        </w:rPr>
        <w:tab/>
        <w:t>No Bar Association can give strike call at na</w:t>
      </w:r>
      <w:r w:rsidR="00457B73">
        <w:rPr>
          <w:rFonts w:ascii="Arial" w:hAnsi="Arial" w:cs="Arial"/>
          <w:sz w:val="20"/>
          <w:szCs w:val="20"/>
          <w:lang w:val="en-US"/>
        </w:rPr>
        <w:t>tional level without</w:t>
      </w:r>
      <w:r w:rsidR="00543983">
        <w:rPr>
          <w:rFonts w:ascii="Arial" w:hAnsi="Arial" w:cs="Arial"/>
          <w:sz w:val="20"/>
          <w:szCs w:val="20"/>
          <w:lang w:val="en-US"/>
        </w:rPr>
        <w:t xml:space="preserve"> </w:t>
      </w:r>
      <w:r>
        <w:rPr>
          <w:rFonts w:ascii="Arial" w:hAnsi="Arial" w:cs="Arial"/>
          <w:sz w:val="20"/>
          <w:szCs w:val="20"/>
          <w:lang w:val="en-US"/>
        </w:rPr>
        <w:t>appr</w:t>
      </w:r>
      <w:r w:rsidR="00457B73">
        <w:rPr>
          <w:rFonts w:ascii="Arial" w:hAnsi="Arial" w:cs="Arial"/>
          <w:sz w:val="20"/>
          <w:szCs w:val="20"/>
          <w:lang w:val="en-US"/>
        </w:rPr>
        <w:t>oval of Pakistan Bar Council</w:t>
      </w:r>
      <w:r w:rsidR="00457B73">
        <w:rPr>
          <w:rFonts w:ascii="Arial" w:hAnsi="Arial" w:cs="Arial"/>
          <w:sz w:val="20"/>
          <w:szCs w:val="20"/>
          <w:lang w:val="en-US"/>
        </w:rPr>
        <w:tab/>
      </w:r>
      <w:r w:rsidR="007120DF">
        <w:rPr>
          <w:rFonts w:ascii="Arial" w:hAnsi="Arial" w:cs="Arial"/>
          <w:sz w:val="20"/>
          <w:szCs w:val="20"/>
          <w:lang w:val="en-US"/>
        </w:rPr>
        <w:t>113</w:t>
      </w:r>
    </w:p>
    <w:p w14:paraId="7A458BA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175F.</w:t>
      </w:r>
      <w:r>
        <w:rPr>
          <w:rFonts w:ascii="Arial" w:hAnsi="Arial" w:cs="Arial"/>
          <w:sz w:val="20"/>
          <w:szCs w:val="20"/>
          <w:lang w:val="en-US"/>
        </w:rPr>
        <w:tab/>
        <w:t>Removal of an office bearer of Bar Council or Bar Association for commit</w:t>
      </w:r>
      <w:r w:rsidR="00457B73">
        <w:rPr>
          <w:rFonts w:ascii="Arial" w:hAnsi="Arial" w:cs="Arial"/>
          <w:sz w:val="20"/>
          <w:szCs w:val="20"/>
          <w:lang w:val="en-US"/>
        </w:rPr>
        <w:t>ting professional misconduct</w:t>
      </w:r>
      <w:r w:rsidR="00457B73">
        <w:rPr>
          <w:rFonts w:ascii="Arial" w:hAnsi="Arial" w:cs="Arial"/>
          <w:sz w:val="20"/>
          <w:szCs w:val="20"/>
          <w:lang w:val="en-US"/>
        </w:rPr>
        <w:tab/>
      </w:r>
      <w:r w:rsidR="007120DF">
        <w:rPr>
          <w:rFonts w:ascii="Arial" w:hAnsi="Arial" w:cs="Arial"/>
          <w:sz w:val="20"/>
          <w:szCs w:val="20"/>
          <w:lang w:val="en-US"/>
        </w:rPr>
        <w:t>113</w:t>
      </w:r>
    </w:p>
    <w:p w14:paraId="590ADFD4" w14:textId="77777777" w:rsidR="007120DF" w:rsidRDefault="007120DF" w:rsidP="00DF3942">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175G</w:t>
      </w:r>
      <w:r w:rsidR="00543983">
        <w:rPr>
          <w:rFonts w:ascii="Arial" w:hAnsi="Arial" w:cs="Arial"/>
          <w:sz w:val="20"/>
          <w:szCs w:val="20"/>
          <w:lang w:val="en-US"/>
        </w:rPr>
        <w:t>.</w:t>
      </w:r>
      <w:r>
        <w:rPr>
          <w:rFonts w:ascii="Arial" w:hAnsi="Arial" w:cs="Arial"/>
          <w:sz w:val="20"/>
          <w:szCs w:val="20"/>
          <w:lang w:val="en-US"/>
        </w:rPr>
        <w:t xml:space="preserve"> </w:t>
      </w:r>
      <w:r w:rsidR="00543983">
        <w:rPr>
          <w:rFonts w:ascii="Arial" w:hAnsi="Arial" w:cs="Arial"/>
          <w:sz w:val="20"/>
          <w:szCs w:val="20"/>
          <w:lang w:val="en-US"/>
        </w:rPr>
        <w:t>Election dates of Bar Associations</w:t>
      </w:r>
      <w:r>
        <w:rPr>
          <w:rFonts w:ascii="Arial" w:hAnsi="Arial" w:cs="Arial"/>
          <w:sz w:val="20"/>
          <w:szCs w:val="20"/>
          <w:lang w:val="en-US"/>
        </w:rPr>
        <w:tab/>
        <w:t>113</w:t>
      </w:r>
    </w:p>
    <w:p w14:paraId="1139AC59" w14:textId="77777777" w:rsidR="00543983" w:rsidRDefault="00543983" w:rsidP="0054398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175H. Code of conduct for contesting election of Bar Associations</w:t>
      </w:r>
      <w:r>
        <w:rPr>
          <w:rFonts w:ascii="Arial" w:hAnsi="Arial" w:cs="Arial"/>
          <w:sz w:val="20"/>
          <w:szCs w:val="20"/>
          <w:lang w:val="en-US"/>
        </w:rPr>
        <w:tab/>
      </w:r>
      <w:r w:rsidR="00405C63">
        <w:rPr>
          <w:rFonts w:ascii="Arial" w:hAnsi="Arial" w:cs="Arial"/>
          <w:sz w:val="20"/>
          <w:szCs w:val="20"/>
          <w:lang w:val="en-US"/>
        </w:rPr>
        <w:t>113-115</w:t>
      </w:r>
    </w:p>
    <w:p w14:paraId="6C958E1F" w14:textId="77777777" w:rsidR="00543983" w:rsidRDefault="00543983" w:rsidP="00CB6070">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w:t>
      </w:r>
      <w:r w:rsidR="00CB6070">
        <w:rPr>
          <w:rFonts w:ascii="Arial" w:hAnsi="Arial" w:cs="Arial"/>
          <w:sz w:val="20"/>
          <w:szCs w:val="20"/>
          <w:lang w:val="en-US"/>
        </w:rPr>
        <w:t>-</w:t>
      </w:r>
      <w:r>
        <w:rPr>
          <w:rFonts w:ascii="Arial" w:hAnsi="Arial" w:cs="Arial"/>
          <w:sz w:val="20"/>
          <w:szCs w:val="20"/>
          <w:lang w:val="en-US"/>
        </w:rPr>
        <w:t>I. Qualifications of Chairman a</w:t>
      </w:r>
      <w:r w:rsidR="00405C63">
        <w:rPr>
          <w:rFonts w:ascii="Arial" w:hAnsi="Arial" w:cs="Arial"/>
          <w:sz w:val="20"/>
          <w:szCs w:val="20"/>
          <w:lang w:val="en-US"/>
        </w:rPr>
        <w:t>nd Members of Election Board</w:t>
      </w:r>
      <w:r w:rsidR="00405C63">
        <w:rPr>
          <w:rFonts w:ascii="Arial" w:hAnsi="Arial" w:cs="Arial"/>
          <w:sz w:val="20"/>
          <w:szCs w:val="20"/>
          <w:lang w:val="en-US"/>
        </w:rPr>
        <w:tab/>
        <w:t>115-116</w:t>
      </w:r>
    </w:p>
    <w:p w14:paraId="407A3984" w14:textId="77777777" w:rsidR="00543983" w:rsidRDefault="00543983" w:rsidP="0054398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175J.  Preparatio</w:t>
      </w:r>
      <w:r w:rsidR="00405C63">
        <w:rPr>
          <w:rFonts w:ascii="Arial" w:hAnsi="Arial" w:cs="Arial"/>
          <w:sz w:val="20"/>
          <w:szCs w:val="20"/>
          <w:lang w:val="en-US"/>
        </w:rPr>
        <w:t>n of list of eligible voters</w:t>
      </w:r>
      <w:r w:rsidR="00405C63">
        <w:rPr>
          <w:rFonts w:ascii="Arial" w:hAnsi="Arial" w:cs="Arial"/>
          <w:sz w:val="20"/>
          <w:szCs w:val="20"/>
          <w:lang w:val="en-US"/>
        </w:rPr>
        <w:tab/>
        <w:t>116</w:t>
      </w:r>
    </w:p>
    <w:p w14:paraId="2BFD5957" w14:textId="77777777" w:rsidR="00543983" w:rsidRDefault="00405C63" w:rsidP="0054398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175K. Right of vote</w:t>
      </w:r>
      <w:r>
        <w:rPr>
          <w:rFonts w:ascii="Arial" w:hAnsi="Arial" w:cs="Arial"/>
          <w:sz w:val="20"/>
          <w:szCs w:val="20"/>
          <w:lang w:val="en-US"/>
        </w:rPr>
        <w:tab/>
        <w:t>116</w:t>
      </w:r>
    </w:p>
    <w:p w14:paraId="31593706" w14:textId="77777777" w:rsidR="00543983" w:rsidRDefault="00543983" w:rsidP="00543983">
      <w:pPr>
        <w:tabs>
          <w:tab w:val="left" w:pos="720"/>
          <w:tab w:val="right" w:leader="dot" w:pos="8208"/>
        </w:tabs>
        <w:spacing w:after="120"/>
        <w:ind w:left="576" w:right="1440" w:hanging="576"/>
        <w:jc w:val="both"/>
        <w:rPr>
          <w:rFonts w:ascii="Arial" w:hAnsi="Arial" w:cs="Arial"/>
          <w:sz w:val="20"/>
          <w:szCs w:val="20"/>
          <w:lang w:val="en-US"/>
        </w:rPr>
      </w:pPr>
    </w:p>
    <w:p w14:paraId="46A0A18B" w14:textId="77777777" w:rsidR="00D633CA" w:rsidRDefault="00D633CA">
      <w:pPr>
        <w:tabs>
          <w:tab w:val="left" w:pos="720"/>
          <w:tab w:val="right" w:leader="dot" w:pos="8208"/>
        </w:tabs>
        <w:spacing w:after="120"/>
        <w:jc w:val="center"/>
        <w:rPr>
          <w:rFonts w:ascii="Arial" w:hAnsi="Arial" w:cs="Arial"/>
          <w:b/>
          <w:sz w:val="26"/>
          <w:szCs w:val="20"/>
          <w:lang w:val="en-US"/>
        </w:rPr>
      </w:pPr>
      <w:r>
        <w:rPr>
          <w:rFonts w:ascii="Arial" w:hAnsi="Arial" w:cs="Arial"/>
          <w:b/>
          <w:sz w:val="26"/>
          <w:szCs w:val="20"/>
          <w:lang w:val="en-US"/>
        </w:rPr>
        <w:t>CHAPTER XIII</w:t>
      </w:r>
    </w:p>
    <w:p w14:paraId="1B622C76" w14:textId="77777777" w:rsidR="00D633CA" w:rsidRDefault="00D633CA">
      <w:pPr>
        <w:tabs>
          <w:tab w:val="left" w:pos="720"/>
          <w:tab w:val="right" w:leader="dot" w:pos="8208"/>
        </w:tabs>
        <w:spacing w:after="120"/>
        <w:jc w:val="center"/>
        <w:rPr>
          <w:rFonts w:ascii="Arial" w:hAnsi="Arial" w:cs="Arial"/>
          <w:b/>
          <w:sz w:val="20"/>
          <w:szCs w:val="20"/>
          <w:lang w:val="en-US"/>
        </w:rPr>
      </w:pPr>
      <w:r>
        <w:rPr>
          <w:rFonts w:ascii="Arial" w:hAnsi="Arial" w:cs="Arial"/>
          <w:b/>
          <w:sz w:val="20"/>
          <w:szCs w:val="20"/>
          <w:lang w:val="en-US"/>
        </w:rPr>
        <w:t>Miscellaneous</w:t>
      </w:r>
    </w:p>
    <w:p w14:paraId="205071F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176.</w:t>
      </w:r>
      <w:r>
        <w:rPr>
          <w:rFonts w:ascii="Arial" w:hAnsi="Arial" w:cs="Arial"/>
          <w:sz w:val="20"/>
          <w:szCs w:val="20"/>
          <w:lang w:val="en-US"/>
        </w:rPr>
        <w:tab/>
        <w:t>Entitlement of Traveling Allowance to Members of the Pa</w:t>
      </w:r>
      <w:r w:rsidR="00457B73">
        <w:rPr>
          <w:rFonts w:ascii="Arial" w:hAnsi="Arial" w:cs="Arial"/>
          <w:sz w:val="20"/>
          <w:szCs w:val="20"/>
          <w:lang w:val="en-US"/>
        </w:rPr>
        <w:t>kistan Bar Council</w:t>
      </w:r>
      <w:r w:rsidR="00457B73">
        <w:rPr>
          <w:rFonts w:ascii="Arial" w:hAnsi="Arial" w:cs="Arial"/>
          <w:sz w:val="20"/>
          <w:szCs w:val="20"/>
          <w:lang w:val="en-US"/>
        </w:rPr>
        <w:tab/>
      </w:r>
      <w:r w:rsidR="007120DF">
        <w:rPr>
          <w:rFonts w:ascii="Arial" w:hAnsi="Arial" w:cs="Arial"/>
          <w:sz w:val="20"/>
          <w:szCs w:val="20"/>
          <w:lang w:val="en-US"/>
        </w:rPr>
        <w:t>115</w:t>
      </w:r>
    </w:p>
    <w:p w14:paraId="493145C2"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177.</w:t>
      </w:r>
      <w:r>
        <w:rPr>
          <w:rFonts w:ascii="Arial" w:hAnsi="Arial" w:cs="Arial"/>
          <w:sz w:val="20"/>
          <w:szCs w:val="20"/>
          <w:lang w:val="en-US"/>
        </w:rPr>
        <w:tab/>
        <w:t>Entitlement of Daily Allowance to Members</w:t>
      </w:r>
      <w:r w:rsidR="00405C63">
        <w:rPr>
          <w:rFonts w:ascii="Arial" w:hAnsi="Arial" w:cs="Arial"/>
          <w:sz w:val="20"/>
          <w:szCs w:val="20"/>
          <w:lang w:val="en-US"/>
        </w:rPr>
        <w:t xml:space="preserve"> of the PBC</w:t>
      </w:r>
      <w:r w:rsidR="00405C63">
        <w:rPr>
          <w:rFonts w:ascii="Arial" w:hAnsi="Arial" w:cs="Arial"/>
          <w:sz w:val="20"/>
          <w:szCs w:val="20"/>
          <w:lang w:val="en-US"/>
        </w:rPr>
        <w:tab/>
        <w:t>117</w:t>
      </w:r>
    </w:p>
    <w:p w14:paraId="024DF75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178.</w:t>
      </w:r>
      <w:r>
        <w:rPr>
          <w:rFonts w:ascii="Arial" w:hAnsi="Arial" w:cs="Arial"/>
          <w:sz w:val="20"/>
          <w:szCs w:val="20"/>
          <w:lang w:val="en-US"/>
        </w:rPr>
        <w:tab/>
        <w:t xml:space="preserve">Vacancy of seat </w:t>
      </w:r>
      <w:r w:rsidR="00457B73">
        <w:rPr>
          <w:rFonts w:ascii="Arial" w:hAnsi="Arial" w:cs="Arial"/>
          <w:sz w:val="20"/>
          <w:szCs w:val="20"/>
          <w:lang w:val="en-US"/>
        </w:rPr>
        <w:t>of a Member of a Bar Council</w:t>
      </w:r>
      <w:r w:rsidR="00457B73">
        <w:rPr>
          <w:rFonts w:ascii="Arial" w:hAnsi="Arial" w:cs="Arial"/>
          <w:sz w:val="20"/>
          <w:szCs w:val="20"/>
          <w:lang w:val="en-US"/>
        </w:rPr>
        <w:tab/>
      </w:r>
      <w:r w:rsidR="00405C63">
        <w:rPr>
          <w:rFonts w:ascii="Arial" w:hAnsi="Arial" w:cs="Arial"/>
          <w:sz w:val="20"/>
          <w:szCs w:val="20"/>
          <w:lang w:val="en-US"/>
        </w:rPr>
        <w:t>117</w:t>
      </w:r>
    </w:p>
    <w:p w14:paraId="0415E873"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179.</w:t>
      </w:r>
      <w:r>
        <w:rPr>
          <w:rFonts w:ascii="Arial" w:hAnsi="Arial" w:cs="Arial"/>
          <w:sz w:val="20"/>
          <w:szCs w:val="20"/>
          <w:lang w:val="en-US"/>
        </w:rPr>
        <w:tab/>
        <w:t>Maintenance of a register of disci</w:t>
      </w:r>
      <w:r w:rsidR="00457B73">
        <w:rPr>
          <w:rFonts w:ascii="Arial" w:hAnsi="Arial" w:cs="Arial"/>
          <w:sz w:val="20"/>
          <w:szCs w:val="20"/>
          <w:lang w:val="en-US"/>
        </w:rPr>
        <w:t>plinary proceedings etc.</w:t>
      </w:r>
      <w:r w:rsidR="00457B73">
        <w:rPr>
          <w:rFonts w:ascii="Arial" w:hAnsi="Arial" w:cs="Arial"/>
          <w:sz w:val="20"/>
          <w:szCs w:val="20"/>
          <w:lang w:val="en-US"/>
        </w:rPr>
        <w:tab/>
      </w:r>
      <w:r w:rsidR="00405C63">
        <w:rPr>
          <w:rFonts w:ascii="Arial" w:hAnsi="Arial" w:cs="Arial"/>
          <w:sz w:val="20"/>
          <w:szCs w:val="20"/>
          <w:lang w:val="en-US"/>
        </w:rPr>
        <w:t>118</w:t>
      </w:r>
    </w:p>
    <w:p w14:paraId="5783273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180.</w:t>
      </w:r>
      <w:r>
        <w:rPr>
          <w:rFonts w:ascii="Arial" w:hAnsi="Arial" w:cs="Arial"/>
          <w:sz w:val="20"/>
          <w:szCs w:val="20"/>
          <w:lang w:val="en-US"/>
        </w:rPr>
        <w:tab/>
        <w:t>Payment of moneys t</w:t>
      </w:r>
      <w:r w:rsidR="00457B73">
        <w:rPr>
          <w:rFonts w:ascii="Arial" w:hAnsi="Arial" w:cs="Arial"/>
          <w:sz w:val="20"/>
          <w:szCs w:val="20"/>
          <w:lang w:val="en-US"/>
        </w:rPr>
        <w:t>o the Bar Council</w:t>
      </w:r>
      <w:r w:rsidR="00457B73">
        <w:rPr>
          <w:rFonts w:ascii="Arial" w:hAnsi="Arial" w:cs="Arial"/>
          <w:sz w:val="20"/>
          <w:szCs w:val="20"/>
          <w:lang w:val="en-US"/>
        </w:rPr>
        <w:tab/>
      </w:r>
      <w:r w:rsidR="00405C63">
        <w:rPr>
          <w:rFonts w:ascii="Arial" w:hAnsi="Arial" w:cs="Arial"/>
          <w:sz w:val="20"/>
          <w:szCs w:val="20"/>
          <w:lang w:val="en-US"/>
        </w:rPr>
        <w:t>118</w:t>
      </w:r>
    </w:p>
    <w:p w14:paraId="5D847CF4"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181.</w:t>
      </w:r>
      <w:r>
        <w:rPr>
          <w:rFonts w:ascii="Arial" w:hAnsi="Arial" w:cs="Arial"/>
          <w:sz w:val="20"/>
          <w:szCs w:val="20"/>
          <w:lang w:val="en-US"/>
        </w:rPr>
        <w:tab/>
        <w:t>Inspection of reco</w:t>
      </w:r>
      <w:r w:rsidR="00457B73">
        <w:rPr>
          <w:rFonts w:ascii="Arial" w:hAnsi="Arial" w:cs="Arial"/>
          <w:sz w:val="20"/>
          <w:szCs w:val="20"/>
          <w:lang w:val="en-US"/>
        </w:rPr>
        <w:t>rd by parties to proceedings</w:t>
      </w:r>
      <w:r w:rsidR="00457B73">
        <w:rPr>
          <w:rFonts w:ascii="Arial" w:hAnsi="Arial" w:cs="Arial"/>
          <w:sz w:val="20"/>
          <w:szCs w:val="20"/>
          <w:lang w:val="en-US"/>
        </w:rPr>
        <w:tab/>
      </w:r>
      <w:r w:rsidR="00405C63">
        <w:rPr>
          <w:rFonts w:ascii="Arial" w:hAnsi="Arial" w:cs="Arial"/>
          <w:sz w:val="20"/>
          <w:szCs w:val="20"/>
          <w:lang w:val="en-US"/>
        </w:rPr>
        <w:t>118</w:t>
      </w:r>
    </w:p>
    <w:p w14:paraId="3EBA8398"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182.</w:t>
      </w:r>
      <w:r>
        <w:rPr>
          <w:rFonts w:ascii="Arial" w:hAnsi="Arial" w:cs="Arial"/>
          <w:sz w:val="20"/>
          <w:szCs w:val="20"/>
          <w:lang w:val="en-US"/>
        </w:rPr>
        <w:tab/>
        <w:t>Dup</w:t>
      </w:r>
      <w:r w:rsidR="00457B73">
        <w:rPr>
          <w:rFonts w:ascii="Arial" w:hAnsi="Arial" w:cs="Arial"/>
          <w:sz w:val="20"/>
          <w:szCs w:val="20"/>
          <w:lang w:val="en-US"/>
        </w:rPr>
        <w:t>licate enrolment Certificate</w:t>
      </w:r>
      <w:r w:rsidR="00457B73">
        <w:rPr>
          <w:rFonts w:ascii="Arial" w:hAnsi="Arial" w:cs="Arial"/>
          <w:sz w:val="20"/>
          <w:szCs w:val="20"/>
          <w:lang w:val="en-US"/>
        </w:rPr>
        <w:tab/>
      </w:r>
      <w:r w:rsidR="00405C63">
        <w:rPr>
          <w:rFonts w:ascii="Arial" w:hAnsi="Arial" w:cs="Arial"/>
          <w:sz w:val="20"/>
          <w:szCs w:val="20"/>
          <w:lang w:val="en-US"/>
        </w:rPr>
        <w:t>118</w:t>
      </w:r>
    </w:p>
    <w:p w14:paraId="145727BA"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183.</w:t>
      </w:r>
      <w:r>
        <w:rPr>
          <w:rFonts w:ascii="Arial" w:hAnsi="Arial" w:cs="Arial"/>
          <w:sz w:val="20"/>
          <w:szCs w:val="20"/>
          <w:lang w:val="en-US"/>
        </w:rPr>
        <w:tab/>
        <w:t>Secretariat</w:t>
      </w:r>
      <w:r w:rsidR="00457B73">
        <w:rPr>
          <w:rFonts w:ascii="Arial" w:hAnsi="Arial" w:cs="Arial"/>
          <w:sz w:val="20"/>
          <w:szCs w:val="20"/>
          <w:lang w:val="en-US"/>
        </w:rPr>
        <w:t xml:space="preserve"> of the Pakistan Bar Council</w:t>
      </w:r>
      <w:r w:rsidR="00457B73">
        <w:rPr>
          <w:rFonts w:ascii="Arial" w:hAnsi="Arial" w:cs="Arial"/>
          <w:sz w:val="20"/>
          <w:szCs w:val="20"/>
          <w:lang w:val="en-US"/>
        </w:rPr>
        <w:tab/>
      </w:r>
      <w:r w:rsidR="00405C63">
        <w:rPr>
          <w:rFonts w:ascii="Arial" w:hAnsi="Arial" w:cs="Arial"/>
          <w:sz w:val="20"/>
          <w:szCs w:val="20"/>
          <w:lang w:val="en-US"/>
        </w:rPr>
        <w:t>118</w:t>
      </w:r>
    </w:p>
    <w:p w14:paraId="6E9BC550"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184.</w:t>
      </w:r>
      <w:r>
        <w:rPr>
          <w:rFonts w:ascii="Arial" w:hAnsi="Arial" w:cs="Arial"/>
          <w:sz w:val="20"/>
          <w:szCs w:val="20"/>
          <w:lang w:val="en-US"/>
        </w:rPr>
        <w:tab/>
        <w:t>Supply of copies of proceedings, rules and annual audit reports of Provincial Bar Council to the Pakistan Bar Council and issue of directions/instructions by the Pakistan Bar Council to the</w:t>
      </w:r>
      <w:r w:rsidR="00457B73">
        <w:rPr>
          <w:rFonts w:ascii="Arial" w:hAnsi="Arial" w:cs="Arial"/>
          <w:sz w:val="20"/>
          <w:szCs w:val="20"/>
          <w:lang w:val="en-US"/>
        </w:rPr>
        <w:t xml:space="preserve"> Provincial Bar Councils</w:t>
      </w:r>
      <w:r w:rsidR="00457B73">
        <w:rPr>
          <w:rFonts w:ascii="Arial" w:hAnsi="Arial" w:cs="Arial"/>
          <w:sz w:val="20"/>
          <w:szCs w:val="20"/>
          <w:lang w:val="en-US"/>
        </w:rPr>
        <w:tab/>
      </w:r>
      <w:r w:rsidR="00405C63">
        <w:rPr>
          <w:rFonts w:ascii="Arial" w:hAnsi="Arial" w:cs="Arial"/>
          <w:sz w:val="20"/>
          <w:szCs w:val="20"/>
          <w:lang w:val="en-US"/>
        </w:rPr>
        <w:t>118-119</w:t>
      </w:r>
    </w:p>
    <w:p w14:paraId="68ED777C" w14:textId="77777777" w:rsidR="00D633CA" w:rsidRDefault="00D633CA">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185.</w:t>
      </w:r>
      <w:r>
        <w:rPr>
          <w:rFonts w:ascii="Arial" w:hAnsi="Arial" w:cs="Arial"/>
          <w:sz w:val="20"/>
          <w:szCs w:val="20"/>
          <w:lang w:val="en-US"/>
        </w:rPr>
        <w:tab/>
        <w:t xml:space="preserve">Power of the Pakistan </w:t>
      </w:r>
      <w:r w:rsidR="00457B73">
        <w:rPr>
          <w:rFonts w:ascii="Arial" w:hAnsi="Arial" w:cs="Arial"/>
          <w:sz w:val="20"/>
          <w:szCs w:val="20"/>
          <w:lang w:val="en-US"/>
        </w:rPr>
        <w:t>Bar Council to suspend Rules</w:t>
      </w:r>
      <w:r w:rsidR="00457B73">
        <w:rPr>
          <w:rFonts w:ascii="Arial" w:hAnsi="Arial" w:cs="Arial"/>
          <w:sz w:val="20"/>
          <w:szCs w:val="20"/>
          <w:lang w:val="en-US"/>
        </w:rPr>
        <w:tab/>
      </w:r>
      <w:r w:rsidR="00405C63">
        <w:rPr>
          <w:rFonts w:ascii="Arial" w:hAnsi="Arial" w:cs="Arial"/>
          <w:sz w:val="20"/>
          <w:szCs w:val="20"/>
          <w:lang w:val="en-US"/>
        </w:rPr>
        <w:t>119</w:t>
      </w:r>
    </w:p>
    <w:p w14:paraId="790DBFC3" w14:textId="77777777" w:rsidR="00D633CA" w:rsidRDefault="00457B73">
      <w:pPr>
        <w:tabs>
          <w:tab w:val="left" w:pos="720"/>
          <w:tab w:val="right" w:leader="dot" w:pos="8208"/>
        </w:tabs>
        <w:spacing w:after="120"/>
        <w:ind w:left="576" w:right="1440" w:hanging="576"/>
        <w:jc w:val="both"/>
        <w:rPr>
          <w:rFonts w:ascii="Arial" w:hAnsi="Arial" w:cs="Arial"/>
          <w:sz w:val="20"/>
          <w:szCs w:val="20"/>
          <w:lang w:val="en-US"/>
        </w:rPr>
      </w:pPr>
      <w:r>
        <w:rPr>
          <w:rFonts w:ascii="Arial" w:hAnsi="Arial" w:cs="Arial"/>
          <w:sz w:val="20"/>
          <w:szCs w:val="20"/>
          <w:lang w:val="en-US"/>
        </w:rPr>
        <w:tab/>
        <w:t>Forms</w:t>
      </w:r>
      <w:r>
        <w:rPr>
          <w:rFonts w:ascii="Arial" w:hAnsi="Arial" w:cs="Arial"/>
          <w:sz w:val="20"/>
          <w:szCs w:val="20"/>
          <w:lang w:val="en-US"/>
        </w:rPr>
        <w:tab/>
      </w:r>
      <w:r w:rsidR="00405C63">
        <w:rPr>
          <w:rFonts w:ascii="Arial" w:hAnsi="Arial" w:cs="Arial"/>
          <w:sz w:val="20"/>
          <w:szCs w:val="20"/>
          <w:lang w:val="en-US"/>
        </w:rPr>
        <w:t>120-132</w:t>
      </w:r>
    </w:p>
    <w:p w14:paraId="1F829560" w14:textId="77777777" w:rsidR="00D633CA" w:rsidRDefault="00D633CA">
      <w:pPr>
        <w:tabs>
          <w:tab w:val="left" w:pos="576"/>
          <w:tab w:val="left" w:pos="1152"/>
        </w:tabs>
        <w:spacing w:after="60"/>
        <w:ind w:left="576" w:hanging="576"/>
        <w:jc w:val="center"/>
        <w:rPr>
          <w:rFonts w:ascii="Arial" w:hAnsi="Arial" w:cs="Arial"/>
          <w:sz w:val="20"/>
          <w:szCs w:val="20"/>
          <w:lang w:val="en-US"/>
        </w:rPr>
      </w:pPr>
    </w:p>
    <w:p w14:paraId="6FA94F53" w14:textId="77777777" w:rsidR="00D633CA" w:rsidRPr="004B4876" w:rsidRDefault="00D633CA">
      <w:pPr>
        <w:tabs>
          <w:tab w:val="left" w:pos="576"/>
          <w:tab w:val="left" w:pos="1152"/>
        </w:tabs>
        <w:spacing w:after="140"/>
        <w:ind w:left="576" w:hanging="576"/>
        <w:jc w:val="center"/>
        <w:rPr>
          <w:rFonts w:ascii="Arial" w:hAnsi="Arial" w:cs="Arial"/>
          <w:b/>
          <w:sz w:val="36"/>
          <w:szCs w:val="20"/>
          <w:lang w:val="en-US"/>
        </w:rPr>
      </w:pPr>
      <w:r>
        <w:rPr>
          <w:rFonts w:ascii="Arial" w:hAnsi="Arial" w:cs="Arial"/>
          <w:sz w:val="20"/>
          <w:szCs w:val="20"/>
          <w:lang w:val="en-US"/>
        </w:rPr>
        <w:br w:type="page"/>
      </w:r>
      <w:r w:rsidRPr="004B4876">
        <w:rPr>
          <w:rFonts w:ascii="Arial" w:hAnsi="Arial" w:cs="Arial"/>
          <w:b/>
          <w:sz w:val="36"/>
          <w:szCs w:val="20"/>
          <w:lang w:val="en-US"/>
        </w:rPr>
        <w:lastRenderedPageBreak/>
        <w:t>PAKISTAN BAR COUNCIL</w:t>
      </w:r>
    </w:p>
    <w:p w14:paraId="4D551FFB" w14:textId="77777777" w:rsidR="00D633CA" w:rsidRPr="004B4876" w:rsidRDefault="00D633CA">
      <w:pPr>
        <w:tabs>
          <w:tab w:val="left" w:pos="720"/>
          <w:tab w:val="left" w:pos="1296"/>
          <w:tab w:val="left" w:pos="1872"/>
        </w:tabs>
        <w:spacing w:after="140"/>
        <w:jc w:val="center"/>
        <w:rPr>
          <w:rFonts w:ascii="Arial" w:hAnsi="Arial" w:cs="Arial"/>
          <w:b/>
          <w:szCs w:val="20"/>
          <w:lang w:val="en-US"/>
        </w:rPr>
      </w:pPr>
      <w:r w:rsidRPr="004B4876">
        <w:rPr>
          <w:rFonts w:ascii="Arial" w:hAnsi="Arial" w:cs="Arial"/>
          <w:b/>
          <w:szCs w:val="20"/>
          <w:lang w:val="en-US"/>
        </w:rPr>
        <w:t xml:space="preserve">NOTIFICATION </w:t>
      </w:r>
    </w:p>
    <w:p w14:paraId="55B8D1B3" w14:textId="77777777" w:rsidR="00D633CA" w:rsidRPr="004B4876" w:rsidRDefault="00D633CA">
      <w:pPr>
        <w:tabs>
          <w:tab w:val="left" w:pos="720"/>
          <w:tab w:val="left" w:pos="1296"/>
          <w:tab w:val="left" w:pos="1872"/>
        </w:tabs>
        <w:spacing w:after="140"/>
        <w:jc w:val="center"/>
        <w:rPr>
          <w:rFonts w:ascii="Arial" w:hAnsi="Arial" w:cs="Arial"/>
          <w:b/>
          <w:szCs w:val="20"/>
          <w:lang w:val="en-US"/>
        </w:rPr>
      </w:pPr>
      <w:r w:rsidRPr="004B4876">
        <w:rPr>
          <w:rFonts w:ascii="Arial" w:hAnsi="Arial" w:cs="Arial"/>
          <w:b/>
          <w:szCs w:val="20"/>
          <w:lang w:val="en-US"/>
        </w:rPr>
        <w:t>Lahore, the 21st May, 1976</w:t>
      </w:r>
    </w:p>
    <w:p w14:paraId="2E51A0FC" w14:textId="77777777" w:rsidR="00D633CA" w:rsidRPr="004B4876" w:rsidRDefault="00D633CA">
      <w:pPr>
        <w:tabs>
          <w:tab w:val="left" w:pos="720"/>
          <w:tab w:val="left" w:pos="1296"/>
          <w:tab w:val="left" w:pos="1872"/>
        </w:tabs>
        <w:spacing w:after="140" w:line="360" w:lineRule="auto"/>
        <w:ind w:firstLine="720"/>
        <w:jc w:val="both"/>
        <w:rPr>
          <w:rFonts w:ascii="Arial" w:hAnsi="Arial" w:cs="Arial"/>
          <w:sz w:val="20"/>
          <w:szCs w:val="20"/>
          <w:lang w:val="en-US"/>
        </w:rPr>
      </w:pPr>
      <w:r w:rsidRPr="004B4876">
        <w:rPr>
          <w:rFonts w:ascii="Arial" w:hAnsi="Arial" w:cs="Arial"/>
          <w:b/>
          <w:sz w:val="20"/>
          <w:szCs w:val="20"/>
          <w:lang w:val="en-US"/>
        </w:rPr>
        <w:t>S.R.O. 476(I)/76.--</w:t>
      </w:r>
      <w:r w:rsidRPr="004B4876">
        <w:rPr>
          <w:rFonts w:ascii="Arial" w:hAnsi="Arial" w:cs="Arial"/>
          <w:bCs/>
          <w:sz w:val="20"/>
          <w:szCs w:val="20"/>
          <w:lang w:val="en-US"/>
        </w:rPr>
        <w:t>In</w:t>
      </w:r>
      <w:r w:rsidRPr="004B4876">
        <w:rPr>
          <w:rFonts w:ascii="Arial" w:hAnsi="Arial" w:cs="Arial"/>
          <w:sz w:val="20"/>
          <w:szCs w:val="20"/>
          <w:lang w:val="en-US"/>
        </w:rPr>
        <w:t xml:space="preserve"> exercise of the powers conferred by Section 55 of the Legal Practitioners and Bar Councils Act of 1973 (XXXV of 1973) and other enabling provisions in this behalf, the Pakistan Bar Council hereby makes and notifies the following Rules: </w:t>
      </w:r>
    </w:p>
    <w:p w14:paraId="0C99BF0A" w14:textId="77777777" w:rsidR="00D633CA" w:rsidRPr="003C1CE4" w:rsidRDefault="00D633CA">
      <w:pPr>
        <w:tabs>
          <w:tab w:val="left" w:pos="720"/>
          <w:tab w:val="left" w:pos="1296"/>
          <w:tab w:val="left" w:pos="1872"/>
        </w:tabs>
        <w:spacing w:after="140"/>
        <w:jc w:val="center"/>
        <w:rPr>
          <w:rFonts w:ascii="Arial" w:hAnsi="Arial" w:cs="Arial"/>
          <w:b/>
          <w:sz w:val="36"/>
          <w:szCs w:val="20"/>
          <w:lang w:val="en-US"/>
        </w:rPr>
      </w:pPr>
      <w:r w:rsidRPr="003C1CE4">
        <w:rPr>
          <w:rStyle w:val="FootnoteReference"/>
          <w:rFonts w:ascii="Arial" w:hAnsi="Arial" w:cs="Arial"/>
        </w:rPr>
        <w:footnoteReference w:id="1"/>
      </w:r>
      <w:r w:rsidRPr="003C1CE4">
        <w:rPr>
          <w:rFonts w:ascii="Arial" w:hAnsi="Arial" w:cs="Arial"/>
          <w:b/>
          <w:sz w:val="36"/>
          <w:szCs w:val="20"/>
          <w:lang w:val="en-US"/>
        </w:rPr>
        <w:t xml:space="preserve">THE PAKISTAN LEGAL </w:t>
      </w:r>
      <w:r w:rsidRPr="003C1CE4">
        <w:rPr>
          <w:rFonts w:ascii="Arial" w:hAnsi="Arial" w:cs="Arial"/>
          <w:b/>
          <w:sz w:val="36"/>
          <w:szCs w:val="20"/>
          <w:lang w:val="en-US"/>
        </w:rPr>
        <w:br/>
        <w:t xml:space="preserve">PRACTITIONERS AND BAR COUNCILS </w:t>
      </w:r>
      <w:r w:rsidRPr="003C1CE4">
        <w:rPr>
          <w:rFonts w:ascii="Arial" w:hAnsi="Arial" w:cs="Arial"/>
          <w:b/>
          <w:sz w:val="36"/>
          <w:szCs w:val="20"/>
          <w:lang w:val="en-US"/>
        </w:rPr>
        <w:br/>
        <w:t>RULES, 1976</w:t>
      </w:r>
    </w:p>
    <w:p w14:paraId="01428DCC" w14:textId="77777777" w:rsidR="004B4876" w:rsidRPr="004B4876" w:rsidRDefault="004B4876">
      <w:pPr>
        <w:tabs>
          <w:tab w:val="left" w:pos="720"/>
          <w:tab w:val="left" w:pos="1296"/>
          <w:tab w:val="left" w:pos="1872"/>
        </w:tabs>
        <w:spacing w:after="140"/>
        <w:jc w:val="center"/>
        <w:rPr>
          <w:b/>
          <w:sz w:val="12"/>
          <w:szCs w:val="20"/>
          <w:lang w:val="en-US"/>
        </w:rPr>
      </w:pPr>
    </w:p>
    <w:p w14:paraId="71467032" w14:textId="77777777" w:rsidR="00D633CA" w:rsidRPr="00BE131C" w:rsidRDefault="00D633CA">
      <w:pPr>
        <w:tabs>
          <w:tab w:val="left" w:pos="720"/>
          <w:tab w:val="left" w:pos="1296"/>
          <w:tab w:val="left" w:pos="1872"/>
        </w:tabs>
        <w:spacing w:after="140"/>
        <w:jc w:val="center"/>
        <w:rPr>
          <w:rFonts w:ascii="Arial" w:hAnsi="Arial" w:cs="Arial"/>
          <w:b/>
          <w:sz w:val="36"/>
          <w:szCs w:val="20"/>
          <w:lang w:val="en-US"/>
        </w:rPr>
      </w:pPr>
      <w:r w:rsidRPr="00BE131C">
        <w:rPr>
          <w:rFonts w:ascii="Arial" w:hAnsi="Arial" w:cs="Arial"/>
          <w:b/>
          <w:sz w:val="36"/>
          <w:szCs w:val="20"/>
          <w:lang w:val="en-US"/>
        </w:rPr>
        <w:t>CHAPTER I</w:t>
      </w:r>
    </w:p>
    <w:p w14:paraId="364B2AFF" w14:textId="77777777" w:rsidR="00D633CA" w:rsidRPr="00BE131C" w:rsidRDefault="00D633CA">
      <w:pPr>
        <w:tabs>
          <w:tab w:val="left" w:pos="720"/>
          <w:tab w:val="left" w:pos="1296"/>
          <w:tab w:val="left" w:pos="1872"/>
        </w:tabs>
        <w:spacing w:after="140"/>
        <w:jc w:val="center"/>
        <w:rPr>
          <w:rFonts w:ascii="Arial" w:hAnsi="Arial" w:cs="Arial"/>
          <w:b/>
          <w:szCs w:val="20"/>
          <w:lang w:val="en-US"/>
        </w:rPr>
      </w:pPr>
      <w:r w:rsidRPr="00BE131C">
        <w:rPr>
          <w:rFonts w:ascii="Arial" w:hAnsi="Arial" w:cs="Arial"/>
          <w:b/>
          <w:szCs w:val="20"/>
          <w:lang w:val="en-US"/>
        </w:rPr>
        <w:t>PRELIMINARY</w:t>
      </w:r>
    </w:p>
    <w:p w14:paraId="7CBD4F2D" w14:textId="77777777" w:rsidR="00D633CA" w:rsidRPr="00D5120D" w:rsidRDefault="00D633CA">
      <w:pPr>
        <w:tabs>
          <w:tab w:val="left" w:pos="720"/>
          <w:tab w:val="left" w:pos="1296"/>
          <w:tab w:val="left" w:pos="1872"/>
        </w:tabs>
        <w:spacing w:after="140"/>
        <w:ind w:left="1872" w:hanging="1152"/>
        <w:jc w:val="both"/>
        <w:rPr>
          <w:rFonts w:ascii="Arial" w:hAnsi="Arial" w:cs="Arial"/>
          <w:sz w:val="20"/>
          <w:szCs w:val="20"/>
          <w:lang w:val="en-US"/>
        </w:rPr>
      </w:pPr>
      <w:r w:rsidRPr="00D5120D">
        <w:rPr>
          <w:rFonts w:ascii="Arial" w:hAnsi="Arial" w:cs="Arial"/>
          <w:b/>
          <w:sz w:val="20"/>
          <w:szCs w:val="20"/>
          <w:lang w:val="en-US"/>
        </w:rPr>
        <w:t>1.</w:t>
      </w:r>
      <w:r w:rsidRPr="00D5120D">
        <w:rPr>
          <w:rFonts w:ascii="Arial" w:hAnsi="Arial" w:cs="Arial"/>
          <w:b/>
          <w:sz w:val="20"/>
          <w:szCs w:val="20"/>
          <w:lang w:val="en-US"/>
        </w:rPr>
        <w:tab/>
      </w:r>
      <w:r w:rsidRPr="00D5120D">
        <w:rPr>
          <w:rFonts w:ascii="Arial" w:hAnsi="Arial" w:cs="Arial"/>
          <w:sz w:val="20"/>
          <w:szCs w:val="20"/>
          <w:lang w:val="en-US"/>
        </w:rPr>
        <w:t>(</w:t>
      </w:r>
      <w:proofErr w:type="spellStart"/>
      <w:r w:rsidRPr="00D5120D">
        <w:rPr>
          <w:rFonts w:ascii="Arial" w:hAnsi="Arial" w:cs="Arial"/>
          <w:sz w:val="20"/>
          <w:szCs w:val="20"/>
          <w:lang w:val="en-US"/>
        </w:rPr>
        <w:t>i</w:t>
      </w:r>
      <w:proofErr w:type="spellEnd"/>
      <w:r w:rsidRPr="00D5120D">
        <w:rPr>
          <w:rFonts w:ascii="Arial" w:hAnsi="Arial" w:cs="Arial"/>
          <w:sz w:val="20"/>
          <w:szCs w:val="20"/>
          <w:lang w:val="en-US"/>
        </w:rPr>
        <w:t>)</w:t>
      </w:r>
      <w:r w:rsidRPr="00D5120D">
        <w:rPr>
          <w:rFonts w:ascii="Arial" w:hAnsi="Arial" w:cs="Arial"/>
          <w:sz w:val="20"/>
          <w:szCs w:val="20"/>
          <w:lang w:val="en-US"/>
        </w:rPr>
        <w:tab/>
        <w:t>These Rules may be called the Pakistan Legal Practitioners and Bar Councils Rules, 1976.</w:t>
      </w:r>
    </w:p>
    <w:p w14:paraId="059369B0" w14:textId="77777777" w:rsidR="00D633CA" w:rsidRPr="00D5120D" w:rsidRDefault="00D633CA">
      <w:pPr>
        <w:tabs>
          <w:tab w:val="left" w:pos="720"/>
          <w:tab w:val="left" w:pos="1296"/>
          <w:tab w:val="left" w:pos="1872"/>
        </w:tabs>
        <w:spacing w:after="140"/>
        <w:ind w:firstLine="720"/>
        <w:jc w:val="both"/>
        <w:rPr>
          <w:rFonts w:ascii="Arial" w:hAnsi="Arial" w:cs="Arial"/>
          <w:sz w:val="20"/>
          <w:szCs w:val="20"/>
          <w:lang w:val="en-US"/>
        </w:rPr>
      </w:pPr>
      <w:r w:rsidRPr="00D5120D">
        <w:rPr>
          <w:rFonts w:ascii="Arial" w:hAnsi="Arial" w:cs="Arial"/>
          <w:sz w:val="20"/>
          <w:szCs w:val="20"/>
          <w:lang w:val="en-US"/>
        </w:rPr>
        <w:tab/>
        <w:t>(ii)</w:t>
      </w:r>
      <w:r w:rsidRPr="00D5120D">
        <w:rPr>
          <w:rFonts w:ascii="Arial" w:hAnsi="Arial" w:cs="Arial"/>
          <w:sz w:val="20"/>
          <w:szCs w:val="20"/>
          <w:lang w:val="en-US"/>
        </w:rPr>
        <w:tab/>
        <w:t>They shall come into force at once.</w:t>
      </w:r>
    </w:p>
    <w:p w14:paraId="034A2DA1" w14:textId="77777777" w:rsidR="00D633CA" w:rsidRPr="00D5120D" w:rsidRDefault="00D633CA">
      <w:pPr>
        <w:tabs>
          <w:tab w:val="left" w:pos="720"/>
          <w:tab w:val="left" w:pos="1296"/>
          <w:tab w:val="left" w:pos="1872"/>
        </w:tabs>
        <w:spacing w:after="140"/>
        <w:ind w:firstLine="720"/>
        <w:jc w:val="both"/>
        <w:rPr>
          <w:rFonts w:ascii="Arial" w:hAnsi="Arial" w:cs="Arial"/>
          <w:sz w:val="20"/>
          <w:szCs w:val="20"/>
          <w:lang w:val="en-US"/>
        </w:rPr>
      </w:pPr>
      <w:r w:rsidRPr="00D5120D">
        <w:rPr>
          <w:rFonts w:ascii="Arial" w:hAnsi="Arial" w:cs="Arial"/>
          <w:b/>
          <w:bCs/>
          <w:sz w:val="20"/>
          <w:szCs w:val="20"/>
          <w:lang w:val="en-US"/>
        </w:rPr>
        <w:t xml:space="preserve">2. </w:t>
      </w:r>
      <w:r w:rsidRPr="00D5120D">
        <w:rPr>
          <w:rFonts w:ascii="Arial" w:hAnsi="Arial" w:cs="Arial"/>
          <w:sz w:val="20"/>
          <w:szCs w:val="20"/>
          <w:lang w:val="en-US"/>
        </w:rPr>
        <w:t>In these Rules unless there is anything repugnant in the subject or context:</w:t>
      </w:r>
    </w:p>
    <w:p w14:paraId="4FC51ECD" w14:textId="77777777" w:rsidR="00D633CA" w:rsidRPr="00D5120D" w:rsidRDefault="00D633CA">
      <w:pPr>
        <w:tabs>
          <w:tab w:val="left" w:pos="720"/>
          <w:tab w:val="left" w:pos="1296"/>
          <w:tab w:val="left" w:pos="1872"/>
        </w:tabs>
        <w:spacing w:after="140"/>
        <w:ind w:left="1296" w:hanging="576"/>
        <w:jc w:val="both"/>
        <w:rPr>
          <w:rFonts w:ascii="Arial" w:hAnsi="Arial" w:cs="Arial"/>
          <w:sz w:val="20"/>
          <w:szCs w:val="20"/>
          <w:lang w:val="en-US"/>
        </w:rPr>
      </w:pPr>
      <w:r w:rsidRPr="00D5120D">
        <w:rPr>
          <w:rFonts w:ascii="Arial" w:hAnsi="Arial" w:cs="Arial"/>
          <w:sz w:val="20"/>
          <w:szCs w:val="20"/>
          <w:lang w:val="en-US"/>
        </w:rPr>
        <w:t xml:space="preserve">    (a)</w:t>
      </w:r>
      <w:r w:rsidRPr="00D5120D">
        <w:rPr>
          <w:rFonts w:ascii="Arial" w:hAnsi="Arial" w:cs="Arial"/>
          <w:sz w:val="20"/>
          <w:szCs w:val="20"/>
          <w:lang w:val="en-US"/>
        </w:rPr>
        <w:tab/>
        <w:t>"Act" means The Legal Practitioners and Bar Councils Act, 1973 (Act XXXV of 1973).</w:t>
      </w:r>
    </w:p>
    <w:p w14:paraId="583B89D9" w14:textId="77777777" w:rsidR="00D633CA" w:rsidRPr="00D5120D" w:rsidRDefault="00D633CA">
      <w:pPr>
        <w:tabs>
          <w:tab w:val="left" w:pos="720"/>
          <w:tab w:val="left" w:pos="1296"/>
          <w:tab w:val="left" w:pos="1872"/>
        </w:tabs>
        <w:spacing w:after="140"/>
        <w:ind w:firstLine="720"/>
        <w:jc w:val="both"/>
        <w:rPr>
          <w:rFonts w:ascii="Arial" w:hAnsi="Arial" w:cs="Arial"/>
          <w:sz w:val="20"/>
          <w:szCs w:val="20"/>
          <w:lang w:val="en-US"/>
        </w:rPr>
      </w:pPr>
      <w:r w:rsidRPr="00D5120D">
        <w:rPr>
          <w:rFonts w:ascii="Arial" w:hAnsi="Arial" w:cs="Arial"/>
          <w:sz w:val="20"/>
          <w:szCs w:val="20"/>
          <w:lang w:val="en-US"/>
        </w:rPr>
        <w:t xml:space="preserve">    (b)</w:t>
      </w:r>
      <w:r w:rsidRPr="00D5120D">
        <w:rPr>
          <w:rFonts w:ascii="Arial" w:hAnsi="Arial" w:cs="Arial"/>
          <w:sz w:val="20"/>
          <w:szCs w:val="20"/>
          <w:lang w:val="en-US"/>
        </w:rPr>
        <w:tab/>
      </w:r>
      <w:r w:rsidR="004B4876">
        <w:rPr>
          <w:rFonts w:ascii="Arial" w:hAnsi="Arial" w:cs="Arial"/>
          <w:sz w:val="20"/>
          <w:szCs w:val="20"/>
          <w:lang w:val="en-US"/>
        </w:rPr>
        <w:tab/>
      </w:r>
      <w:r w:rsidRPr="00D5120D">
        <w:rPr>
          <w:rFonts w:ascii="Arial" w:hAnsi="Arial" w:cs="Arial"/>
          <w:sz w:val="20"/>
          <w:szCs w:val="20"/>
          <w:lang w:val="en-US"/>
        </w:rPr>
        <w:t>"Chairman" means-</w:t>
      </w:r>
    </w:p>
    <w:p w14:paraId="7F241F79"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r>
      <w:r w:rsidR="004B4876">
        <w:rPr>
          <w:rFonts w:ascii="Arial" w:hAnsi="Arial" w:cs="Arial"/>
          <w:sz w:val="20"/>
          <w:szCs w:val="20"/>
          <w:lang w:val="en-US"/>
        </w:rPr>
        <w:t xml:space="preserve">  </w:t>
      </w:r>
      <w:r>
        <w:rPr>
          <w:rFonts w:ascii="Arial" w:hAnsi="Arial" w:cs="Arial"/>
          <w:sz w:val="20"/>
          <w:szCs w:val="20"/>
          <w:lang w:val="en-US"/>
        </w:rPr>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in relation to the affairs of the Pakistan Bar Council, the Chairman of the Pakistan Bar Council.</w:t>
      </w:r>
    </w:p>
    <w:p w14:paraId="27D85666"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r>
      <w:r w:rsidR="001B7D78">
        <w:rPr>
          <w:rStyle w:val="FootnoteReference"/>
          <w:rFonts w:ascii="Arial" w:hAnsi="Arial" w:cs="Arial"/>
          <w:sz w:val="20"/>
          <w:szCs w:val="20"/>
          <w:lang w:val="en-US"/>
        </w:rPr>
        <w:footnoteReference w:id="2"/>
      </w:r>
      <w:r w:rsidR="001B7D78">
        <w:rPr>
          <w:rFonts w:ascii="Arial" w:hAnsi="Arial" w:cs="Arial"/>
          <w:sz w:val="20"/>
          <w:szCs w:val="20"/>
          <w:lang w:val="en-US"/>
        </w:rPr>
        <w:t>[</w:t>
      </w:r>
      <w:r>
        <w:rPr>
          <w:rFonts w:ascii="Arial" w:hAnsi="Arial" w:cs="Arial"/>
          <w:sz w:val="20"/>
          <w:szCs w:val="20"/>
          <w:lang w:val="en-US"/>
        </w:rPr>
        <w:t>(ii)</w:t>
      </w:r>
      <w:r>
        <w:rPr>
          <w:rFonts w:ascii="Arial" w:hAnsi="Arial" w:cs="Arial"/>
          <w:sz w:val="20"/>
          <w:szCs w:val="20"/>
          <w:lang w:val="en-US"/>
        </w:rPr>
        <w:tab/>
      </w:r>
      <w:r w:rsidR="00DF6417" w:rsidRPr="00DF6417">
        <w:rPr>
          <w:rFonts w:ascii="Arial" w:hAnsi="Arial" w:cs="Arial"/>
          <w:sz w:val="20"/>
          <w:szCs w:val="20"/>
          <w:lang w:val="en-US"/>
        </w:rPr>
        <w:t>in relation to affairs of a Provincial Bar Council and the Is</w:t>
      </w:r>
      <w:r w:rsidR="00EB506E">
        <w:rPr>
          <w:rFonts w:ascii="Arial" w:hAnsi="Arial" w:cs="Arial"/>
          <w:sz w:val="20"/>
          <w:szCs w:val="20"/>
          <w:lang w:val="en-US"/>
        </w:rPr>
        <w:t>lamabad Bar Council, the Chairma</w:t>
      </w:r>
      <w:r w:rsidR="00DF6417" w:rsidRPr="00DF6417">
        <w:rPr>
          <w:rFonts w:ascii="Arial" w:hAnsi="Arial" w:cs="Arial"/>
          <w:sz w:val="20"/>
          <w:szCs w:val="20"/>
          <w:lang w:val="en-US"/>
        </w:rPr>
        <w:t>n of the Provincial Bar Council concerned and the Islamabad Bar Council.</w:t>
      </w:r>
      <w:r w:rsidR="001B7D78">
        <w:rPr>
          <w:rFonts w:ascii="Arial" w:hAnsi="Arial" w:cs="Arial"/>
          <w:sz w:val="20"/>
          <w:szCs w:val="20"/>
          <w:lang w:val="en-US"/>
        </w:rPr>
        <w:t>]</w:t>
      </w:r>
    </w:p>
    <w:p w14:paraId="31776132" w14:textId="77777777" w:rsidR="00D633CA" w:rsidRDefault="00F954D8">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w:t>
      </w:r>
      <w:r w:rsidR="00D633CA">
        <w:rPr>
          <w:rStyle w:val="FootnoteReference"/>
        </w:rPr>
        <w:footnoteReference w:id="3"/>
      </w:r>
      <w:r w:rsidR="00DF6417">
        <w:rPr>
          <w:rFonts w:ascii="Arial" w:hAnsi="Arial" w:cs="Arial"/>
          <w:sz w:val="20"/>
          <w:szCs w:val="20"/>
          <w:lang w:val="en-US"/>
        </w:rPr>
        <w:t>[(c</w:t>
      </w:r>
      <w:r w:rsidR="00D633CA">
        <w:rPr>
          <w:rFonts w:ascii="Arial" w:hAnsi="Arial" w:cs="Arial"/>
          <w:sz w:val="20"/>
          <w:szCs w:val="20"/>
          <w:lang w:val="en-US"/>
        </w:rPr>
        <w:t>)</w:t>
      </w:r>
      <w:r w:rsidR="00D633CA">
        <w:rPr>
          <w:rFonts w:ascii="Arial" w:hAnsi="Arial" w:cs="Arial"/>
          <w:sz w:val="20"/>
          <w:szCs w:val="20"/>
          <w:lang w:val="en-US"/>
        </w:rPr>
        <w:tab/>
      </w:r>
      <w:r>
        <w:rPr>
          <w:rFonts w:ascii="Arial" w:hAnsi="Arial" w:cs="Arial"/>
          <w:sz w:val="20"/>
          <w:szCs w:val="20"/>
          <w:lang w:val="en-US"/>
        </w:rPr>
        <w:tab/>
      </w:r>
      <w:r w:rsidR="00D633CA">
        <w:rPr>
          <w:rFonts w:ascii="Arial" w:hAnsi="Arial" w:cs="Arial"/>
          <w:sz w:val="20"/>
          <w:szCs w:val="20"/>
          <w:lang w:val="en-US"/>
        </w:rPr>
        <w:t xml:space="preserve">"Division" means and includes a former Division as existed on or </w:t>
      </w:r>
      <w:r w:rsidR="004B4876">
        <w:rPr>
          <w:rFonts w:ascii="Arial" w:hAnsi="Arial" w:cs="Arial"/>
          <w:sz w:val="20"/>
          <w:szCs w:val="20"/>
          <w:lang w:val="en-US"/>
        </w:rPr>
        <w:tab/>
      </w:r>
      <w:r w:rsidR="00D633CA">
        <w:rPr>
          <w:rFonts w:ascii="Arial" w:hAnsi="Arial" w:cs="Arial"/>
          <w:sz w:val="20"/>
          <w:szCs w:val="20"/>
          <w:lang w:val="en-US"/>
        </w:rPr>
        <w:t>before 31.12.1999].</w:t>
      </w:r>
      <w:r w:rsidR="00D633CA">
        <w:rPr>
          <w:rStyle w:val="FootnoteReference"/>
          <w:rFonts w:ascii="Arial" w:hAnsi="Arial" w:cs="Arial"/>
          <w:sz w:val="20"/>
          <w:szCs w:val="20"/>
          <w:lang w:val="en-US"/>
        </w:rPr>
        <w:t xml:space="preserve"> </w:t>
      </w:r>
    </w:p>
    <w:p w14:paraId="4BD88258" w14:textId="77777777" w:rsidR="000414B7" w:rsidRDefault="004B4876" w:rsidP="004B4876">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lastRenderedPageBreak/>
        <w:t xml:space="preserve">    </w:t>
      </w:r>
      <w:r w:rsidR="000414B7">
        <w:rPr>
          <w:rStyle w:val="FootnoteReference"/>
          <w:rFonts w:ascii="Arial" w:hAnsi="Arial" w:cs="Arial"/>
          <w:sz w:val="20"/>
          <w:szCs w:val="20"/>
          <w:lang w:val="en-US"/>
        </w:rPr>
        <w:footnoteReference w:id="4"/>
      </w:r>
      <w:r w:rsidR="001B7D78">
        <w:rPr>
          <w:rFonts w:ascii="Arial" w:hAnsi="Arial" w:cs="Arial"/>
          <w:sz w:val="20"/>
          <w:szCs w:val="20"/>
          <w:lang w:val="en-US"/>
        </w:rPr>
        <w:t>[</w:t>
      </w:r>
      <w:r w:rsidR="00DF6417" w:rsidRPr="00DF6417">
        <w:rPr>
          <w:rFonts w:ascii="Arial" w:hAnsi="Arial" w:cs="Arial"/>
          <w:sz w:val="20"/>
          <w:szCs w:val="20"/>
          <w:lang w:val="en-US"/>
        </w:rPr>
        <w:t xml:space="preserve">(d) </w:t>
      </w:r>
      <w:r w:rsidR="001B7D78">
        <w:rPr>
          <w:rFonts w:ascii="Arial" w:hAnsi="Arial" w:cs="Arial"/>
          <w:sz w:val="20"/>
          <w:szCs w:val="20"/>
          <w:lang w:val="en-US"/>
        </w:rPr>
        <w:tab/>
      </w:r>
      <w:r w:rsidR="00DF6417" w:rsidRPr="00DF6417">
        <w:rPr>
          <w:rFonts w:ascii="Arial" w:hAnsi="Arial" w:cs="Arial"/>
          <w:sz w:val="20"/>
          <w:szCs w:val="20"/>
          <w:lang w:val="en-US"/>
        </w:rPr>
        <w:t>“ICT” means Islamabad Capital Territory.</w:t>
      </w:r>
      <w:r w:rsidR="001B7D78">
        <w:rPr>
          <w:rFonts w:ascii="Arial" w:hAnsi="Arial" w:cs="Arial"/>
          <w:sz w:val="20"/>
          <w:szCs w:val="20"/>
          <w:lang w:val="en-US"/>
        </w:rPr>
        <w:t>]</w:t>
      </w:r>
    </w:p>
    <w:p w14:paraId="4C0D593D" w14:textId="77777777" w:rsidR="00D633CA" w:rsidRPr="004B4876" w:rsidRDefault="009D0AE2">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w:t>
      </w:r>
      <w:r w:rsidR="000414B7" w:rsidRPr="004B4876">
        <w:rPr>
          <w:rStyle w:val="FootnoteReference"/>
          <w:rFonts w:ascii="Arial" w:hAnsi="Arial" w:cs="Arial"/>
          <w:sz w:val="20"/>
          <w:szCs w:val="20"/>
          <w:lang w:val="en-US"/>
        </w:rPr>
        <w:footnoteReference w:id="5"/>
      </w:r>
      <w:r w:rsidR="000414B7" w:rsidRPr="004B4876">
        <w:rPr>
          <w:rFonts w:ascii="Arial" w:hAnsi="Arial" w:cs="Arial"/>
          <w:sz w:val="20"/>
          <w:szCs w:val="20"/>
          <w:lang w:val="en-US"/>
        </w:rPr>
        <w:t>[</w:t>
      </w:r>
      <w:r w:rsidR="00DF6417" w:rsidRPr="004B4876">
        <w:rPr>
          <w:rFonts w:ascii="Arial" w:hAnsi="Arial" w:cs="Arial"/>
          <w:sz w:val="20"/>
          <w:szCs w:val="20"/>
          <w:lang w:val="en-US"/>
        </w:rPr>
        <w:t>(e</w:t>
      </w:r>
      <w:r w:rsidR="00D633CA" w:rsidRPr="004B4876">
        <w:rPr>
          <w:rFonts w:ascii="Arial" w:hAnsi="Arial" w:cs="Arial"/>
          <w:sz w:val="20"/>
          <w:szCs w:val="20"/>
          <w:lang w:val="en-US"/>
        </w:rPr>
        <w:t>)</w:t>
      </w:r>
      <w:r w:rsidR="000414B7" w:rsidRPr="004B4876">
        <w:rPr>
          <w:rFonts w:ascii="Arial" w:hAnsi="Arial" w:cs="Arial"/>
          <w:sz w:val="20"/>
          <w:szCs w:val="20"/>
          <w:lang w:val="en-US"/>
        </w:rPr>
        <w:t>]</w:t>
      </w:r>
      <w:r w:rsidR="00D633CA" w:rsidRPr="004B4876">
        <w:rPr>
          <w:rFonts w:ascii="Arial" w:hAnsi="Arial" w:cs="Arial"/>
          <w:sz w:val="20"/>
          <w:szCs w:val="20"/>
          <w:lang w:val="en-US"/>
        </w:rPr>
        <w:tab/>
      </w:r>
      <w:r w:rsidR="00D633CA" w:rsidRPr="004B4876">
        <w:rPr>
          <w:rStyle w:val="FootnoteReference"/>
          <w:sz w:val="20"/>
          <w:szCs w:val="20"/>
        </w:rPr>
        <w:footnoteReference w:id="6"/>
      </w:r>
      <w:r w:rsidR="00D633CA" w:rsidRPr="004B4876">
        <w:rPr>
          <w:rFonts w:ascii="Arial" w:hAnsi="Arial" w:cs="Arial"/>
          <w:sz w:val="20"/>
          <w:szCs w:val="20"/>
          <w:lang w:val="en-US"/>
        </w:rPr>
        <w:t xml:space="preserve">["Member" in relation to a Bar Council does not include the Chairman </w:t>
      </w:r>
      <w:r w:rsidR="004B4876" w:rsidRPr="004B4876">
        <w:rPr>
          <w:rFonts w:ascii="Arial" w:hAnsi="Arial" w:cs="Arial"/>
          <w:sz w:val="20"/>
          <w:szCs w:val="20"/>
          <w:lang w:val="en-US"/>
        </w:rPr>
        <w:t xml:space="preserve"> </w:t>
      </w:r>
      <w:r>
        <w:rPr>
          <w:rFonts w:ascii="Arial" w:hAnsi="Arial" w:cs="Arial"/>
          <w:sz w:val="20"/>
          <w:szCs w:val="20"/>
          <w:lang w:val="en-US"/>
        </w:rPr>
        <w:t xml:space="preserve">  </w:t>
      </w:r>
      <w:r>
        <w:rPr>
          <w:rFonts w:ascii="Arial" w:hAnsi="Arial" w:cs="Arial"/>
          <w:sz w:val="20"/>
          <w:szCs w:val="20"/>
          <w:lang w:val="en-US"/>
        </w:rPr>
        <w:tab/>
        <w:t xml:space="preserve"> </w:t>
      </w:r>
      <w:r w:rsidR="00D633CA" w:rsidRPr="004B4876">
        <w:rPr>
          <w:rFonts w:ascii="Arial" w:hAnsi="Arial" w:cs="Arial"/>
          <w:sz w:val="20"/>
          <w:szCs w:val="20"/>
          <w:lang w:val="en-US"/>
        </w:rPr>
        <w:t>thereof].</w:t>
      </w:r>
    </w:p>
    <w:p w14:paraId="372548E2" w14:textId="77777777" w:rsidR="00D633CA" w:rsidRPr="004B4876" w:rsidRDefault="009D0AE2">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vertAlign w:val="superscript"/>
          <w:lang w:val="en-US"/>
        </w:rPr>
        <w:t xml:space="preserve">      </w:t>
      </w:r>
      <w:r w:rsidR="00C850F1">
        <w:rPr>
          <w:rStyle w:val="FootnoteReference"/>
          <w:rFonts w:ascii="Arial" w:hAnsi="Arial" w:cs="Arial"/>
          <w:sz w:val="20"/>
          <w:szCs w:val="20"/>
          <w:lang w:val="en-US"/>
        </w:rPr>
        <w:footnoteReference w:id="7"/>
      </w:r>
      <w:r w:rsidR="000414B7" w:rsidRPr="004B4876">
        <w:rPr>
          <w:rFonts w:ascii="Arial" w:hAnsi="Arial" w:cs="Arial"/>
          <w:sz w:val="20"/>
          <w:szCs w:val="20"/>
          <w:lang w:val="en-US"/>
        </w:rPr>
        <w:t>[</w:t>
      </w:r>
      <w:r w:rsidR="00DF6417" w:rsidRPr="004B4876">
        <w:rPr>
          <w:rFonts w:ascii="Arial" w:hAnsi="Arial" w:cs="Arial"/>
          <w:sz w:val="20"/>
          <w:szCs w:val="20"/>
          <w:lang w:val="en-US"/>
        </w:rPr>
        <w:t>(f</w:t>
      </w:r>
      <w:r w:rsidR="00D633CA" w:rsidRPr="004B4876">
        <w:rPr>
          <w:rFonts w:ascii="Arial" w:hAnsi="Arial" w:cs="Arial"/>
          <w:sz w:val="20"/>
          <w:szCs w:val="20"/>
          <w:lang w:val="en-US"/>
        </w:rPr>
        <w:t>)</w:t>
      </w:r>
      <w:r w:rsidR="000414B7" w:rsidRPr="004B4876">
        <w:rPr>
          <w:rFonts w:ascii="Arial" w:hAnsi="Arial" w:cs="Arial"/>
          <w:sz w:val="20"/>
          <w:szCs w:val="20"/>
          <w:lang w:val="en-US"/>
        </w:rPr>
        <w:t>]</w:t>
      </w:r>
      <w:r w:rsidR="00D633CA" w:rsidRPr="004B4876">
        <w:rPr>
          <w:rFonts w:ascii="Arial" w:hAnsi="Arial" w:cs="Arial"/>
          <w:sz w:val="20"/>
          <w:szCs w:val="20"/>
          <w:lang w:val="en-US"/>
        </w:rPr>
        <w:tab/>
      </w:r>
      <w:r w:rsidR="00D633CA" w:rsidRPr="004B4876">
        <w:rPr>
          <w:rStyle w:val="FootnoteReference"/>
          <w:sz w:val="20"/>
          <w:szCs w:val="20"/>
        </w:rPr>
        <w:footnoteReference w:id="8"/>
      </w:r>
      <w:r w:rsidR="00D633CA" w:rsidRPr="004B4876">
        <w:rPr>
          <w:rFonts w:ascii="Arial" w:hAnsi="Arial" w:cs="Arial"/>
          <w:sz w:val="20"/>
          <w:szCs w:val="20"/>
          <w:lang w:val="en-US"/>
        </w:rPr>
        <w:t xml:space="preserve">["Secretary"] means a person appointed as </w:t>
      </w:r>
      <w:r w:rsidR="00D633CA" w:rsidRPr="004B4876">
        <w:rPr>
          <w:rStyle w:val="FootnoteReference"/>
          <w:sz w:val="20"/>
          <w:szCs w:val="20"/>
        </w:rPr>
        <w:footnoteReference w:id="9"/>
      </w:r>
      <w:r w:rsidR="00D633CA" w:rsidRPr="004B4876">
        <w:rPr>
          <w:rFonts w:ascii="Arial" w:hAnsi="Arial" w:cs="Arial"/>
          <w:sz w:val="20"/>
          <w:szCs w:val="20"/>
          <w:lang w:val="en-US"/>
        </w:rPr>
        <w:t xml:space="preserve">[Secretary] of the Pakistan </w:t>
      </w:r>
      <w:r>
        <w:rPr>
          <w:rFonts w:ascii="Arial" w:hAnsi="Arial" w:cs="Arial"/>
          <w:sz w:val="20"/>
          <w:szCs w:val="20"/>
          <w:lang w:val="en-US"/>
        </w:rPr>
        <w:tab/>
      </w:r>
      <w:r w:rsidR="00D633CA" w:rsidRPr="004B4876">
        <w:rPr>
          <w:rFonts w:ascii="Arial" w:hAnsi="Arial" w:cs="Arial"/>
          <w:sz w:val="20"/>
          <w:szCs w:val="20"/>
          <w:lang w:val="en-US"/>
        </w:rPr>
        <w:t xml:space="preserve">Bar Council and includes any other person to whom all or any of the </w:t>
      </w:r>
      <w:r>
        <w:rPr>
          <w:rFonts w:ascii="Arial" w:hAnsi="Arial" w:cs="Arial"/>
          <w:sz w:val="20"/>
          <w:szCs w:val="20"/>
          <w:lang w:val="en-US"/>
        </w:rPr>
        <w:tab/>
      </w:r>
      <w:r w:rsidR="00D633CA" w:rsidRPr="004B4876">
        <w:rPr>
          <w:rFonts w:ascii="Arial" w:hAnsi="Arial" w:cs="Arial"/>
          <w:sz w:val="20"/>
          <w:szCs w:val="20"/>
          <w:lang w:val="en-US"/>
        </w:rPr>
        <w:t xml:space="preserve">functions of the </w:t>
      </w:r>
      <w:r w:rsidR="00D633CA" w:rsidRPr="004B4876">
        <w:rPr>
          <w:rStyle w:val="FootnoteReference"/>
          <w:sz w:val="20"/>
          <w:szCs w:val="20"/>
        </w:rPr>
        <w:footnoteReference w:id="10"/>
      </w:r>
      <w:r w:rsidR="00D633CA" w:rsidRPr="004B4876">
        <w:rPr>
          <w:rFonts w:ascii="Arial" w:hAnsi="Arial" w:cs="Arial"/>
          <w:sz w:val="20"/>
          <w:szCs w:val="20"/>
          <w:lang w:val="en-US"/>
        </w:rPr>
        <w:t xml:space="preserve">[Secretary] are for the time being entrusted by the Bar </w:t>
      </w:r>
      <w:r>
        <w:rPr>
          <w:rFonts w:ascii="Arial" w:hAnsi="Arial" w:cs="Arial"/>
          <w:sz w:val="20"/>
          <w:szCs w:val="20"/>
          <w:lang w:val="en-US"/>
        </w:rPr>
        <w:tab/>
      </w:r>
      <w:r w:rsidR="00D633CA" w:rsidRPr="004B4876">
        <w:rPr>
          <w:rFonts w:ascii="Arial" w:hAnsi="Arial" w:cs="Arial"/>
          <w:sz w:val="20"/>
          <w:szCs w:val="20"/>
          <w:lang w:val="en-US"/>
        </w:rPr>
        <w:t>Council or the Chairman.</w:t>
      </w:r>
    </w:p>
    <w:p w14:paraId="2C69EA22" w14:textId="77777777" w:rsidR="00D633CA" w:rsidRPr="004B4876" w:rsidRDefault="009D0AE2">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vertAlign w:val="superscript"/>
          <w:lang w:val="en-US"/>
        </w:rPr>
        <w:t xml:space="preserve">     </w:t>
      </w:r>
      <w:r w:rsidR="00C850F1">
        <w:rPr>
          <w:rStyle w:val="FootnoteReference"/>
          <w:rFonts w:ascii="Arial" w:hAnsi="Arial" w:cs="Arial"/>
          <w:sz w:val="20"/>
          <w:szCs w:val="20"/>
          <w:lang w:val="en-US"/>
        </w:rPr>
        <w:footnoteReference w:id="11"/>
      </w:r>
      <w:r w:rsidR="000414B7" w:rsidRPr="004B4876">
        <w:rPr>
          <w:rFonts w:ascii="Arial" w:hAnsi="Arial" w:cs="Arial"/>
          <w:sz w:val="20"/>
          <w:szCs w:val="20"/>
          <w:lang w:val="en-US"/>
        </w:rPr>
        <w:t>[</w:t>
      </w:r>
      <w:r w:rsidR="00DF6417" w:rsidRPr="004B4876">
        <w:rPr>
          <w:rFonts w:ascii="Arial" w:hAnsi="Arial" w:cs="Arial"/>
          <w:sz w:val="20"/>
          <w:szCs w:val="20"/>
          <w:lang w:val="en-US"/>
        </w:rPr>
        <w:t>(g</w:t>
      </w:r>
      <w:r w:rsidR="00D633CA" w:rsidRPr="004B4876">
        <w:rPr>
          <w:rFonts w:ascii="Arial" w:hAnsi="Arial" w:cs="Arial"/>
          <w:sz w:val="20"/>
          <w:szCs w:val="20"/>
          <w:lang w:val="en-US"/>
        </w:rPr>
        <w:t>)</w:t>
      </w:r>
      <w:r w:rsidR="000414B7" w:rsidRPr="004B4876">
        <w:rPr>
          <w:rFonts w:ascii="Arial" w:hAnsi="Arial" w:cs="Arial"/>
          <w:sz w:val="20"/>
          <w:szCs w:val="20"/>
          <w:lang w:val="en-US"/>
        </w:rPr>
        <w:t>]</w:t>
      </w:r>
      <w:r w:rsidR="00D633CA" w:rsidRPr="004B4876">
        <w:rPr>
          <w:rFonts w:ascii="Arial" w:hAnsi="Arial" w:cs="Arial"/>
          <w:sz w:val="20"/>
          <w:szCs w:val="20"/>
          <w:lang w:val="en-US"/>
        </w:rPr>
        <w:tab/>
        <w:t>"Section" means a Section of the Act.</w:t>
      </w:r>
    </w:p>
    <w:p w14:paraId="7647E0A2" w14:textId="77777777" w:rsidR="00D633CA" w:rsidRPr="00DE0A1F" w:rsidRDefault="00D633CA">
      <w:pPr>
        <w:tabs>
          <w:tab w:val="left" w:pos="720"/>
          <w:tab w:val="left" w:pos="1296"/>
          <w:tab w:val="left" w:pos="1872"/>
        </w:tabs>
        <w:spacing w:after="140"/>
        <w:jc w:val="center"/>
        <w:rPr>
          <w:rFonts w:ascii="Arial" w:hAnsi="Arial" w:cs="Arial"/>
          <w:b/>
          <w:sz w:val="36"/>
          <w:szCs w:val="18"/>
          <w:lang w:val="en-US"/>
        </w:rPr>
      </w:pPr>
      <w:r w:rsidRPr="00DE0A1F">
        <w:rPr>
          <w:rFonts w:ascii="Arial" w:hAnsi="Arial" w:cs="Arial"/>
          <w:b/>
          <w:sz w:val="36"/>
          <w:szCs w:val="18"/>
          <w:lang w:val="en-US"/>
        </w:rPr>
        <w:t xml:space="preserve">CHAPTER II - ELECTIONS </w:t>
      </w:r>
    </w:p>
    <w:p w14:paraId="3E818F3A" w14:textId="77777777" w:rsidR="00D633CA" w:rsidRPr="00BE131C" w:rsidRDefault="00D633CA">
      <w:pPr>
        <w:tabs>
          <w:tab w:val="left" w:pos="720"/>
          <w:tab w:val="left" w:pos="1296"/>
          <w:tab w:val="left" w:pos="1872"/>
        </w:tabs>
        <w:spacing w:after="140"/>
        <w:jc w:val="center"/>
        <w:rPr>
          <w:rFonts w:ascii="Arial" w:hAnsi="Arial" w:cs="Arial"/>
          <w:b/>
          <w:szCs w:val="20"/>
          <w:lang w:val="en-US"/>
        </w:rPr>
      </w:pPr>
      <w:r w:rsidRPr="00BE131C">
        <w:rPr>
          <w:rFonts w:ascii="Arial" w:hAnsi="Arial" w:cs="Arial"/>
          <w:b/>
          <w:szCs w:val="20"/>
          <w:lang w:val="en-US"/>
        </w:rPr>
        <w:t>PART-</w:t>
      </w:r>
      <w:r w:rsidR="009D0AE2" w:rsidRPr="00BE131C">
        <w:rPr>
          <w:rFonts w:ascii="Arial" w:hAnsi="Arial" w:cs="Arial"/>
          <w:b/>
          <w:szCs w:val="20"/>
          <w:lang w:val="en-US"/>
        </w:rPr>
        <w:t>I DEFINITIONS</w:t>
      </w:r>
    </w:p>
    <w:p w14:paraId="0B607EF6" w14:textId="77777777" w:rsidR="00D633CA" w:rsidRDefault="00D633CA" w:rsidP="00CF32C8">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3.</w:t>
      </w:r>
      <w:r>
        <w:rPr>
          <w:rFonts w:ascii="Arial" w:hAnsi="Arial" w:cs="Arial"/>
          <w:sz w:val="20"/>
          <w:szCs w:val="20"/>
          <w:lang w:val="en-US"/>
        </w:rPr>
        <w:t xml:space="preserve"> In this Chapter unless there is anything repugnant in the subject or context:</w:t>
      </w:r>
    </w:p>
    <w:p w14:paraId="0FF36382" w14:textId="77777777" w:rsidR="00D633CA" w:rsidRDefault="00D633CA" w:rsidP="00CF32C8">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w:t>
      </w:r>
      <w:r w:rsidRPr="001A107B">
        <w:rPr>
          <w:rStyle w:val="FootnoteReference"/>
          <w:rFonts w:ascii="Arial" w:hAnsi="Arial" w:cs="Arial"/>
          <w:sz w:val="20"/>
          <w:szCs w:val="20"/>
        </w:rPr>
        <w:footnoteReference w:id="12"/>
      </w:r>
      <w:r w:rsidR="009D0AE2">
        <w:rPr>
          <w:rFonts w:ascii="Arial" w:hAnsi="Arial" w:cs="Arial"/>
          <w:sz w:val="20"/>
          <w:szCs w:val="20"/>
          <w:lang w:val="en-US"/>
        </w:rPr>
        <w:t>[</w:t>
      </w:r>
      <w:r>
        <w:rPr>
          <w:rFonts w:ascii="Arial" w:hAnsi="Arial" w:cs="Arial"/>
          <w:sz w:val="20"/>
          <w:szCs w:val="20"/>
          <w:lang w:val="en-US"/>
        </w:rPr>
        <w:t>(a)</w:t>
      </w:r>
      <w:r>
        <w:rPr>
          <w:rFonts w:ascii="Arial" w:hAnsi="Arial" w:cs="Arial"/>
          <w:sz w:val="20"/>
          <w:szCs w:val="20"/>
          <w:lang w:val="en-US"/>
        </w:rPr>
        <w:tab/>
        <w:t>"candidate" means:--</w:t>
      </w:r>
    </w:p>
    <w:p w14:paraId="073D384A"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 xml:space="preserve">in relation to election of the Pakistan Bar Council, an advocate whose name appears in the Roll of Advocates of the Supreme Court maintained by the Pakistan Bar Council and </w:t>
      </w:r>
      <w:r w:rsidR="00DF6417">
        <w:rPr>
          <w:rFonts w:ascii="Arial" w:hAnsi="Arial" w:cs="Arial"/>
          <w:sz w:val="20"/>
          <w:szCs w:val="20"/>
          <w:lang w:val="en-US"/>
        </w:rPr>
        <w:t>practicing</w:t>
      </w:r>
      <w:r>
        <w:rPr>
          <w:rFonts w:ascii="Arial" w:hAnsi="Arial" w:cs="Arial"/>
          <w:sz w:val="20"/>
          <w:szCs w:val="20"/>
          <w:lang w:val="en-US"/>
        </w:rPr>
        <w:t xml:space="preserve"> generally in a Province from which he seeks election and is qualified to be elected as Member of the Pakistan Bar Council under Section 11A of the Act and does not suffer from any disqualifications under Section 11B of the Act; and</w:t>
      </w:r>
    </w:p>
    <w:p w14:paraId="52A51BFD" w14:textId="77777777" w:rsidR="00D633CA" w:rsidRPr="00DF6417" w:rsidRDefault="00C850F1" w:rsidP="00212BF1">
      <w:pPr>
        <w:tabs>
          <w:tab w:val="left" w:pos="720"/>
          <w:tab w:val="left" w:pos="1296"/>
          <w:tab w:val="left" w:pos="1872"/>
        </w:tabs>
        <w:spacing w:after="140"/>
        <w:ind w:left="1872" w:hanging="1152"/>
        <w:jc w:val="both"/>
        <w:rPr>
          <w:rFonts w:ascii="Arial" w:hAnsi="Arial" w:cs="Arial"/>
          <w:sz w:val="20"/>
          <w:szCs w:val="20"/>
        </w:rPr>
      </w:pPr>
      <w:r>
        <w:rPr>
          <w:rFonts w:ascii="Arial" w:hAnsi="Arial" w:cs="Arial"/>
          <w:sz w:val="20"/>
          <w:szCs w:val="20"/>
          <w:lang w:val="en-US"/>
        </w:rPr>
        <w:t xml:space="preserve">      </w:t>
      </w:r>
      <w:r w:rsidR="008D1389">
        <w:rPr>
          <w:rFonts w:ascii="Arial" w:hAnsi="Arial" w:cs="Arial"/>
          <w:sz w:val="20"/>
          <w:szCs w:val="20"/>
          <w:lang w:val="en-US"/>
        </w:rPr>
        <w:t xml:space="preserve"> </w:t>
      </w:r>
      <w:r w:rsidR="000414B7">
        <w:rPr>
          <w:rStyle w:val="FootnoteReference"/>
          <w:rFonts w:ascii="Arial" w:hAnsi="Arial" w:cs="Arial"/>
          <w:sz w:val="20"/>
          <w:szCs w:val="20"/>
          <w:lang w:val="en-US"/>
        </w:rPr>
        <w:footnoteReference w:id="13"/>
      </w:r>
      <w:r w:rsidR="000414B7">
        <w:rPr>
          <w:rFonts w:ascii="Arial" w:hAnsi="Arial" w:cs="Arial"/>
          <w:sz w:val="20"/>
          <w:szCs w:val="20"/>
          <w:lang w:val="en-US"/>
        </w:rPr>
        <w:t>[</w:t>
      </w:r>
      <w:r w:rsidR="00D633CA">
        <w:rPr>
          <w:rFonts w:ascii="Arial" w:hAnsi="Arial" w:cs="Arial"/>
          <w:sz w:val="20"/>
          <w:szCs w:val="20"/>
          <w:lang w:val="en-US"/>
        </w:rPr>
        <w:t>(ii)</w:t>
      </w:r>
      <w:r w:rsidR="00D633CA">
        <w:rPr>
          <w:rFonts w:ascii="Arial" w:hAnsi="Arial" w:cs="Arial"/>
          <w:sz w:val="20"/>
          <w:szCs w:val="20"/>
          <w:lang w:val="en-US"/>
        </w:rPr>
        <w:tab/>
      </w:r>
      <w:r w:rsidR="000414B7">
        <w:rPr>
          <w:rFonts w:ascii="Arial" w:hAnsi="Arial" w:cs="Arial"/>
          <w:sz w:val="20"/>
          <w:szCs w:val="20"/>
          <w:lang w:val="en-US"/>
        </w:rPr>
        <w:t>I</w:t>
      </w:r>
      <w:r w:rsidR="00DF6417" w:rsidRPr="00DF6417">
        <w:rPr>
          <w:rFonts w:ascii="Arial" w:hAnsi="Arial" w:cs="Arial"/>
          <w:sz w:val="20"/>
          <w:szCs w:val="20"/>
        </w:rPr>
        <w:t>n relation to election of the Provincial Bar Council, an Advocate whose name appears in the Roll of group of districts maintained by a Provincial Bar Council from the District from wherein he is practicing generally and in relation to election of Islamabad Bar Council an Advocate whose name appears in the Roll of Advocates maintained by that Council.</w:t>
      </w:r>
      <w:r w:rsidR="000414B7">
        <w:rPr>
          <w:rFonts w:ascii="Arial" w:hAnsi="Arial" w:cs="Arial"/>
          <w:sz w:val="20"/>
          <w:szCs w:val="20"/>
        </w:rPr>
        <w:t>]</w:t>
      </w:r>
    </w:p>
    <w:p w14:paraId="232FA017" w14:textId="77777777" w:rsidR="00D633CA" w:rsidRDefault="00D633CA">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b/>
          <w:sz w:val="20"/>
          <w:szCs w:val="20"/>
          <w:lang w:val="en-US"/>
        </w:rPr>
        <w:lastRenderedPageBreak/>
        <w:tab/>
        <w:t>Explanation.--</w:t>
      </w:r>
      <w:r>
        <w:rPr>
          <w:rFonts w:ascii="Arial" w:hAnsi="Arial" w:cs="Arial"/>
          <w:sz w:val="20"/>
          <w:szCs w:val="20"/>
          <w:lang w:val="en-US"/>
        </w:rPr>
        <w:t>If any question arises whether an Advocate is or is not, for the purpose of this sub-rule, practicing generally in a Province or District</w:t>
      </w:r>
      <w:r w:rsidR="00BE6F9B">
        <w:rPr>
          <w:rFonts w:ascii="Arial" w:hAnsi="Arial" w:cs="Arial"/>
          <w:sz w:val="20"/>
          <w:szCs w:val="20"/>
          <w:lang w:val="en-US"/>
        </w:rPr>
        <w:t xml:space="preserve"> </w:t>
      </w:r>
      <w:r w:rsidR="000414B7">
        <w:rPr>
          <w:rStyle w:val="FootnoteReference"/>
          <w:rFonts w:ascii="Arial" w:hAnsi="Arial" w:cs="Arial"/>
          <w:sz w:val="20"/>
          <w:szCs w:val="20"/>
          <w:lang w:val="en-US"/>
        </w:rPr>
        <w:footnoteReference w:id="14"/>
      </w:r>
      <w:r w:rsidR="000414B7">
        <w:rPr>
          <w:rFonts w:ascii="Arial" w:hAnsi="Arial" w:cs="Arial"/>
          <w:sz w:val="20"/>
          <w:szCs w:val="20"/>
          <w:lang w:val="en-US"/>
        </w:rPr>
        <w:t>[</w:t>
      </w:r>
      <w:r w:rsidR="00BE6F9B">
        <w:rPr>
          <w:rFonts w:ascii="Arial" w:hAnsi="Arial" w:cs="Arial"/>
          <w:sz w:val="20"/>
          <w:szCs w:val="20"/>
          <w:lang w:val="en-US"/>
        </w:rPr>
        <w:t>or in ICT</w:t>
      </w:r>
      <w:r w:rsidR="000414B7">
        <w:rPr>
          <w:rFonts w:ascii="Arial" w:hAnsi="Arial" w:cs="Arial"/>
          <w:sz w:val="20"/>
          <w:szCs w:val="20"/>
          <w:lang w:val="en-US"/>
        </w:rPr>
        <w:t>]</w:t>
      </w:r>
      <w:r>
        <w:rPr>
          <w:rFonts w:ascii="Arial" w:hAnsi="Arial" w:cs="Arial"/>
          <w:sz w:val="20"/>
          <w:szCs w:val="20"/>
          <w:lang w:val="en-US"/>
        </w:rPr>
        <w:t xml:space="preserve">, for the purpose of election of Pakistan Bar Council it shall be referred to the Attorney-General for Pakistan and for the purpose of election of the Provincial Bar Council </w:t>
      </w:r>
      <w:r w:rsidR="000414B7">
        <w:rPr>
          <w:rStyle w:val="FootnoteReference"/>
          <w:rFonts w:ascii="Arial" w:hAnsi="Arial" w:cs="Arial"/>
          <w:sz w:val="20"/>
          <w:szCs w:val="20"/>
          <w:lang w:val="en-US"/>
        </w:rPr>
        <w:footnoteReference w:id="15"/>
      </w:r>
      <w:r w:rsidR="000414B7">
        <w:rPr>
          <w:rFonts w:ascii="Arial" w:hAnsi="Arial" w:cs="Arial"/>
          <w:sz w:val="20"/>
          <w:szCs w:val="20"/>
          <w:lang w:val="en-US"/>
        </w:rPr>
        <w:t>[</w:t>
      </w:r>
      <w:r w:rsidR="00BE6F9B" w:rsidRPr="00BE6F9B">
        <w:rPr>
          <w:rFonts w:ascii="Arial" w:hAnsi="Arial" w:cs="Arial"/>
          <w:sz w:val="20"/>
          <w:szCs w:val="20"/>
          <w:lang w:val="en-US"/>
        </w:rPr>
        <w:t>and Islamabad Bar Council</w:t>
      </w:r>
      <w:r w:rsidR="000414B7">
        <w:rPr>
          <w:rFonts w:ascii="Arial" w:hAnsi="Arial" w:cs="Arial"/>
          <w:sz w:val="20"/>
          <w:szCs w:val="20"/>
          <w:lang w:val="en-US"/>
        </w:rPr>
        <w:t>]</w:t>
      </w:r>
      <w:r w:rsidR="00BE6F9B" w:rsidRPr="00BE6F9B">
        <w:rPr>
          <w:rFonts w:ascii="Arial" w:hAnsi="Arial" w:cs="Arial"/>
          <w:sz w:val="20"/>
          <w:szCs w:val="20"/>
          <w:lang w:val="en-US"/>
        </w:rPr>
        <w:t xml:space="preserve"> </w:t>
      </w:r>
      <w:r>
        <w:rPr>
          <w:rFonts w:ascii="Arial" w:hAnsi="Arial" w:cs="Arial"/>
          <w:sz w:val="20"/>
          <w:szCs w:val="20"/>
          <w:lang w:val="en-US"/>
        </w:rPr>
        <w:t xml:space="preserve">it shall be referred to the Advocate-General concerned, whose </w:t>
      </w:r>
      <w:r w:rsidR="00591C6A">
        <w:rPr>
          <w:rFonts w:ascii="Arial" w:hAnsi="Arial" w:cs="Arial"/>
          <w:sz w:val="20"/>
          <w:szCs w:val="20"/>
          <w:lang w:val="en-US"/>
        </w:rPr>
        <w:t>decision thereon shall be final}</w:t>
      </w:r>
      <w:r>
        <w:rPr>
          <w:rFonts w:ascii="Arial" w:hAnsi="Arial" w:cs="Arial"/>
          <w:sz w:val="20"/>
          <w:szCs w:val="20"/>
          <w:lang w:val="en-US"/>
        </w:rPr>
        <w:t>.</w:t>
      </w:r>
    </w:p>
    <w:p w14:paraId="751D4A66" w14:textId="77777777" w:rsidR="00D633CA" w:rsidRDefault="008D1389" w:rsidP="00692386">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 xml:space="preserve">         </w:t>
      </w:r>
      <w:r w:rsidR="00D633CA" w:rsidRPr="001A107B">
        <w:rPr>
          <w:rStyle w:val="FootnoteReference"/>
          <w:rFonts w:ascii="Arial" w:hAnsi="Arial" w:cs="Arial"/>
          <w:sz w:val="22"/>
          <w:szCs w:val="22"/>
        </w:rPr>
        <w:footnoteReference w:id="16"/>
      </w:r>
      <w:r w:rsidR="00D633CA">
        <w:rPr>
          <w:rFonts w:ascii="Arial" w:hAnsi="Arial" w:cs="Arial"/>
          <w:sz w:val="20"/>
          <w:szCs w:val="20"/>
          <w:lang w:val="en-US"/>
        </w:rPr>
        <w:t xml:space="preserve">[(aa) </w:t>
      </w:r>
      <w:r>
        <w:rPr>
          <w:rFonts w:ascii="Arial" w:hAnsi="Arial" w:cs="Arial"/>
          <w:sz w:val="20"/>
          <w:szCs w:val="20"/>
          <w:lang w:val="en-US"/>
        </w:rPr>
        <w:tab/>
      </w:r>
      <w:r w:rsidR="00D633CA">
        <w:rPr>
          <w:rFonts w:ascii="Arial" w:hAnsi="Arial" w:cs="Arial"/>
          <w:sz w:val="20"/>
          <w:szCs w:val="20"/>
          <w:lang w:val="en-US"/>
        </w:rPr>
        <w:t xml:space="preserve">"continuing candidate" means any candidate who is neither elected nor </w:t>
      </w:r>
      <w:r w:rsidR="00692386">
        <w:rPr>
          <w:rFonts w:ascii="Arial" w:hAnsi="Arial" w:cs="Arial"/>
          <w:sz w:val="20"/>
          <w:szCs w:val="20"/>
          <w:lang w:val="en-US"/>
        </w:rPr>
        <w:tab/>
      </w:r>
      <w:r w:rsidR="00692386">
        <w:rPr>
          <w:rFonts w:ascii="Arial" w:hAnsi="Arial" w:cs="Arial"/>
          <w:sz w:val="20"/>
          <w:szCs w:val="20"/>
          <w:lang w:val="en-US"/>
        </w:rPr>
        <w:tab/>
      </w:r>
      <w:r w:rsidR="00692386">
        <w:rPr>
          <w:rFonts w:ascii="Arial" w:hAnsi="Arial" w:cs="Arial"/>
          <w:sz w:val="20"/>
          <w:szCs w:val="20"/>
          <w:lang w:val="en-US"/>
        </w:rPr>
        <w:tab/>
        <w:t xml:space="preserve"> </w:t>
      </w:r>
      <w:r w:rsidR="00D633CA">
        <w:rPr>
          <w:rFonts w:ascii="Arial" w:hAnsi="Arial" w:cs="Arial"/>
          <w:sz w:val="20"/>
          <w:szCs w:val="20"/>
          <w:lang w:val="en-US"/>
        </w:rPr>
        <w:t>excluded from the poll at any given time].</w:t>
      </w:r>
    </w:p>
    <w:p w14:paraId="7FBC2629" w14:textId="77777777" w:rsidR="00D633CA" w:rsidRDefault="008D1389" w:rsidP="008D1389">
      <w:pPr>
        <w:tabs>
          <w:tab w:val="left" w:pos="720"/>
          <w:tab w:val="left" w:pos="1296"/>
          <w:tab w:val="left" w:pos="1872"/>
        </w:tabs>
        <w:spacing w:after="180"/>
        <w:jc w:val="both"/>
        <w:rPr>
          <w:rFonts w:ascii="Arial" w:hAnsi="Arial" w:cs="Arial"/>
          <w:sz w:val="20"/>
          <w:szCs w:val="20"/>
          <w:lang w:val="en-US"/>
        </w:rPr>
      </w:pPr>
      <w:r>
        <w:rPr>
          <w:rFonts w:ascii="Arial" w:hAnsi="Arial" w:cs="Arial"/>
          <w:sz w:val="20"/>
          <w:szCs w:val="20"/>
          <w:lang w:val="en-US"/>
        </w:rPr>
        <w:t xml:space="preserve">          </w:t>
      </w:r>
      <w:r w:rsidR="000414B7">
        <w:rPr>
          <w:rStyle w:val="FootnoteReference"/>
          <w:rFonts w:ascii="Arial" w:hAnsi="Arial" w:cs="Arial"/>
          <w:sz w:val="20"/>
          <w:szCs w:val="20"/>
          <w:lang w:val="en-US"/>
        </w:rPr>
        <w:footnoteReference w:id="17"/>
      </w:r>
      <w:r w:rsidR="000414B7">
        <w:rPr>
          <w:rFonts w:ascii="Arial" w:hAnsi="Arial" w:cs="Arial"/>
          <w:sz w:val="20"/>
          <w:szCs w:val="20"/>
          <w:lang w:val="en-US"/>
        </w:rPr>
        <w:t>[</w:t>
      </w:r>
      <w:r w:rsidR="00185400" w:rsidRPr="00185400">
        <w:rPr>
          <w:rFonts w:ascii="Arial" w:hAnsi="Arial" w:cs="Arial"/>
          <w:sz w:val="20"/>
          <w:szCs w:val="20"/>
          <w:lang w:val="en-US"/>
        </w:rPr>
        <w:t xml:space="preserve">(b) </w:t>
      </w:r>
      <w:r w:rsidR="000414B7">
        <w:rPr>
          <w:rFonts w:ascii="Arial" w:hAnsi="Arial" w:cs="Arial"/>
          <w:sz w:val="20"/>
          <w:szCs w:val="20"/>
          <w:lang w:val="en-US"/>
        </w:rPr>
        <w:tab/>
      </w:r>
      <w:r w:rsidR="00185400" w:rsidRPr="00185400">
        <w:rPr>
          <w:rFonts w:ascii="Arial" w:hAnsi="Arial" w:cs="Arial"/>
          <w:sz w:val="20"/>
          <w:szCs w:val="20"/>
          <w:lang w:val="en-US"/>
        </w:rPr>
        <w:t xml:space="preserve">“elected member” means member duly elected to the Pakistan Bar Council, a </w:t>
      </w:r>
      <w:r w:rsidR="00692386">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t xml:space="preserve"> </w:t>
      </w:r>
      <w:r w:rsidR="00185400" w:rsidRPr="00185400">
        <w:rPr>
          <w:rFonts w:ascii="Arial" w:hAnsi="Arial" w:cs="Arial"/>
          <w:sz w:val="20"/>
          <w:szCs w:val="20"/>
          <w:lang w:val="en-US"/>
        </w:rPr>
        <w:t>Provincial Bar Council or the Islamabad Bar Council, as the case may be</w:t>
      </w:r>
      <w:r w:rsidR="00D633CA">
        <w:rPr>
          <w:rFonts w:ascii="Arial" w:hAnsi="Arial" w:cs="Arial"/>
          <w:sz w:val="20"/>
          <w:szCs w:val="20"/>
          <w:lang w:val="en-US"/>
        </w:rPr>
        <w:t>.</w:t>
      </w:r>
      <w:r w:rsidR="000414B7">
        <w:rPr>
          <w:rFonts w:ascii="Arial" w:hAnsi="Arial" w:cs="Arial"/>
          <w:sz w:val="20"/>
          <w:szCs w:val="20"/>
          <w:lang w:val="en-US"/>
        </w:rPr>
        <w:t>]</w:t>
      </w:r>
    </w:p>
    <w:p w14:paraId="7010DD84"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"Election Tribunal" means:-</w:t>
      </w:r>
    </w:p>
    <w:p w14:paraId="520EFD13"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 xml:space="preserve">in relation to elections to a Provincial Bar Council </w:t>
      </w:r>
      <w:r w:rsidR="00B65F95">
        <w:rPr>
          <w:rStyle w:val="FootnoteReference"/>
          <w:rFonts w:ascii="Arial" w:hAnsi="Arial" w:cs="Arial"/>
          <w:sz w:val="20"/>
          <w:szCs w:val="20"/>
          <w:lang w:val="en-US"/>
        </w:rPr>
        <w:footnoteReference w:id="18"/>
      </w:r>
      <w:r w:rsidR="00B65F95">
        <w:rPr>
          <w:rFonts w:ascii="Arial" w:hAnsi="Arial" w:cs="Arial"/>
          <w:sz w:val="20"/>
          <w:szCs w:val="20"/>
          <w:lang w:val="en-US"/>
        </w:rPr>
        <w:t>[</w:t>
      </w:r>
      <w:r w:rsidR="00185400" w:rsidRPr="00185400">
        <w:rPr>
          <w:rFonts w:ascii="Arial" w:hAnsi="Arial" w:cs="Arial"/>
          <w:sz w:val="20"/>
          <w:szCs w:val="20"/>
          <w:lang w:val="en-US"/>
        </w:rPr>
        <w:t>or Islamabad Bar Council</w:t>
      </w:r>
      <w:r w:rsidR="00B65F95">
        <w:rPr>
          <w:rFonts w:ascii="Arial" w:hAnsi="Arial" w:cs="Arial"/>
          <w:sz w:val="20"/>
          <w:szCs w:val="20"/>
          <w:lang w:val="en-US"/>
        </w:rPr>
        <w:t>]</w:t>
      </w:r>
      <w:r w:rsidR="00185400" w:rsidRPr="00185400">
        <w:rPr>
          <w:rFonts w:ascii="Arial" w:hAnsi="Arial" w:cs="Arial"/>
          <w:sz w:val="20"/>
          <w:szCs w:val="20"/>
          <w:lang w:val="en-US"/>
        </w:rPr>
        <w:t xml:space="preserve"> </w:t>
      </w:r>
      <w:r>
        <w:rPr>
          <w:rFonts w:ascii="Arial" w:hAnsi="Arial" w:cs="Arial"/>
          <w:sz w:val="20"/>
          <w:szCs w:val="20"/>
          <w:lang w:val="en-US"/>
        </w:rPr>
        <w:t>and its Vice-Chairman, a Judge of the High Court nominated by the Chief Justice of the High Court concerned; and</w:t>
      </w:r>
    </w:p>
    <w:p w14:paraId="240F9FF0"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 xml:space="preserve">in relation to the elections to the Pakistan Bar Council and its Vice-Chairman, a Judge of the Supreme Court nominated by the Chief Justice of Pakistan. </w:t>
      </w:r>
    </w:p>
    <w:p w14:paraId="06779275"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"exhausted paper" means a ballot paper on which no further preference is recorded for a continuing candidate; provided that  a ballot paper shall also be deemed to have become exhausted whenever:-</w:t>
      </w:r>
    </w:p>
    <w:p w14:paraId="343A44EF"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(a)</w:t>
      </w:r>
      <w:r>
        <w:rPr>
          <w:rFonts w:ascii="Arial" w:hAnsi="Arial" w:cs="Arial"/>
          <w:sz w:val="20"/>
          <w:szCs w:val="20"/>
          <w:lang w:val="en-US"/>
        </w:rPr>
        <w:tab/>
        <w:t>the names of two or more candidates whether continuing or not, are marked with the same figure and are cast in order of preference; or</w:t>
      </w:r>
    </w:p>
    <w:p w14:paraId="3A7341AB" w14:textId="77777777" w:rsidR="00D633CA" w:rsidRDefault="00D633CA">
      <w:pPr>
        <w:tabs>
          <w:tab w:val="left" w:pos="720"/>
          <w:tab w:val="left" w:pos="1296"/>
          <w:tab w:val="left" w:pos="1872"/>
        </w:tabs>
        <w:spacing w:after="180"/>
        <w:ind w:left="1872" w:hanging="1152"/>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the name of a candidate next in order of preference whether continuing or not is marked:--</w:t>
      </w:r>
    </w:p>
    <w:p w14:paraId="72AB037A" w14:textId="77777777" w:rsidR="00D633CA" w:rsidRDefault="00D633CA">
      <w:pPr>
        <w:tabs>
          <w:tab w:val="left" w:pos="720"/>
          <w:tab w:val="left" w:pos="1296"/>
          <w:tab w:val="left" w:pos="1872"/>
          <w:tab w:val="left" w:pos="2280"/>
        </w:tabs>
        <w:spacing w:after="180"/>
        <w:ind w:left="2280" w:hanging="1560"/>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by a figure not following consecutively after some other figure on the ballot paper; or</w:t>
      </w:r>
    </w:p>
    <w:p w14:paraId="25B14EAA" w14:textId="77777777" w:rsidR="00D633CA" w:rsidRDefault="00D633CA">
      <w:pPr>
        <w:tabs>
          <w:tab w:val="left" w:pos="720"/>
          <w:tab w:val="left" w:pos="1296"/>
          <w:tab w:val="left" w:pos="1872"/>
          <w:tab w:val="left" w:pos="2280"/>
        </w:tabs>
        <w:spacing w:after="180"/>
        <w:ind w:left="2280" w:hanging="1560"/>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(ii)</w:t>
      </w:r>
      <w:r>
        <w:rPr>
          <w:rFonts w:ascii="Arial" w:hAnsi="Arial" w:cs="Arial"/>
          <w:sz w:val="20"/>
          <w:szCs w:val="20"/>
          <w:lang w:val="en-US"/>
        </w:rPr>
        <w:tab/>
        <w:t>by two or more figures.</w:t>
      </w:r>
    </w:p>
    <w:p w14:paraId="1E23A69A" w14:textId="77777777" w:rsidR="00D633CA" w:rsidRDefault="00D633CA" w:rsidP="00692386">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 xml:space="preserve">"first preference" means the figure "1" set opposite the name of a candidate; "second preference" means the figure </w:t>
      </w:r>
      <w:r>
        <w:rPr>
          <w:rStyle w:val="FootnoteReference"/>
        </w:rPr>
        <w:footnoteReference w:id="19"/>
      </w:r>
      <w:r>
        <w:rPr>
          <w:rFonts w:ascii="Arial" w:hAnsi="Arial" w:cs="Arial"/>
          <w:sz w:val="20"/>
          <w:szCs w:val="20"/>
          <w:lang w:val="en-US"/>
        </w:rPr>
        <w:t xml:space="preserve">["2"] set opposite the name of a </w:t>
      </w:r>
      <w:r w:rsidR="00692386">
        <w:rPr>
          <w:rFonts w:ascii="Arial" w:hAnsi="Arial" w:cs="Arial"/>
          <w:sz w:val="20"/>
          <w:szCs w:val="20"/>
          <w:lang w:val="en-US"/>
        </w:rPr>
        <w:t xml:space="preserve"> </w:t>
      </w:r>
      <w:r>
        <w:rPr>
          <w:rFonts w:ascii="Arial" w:hAnsi="Arial" w:cs="Arial"/>
          <w:sz w:val="20"/>
          <w:szCs w:val="20"/>
          <w:lang w:val="en-US"/>
        </w:rPr>
        <w:lastRenderedPageBreak/>
        <w:t xml:space="preserve">candidate; "third preference" means the figure </w:t>
      </w:r>
      <w:r>
        <w:rPr>
          <w:rStyle w:val="FootnoteReference"/>
        </w:rPr>
        <w:footnoteReference w:id="20"/>
      </w:r>
      <w:r>
        <w:rPr>
          <w:rFonts w:ascii="Arial" w:hAnsi="Arial" w:cs="Arial"/>
          <w:sz w:val="20"/>
          <w:szCs w:val="20"/>
          <w:lang w:val="en-US"/>
        </w:rPr>
        <w:t>[“3”] set opposite the name of a candidate and so on;</w:t>
      </w:r>
    </w:p>
    <w:p w14:paraId="58BB296D"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"member" means a member of a Provincial Bar Council</w:t>
      </w:r>
      <w:r w:rsidR="00185400" w:rsidRPr="00614435">
        <w:rPr>
          <w:rFonts w:ascii="Book Antiqua" w:hAnsi="Book Antiqua"/>
          <w:lang w:val="en-US" w:eastAsia="en-US"/>
        </w:rPr>
        <w:t xml:space="preserve"> </w:t>
      </w:r>
      <w:r w:rsidR="00B65F95" w:rsidRPr="00212BF1">
        <w:rPr>
          <w:rStyle w:val="FootnoteReference"/>
          <w:rFonts w:ascii="Arial" w:hAnsi="Arial" w:cs="Arial"/>
          <w:lang w:val="en-US" w:eastAsia="en-US"/>
        </w:rPr>
        <w:footnoteReference w:id="21"/>
      </w:r>
      <w:r w:rsidR="00B65F95">
        <w:rPr>
          <w:rFonts w:ascii="Book Antiqua" w:hAnsi="Book Antiqua"/>
          <w:lang w:val="en-US" w:eastAsia="en-US"/>
        </w:rPr>
        <w:t>[</w:t>
      </w:r>
      <w:r w:rsidR="00185400" w:rsidRPr="00185400">
        <w:rPr>
          <w:rFonts w:ascii="Arial" w:hAnsi="Arial" w:cs="Arial"/>
          <w:sz w:val="20"/>
          <w:szCs w:val="20"/>
          <w:lang w:val="en-US"/>
        </w:rPr>
        <w:t>or Islamabad Bar Council</w:t>
      </w:r>
      <w:r>
        <w:rPr>
          <w:rFonts w:ascii="Arial" w:hAnsi="Arial" w:cs="Arial"/>
          <w:sz w:val="20"/>
          <w:szCs w:val="20"/>
          <w:lang w:val="en-US"/>
        </w:rPr>
        <w:t>,</w:t>
      </w:r>
      <w:r w:rsidR="00B65F95">
        <w:rPr>
          <w:rFonts w:ascii="Arial" w:hAnsi="Arial" w:cs="Arial"/>
          <w:sz w:val="20"/>
          <w:szCs w:val="20"/>
          <w:lang w:val="en-US"/>
        </w:rPr>
        <w:t>]</w:t>
      </w:r>
      <w:r>
        <w:rPr>
          <w:rFonts w:ascii="Arial" w:hAnsi="Arial" w:cs="Arial"/>
          <w:sz w:val="20"/>
          <w:szCs w:val="20"/>
          <w:lang w:val="en-US"/>
        </w:rPr>
        <w:t xml:space="preserve"> </w:t>
      </w:r>
      <w:r w:rsidRPr="00AE3CBD">
        <w:rPr>
          <w:rStyle w:val="FootnoteReference"/>
          <w:rFonts w:ascii="Arial" w:hAnsi="Arial" w:cs="Arial"/>
          <w:sz w:val="20"/>
          <w:szCs w:val="20"/>
        </w:rPr>
        <w:footnoteReference w:id="22"/>
      </w:r>
      <w:r>
        <w:rPr>
          <w:rFonts w:ascii="Arial" w:hAnsi="Arial" w:cs="Arial"/>
          <w:sz w:val="20"/>
          <w:szCs w:val="20"/>
          <w:lang w:val="en-US"/>
        </w:rPr>
        <w:t>[but shall not include its chairman].</w:t>
      </w:r>
    </w:p>
    <w:p w14:paraId="1F311F61"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"original vote", in relation to any candidate, means a vote derived from a ballot paper on which a first preference is recorded for such candidate.</w:t>
      </w:r>
    </w:p>
    <w:p w14:paraId="3A8D8B7A" w14:textId="77777777" w:rsidR="00D633CA" w:rsidRDefault="00D633CA">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(h)</w:t>
      </w:r>
      <w:r>
        <w:rPr>
          <w:rFonts w:ascii="Arial" w:hAnsi="Arial" w:cs="Arial"/>
          <w:sz w:val="20"/>
          <w:szCs w:val="20"/>
          <w:lang w:val="en-US"/>
        </w:rPr>
        <w:tab/>
        <w:t>"</w:t>
      </w:r>
      <w:r w:rsidRPr="00185400">
        <w:rPr>
          <w:rFonts w:ascii="Arial" w:hAnsi="Arial" w:cs="Arial"/>
          <w:sz w:val="18"/>
          <w:szCs w:val="20"/>
          <w:lang w:val="en-US"/>
        </w:rPr>
        <w:t>published</w:t>
      </w:r>
      <w:r>
        <w:rPr>
          <w:rFonts w:ascii="Arial" w:hAnsi="Arial" w:cs="Arial"/>
          <w:sz w:val="20"/>
          <w:szCs w:val="20"/>
          <w:lang w:val="en-US"/>
        </w:rPr>
        <w:t xml:space="preserve">" with its grammatical variation includes exhibitions at a place </w:t>
      </w:r>
      <w:r w:rsidR="00185400">
        <w:rPr>
          <w:rFonts w:ascii="Arial" w:hAnsi="Arial" w:cs="Arial"/>
          <w:sz w:val="20"/>
          <w:szCs w:val="20"/>
          <w:lang w:val="en-US"/>
        </w:rPr>
        <w:t>accessible</w:t>
      </w:r>
      <w:r>
        <w:rPr>
          <w:rFonts w:ascii="Arial" w:hAnsi="Arial" w:cs="Arial"/>
          <w:sz w:val="20"/>
          <w:szCs w:val="20"/>
          <w:lang w:val="en-US"/>
        </w:rPr>
        <w:t xml:space="preserve"> to the public.</w:t>
      </w:r>
    </w:p>
    <w:p w14:paraId="632CACD9" w14:textId="77777777" w:rsidR="00D633CA" w:rsidRDefault="003C1CE4" w:rsidP="003C1CE4">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B65F95">
        <w:rPr>
          <w:rStyle w:val="FootnoteReference"/>
          <w:rFonts w:ascii="Arial" w:hAnsi="Arial" w:cs="Arial"/>
          <w:sz w:val="20"/>
          <w:szCs w:val="20"/>
          <w:lang w:val="en-US"/>
        </w:rPr>
        <w:footnoteReference w:id="23"/>
      </w:r>
      <w:r w:rsidR="00D633CA">
        <w:rPr>
          <w:rFonts w:ascii="Arial" w:hAnsi="Arial" w:cs="Arial"/>
          <w:sz w:val="20"/>
          <w:szCs w:val="20"/>
          <w:lang w:val="en-US"/>
        </w:rPr>
        <w:t>[(</w:t>
      </w:r>
      <w:proofErr w:type="spellStart"/>
      <w:r w:rsidR="00D633CA">
        <w:rPr>
          <w:rFonts w:ascii="Arial" w:hAnsi="Arial" w:cs="Arial"/>
          <w:sz w:val="20"/>
          <w:szCs w:val="20"/>
          <w:lang w:val="en-US"/>
        </w:rPr>
        <w:t>i</w:t>
      </w:r>
      <w:proofErr w:type="spellEnd"/>
      <w:r w:rsidR="00D633CA">
        <w:rPr>
          <w:rFonts w:ascii="Arial" w:hAnsi="Arial" w:cs="Arial"/>
          <w:sz w:val="20"/>
          <w:szCs w:val="20"/>
          <w:lang w:val="en-US"/>
        </w:rPr>
        <w:t>)</w:t>
      </w:r>
      <w:r w:rsidR="00D633CA">
        <w:rPr>
          <w:rFonts w:ascii="Arial" w:hAnsi="Arial" w:cs="Arial"/>
          <w:sz w:val="20"/>
          <w:szCs w:val="20"/>
          <w:lang w:val="en-US"/>
        </w:rPr>
        <w:tab/>
        <w:t>"Returning Officer" means--</w:t>
      </w:r>
    </w:p>
    <w:p w14:paraId="43EFDF64" w14:textId="77777777" w:rsidR="00185400" w:rsidRPr="00185400" w:rsidRDefault="00D633CA" w:rsidP="00185400">
      <w:pPr>
        <w:tabs>
          <w:tab w:val="left" w:pos="720"/>
          <w:tab w:val="left" w:pos="1296"/>
          <w:tab w:val="left" w:pos="1872"/>
        </w:tabs>
        <w:spacing w:after="120"/>
        <w:ind w:left="1872" w:hanging="1152"/>
        <w:rPr>
          <w:rFonts w:ascii="Arial" w:hAnsi="Arial" w:cs="Arial"/>
          <w:sz w:val="20"/>
          <w:szCs w:val="20"/>
        </w:rPr>
      </w:pPr>
      <w:r>
        <w:rPr>
          <w:rFonts w:ascii="Arial" w:hAnsi="Arial" w:cs="Arial"/>
          <w:sz w:val="20"/>
          <w:szCs w:val="20"/>
          <w:lang w:val="en-US"/>
        </w:rPr>
        <w:tab/>
      </w:r>
      <w:r w:rsidR="00185400" w:rsidRPr="00185400">
        <w:rPr>
          <w:rFonts w:ascii="Arial" w:hAnsi="Arial" w:cs="Arial"/>
          <w:sz w:val="20"/>
          <w:szCs w:val="20"/>
        </w:rPr>
        <w:t>(i)</w:t>
      </w:r>
      <w:r w:rsidR="00185400" w:rsidRPr="00185400">
        <w:rPr>
          <w:rFonts w:ascii="Arial" w:hAnsi="Arial" w:cs="Arial"/>
          <w:sz w:val="20"/>
          <w:szCs w:val="20"/>
        </w:rPr>
        <w:tab/>
        <w:t>in relation to election to a Provincial Bar Council and the Islamabad Bar Council, the Advocate-General of the Province concerned and ICT or in his absence the Additional Advocate General in order of seniority, and where there is no Additional Advocate-General an Assistant Advocate-General in order of seniority;</w:t>
      </w:r>
    </w:p>
    <w:p w14:paraId="6459E202" w14:textId="77777777" w:rsidR="00185400" w:rsidRPr="00185400" w:rsidRDefault="00185400" w:rsidP="00185400">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r>
      <w:r w:rsidRPr="00185400">
        <w:rPr>
          <w:rFonts w:ascii="Arial" w:hAnsi="Arial" w:cs="Arial"/>
          <w:sz w:val="20"/>
          <w:szCs w:val="20"/>
          <w:lang w:val="en-US"/>
        </w:rPr>
        <w:t>(ii)</w:t>
      </w:r>
      <w:r w:rsidRPr="00185400">
        <w:rPr>
          <w:rFonts w:ascii="Arial" w:hAnsi="Arial" w:cs="Arial"/>
          <w:sz w:val="20"/>
          <w:szCs w:val="20"/>
          <w:lang w:val="en-US"/>
        </w:rPr>
        <w:tab/>
        <w:t>in relation to election to the Pakistan Bar Council, the Attorney-General for Pakistan or in his absence an Additional Attorney-General in order of seniority and where there is no Additional Attorney-General a Deputy Attorney</w:t>
      </w:r>
      <w:r w:rsidR="00EB1513">
        <w:rPr>
          <w:rFonts w:ascii="Arial" w:hAnsi="Arial" w:cs="Arial"/>
          <w:sz w:val="20"/>
          <w:szCs w:val="20"/>
          <w:lang w:val="en-US"/>
        </w:rPr>
        <w:t>-General in order of seniority</w:t>
      </w:r>
      <w:r w:rsidR="00B65F95">
        <w:rPr>
          <w:rFonts w:ascii="Arial" w:hAnsi="Arial" w:cs="Arial"/>
          <w:sz w:val="20"/>
          <w:szCs w:val="20"/>
          <w:lang w:val="en-US"/>
        </w:rPr>
        <w:t>]</w:t>
      </w:r>
      <w:r w:rsidR="00EB1513">
        <w:rPr>
          <w:rFonts w:ascii="Arial" w:hAnsi="Arial" w:cs="Arial"/>
          <w:sz w:val="20"/>
          <w:szCs w:val="20"/>
          <w:lang w:val="en-US"/>
        </w:rPr>
        <w:t>.</w:t>
      </w:r>
    </w:p>
    <w:p w14:paraId="67404908" w14:textId="77777777" w:rsidR="00212BF1" w:rsidRDefault="00D633CA" w:rsidP="00212BF1">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(j)</w:t>
      </w:r>
      <w:r>
        <w:rPr>
          <w:rFonts w:ascii="Arial" w:hAnsi="Arial" w:cs="Arial"/>
          <w:sz w:val="20"/>
          <w:szCs w:val="20"/>
          <w:lang w:val="en-US"/>
        </w:rPr>
        <w:tab/>
        <w:t xml:space="preserve">"surplus" means a number by which the </w:t>
      </w:r>
      <w:r w:rsidR="00212BF1">
        <w:rPr>
          <w:rFonts w:ascii="Arial" w:hAnsi="Arial" w:cs="Arial"/>
          <w:sz w:val="20"/>
          <w:szCs w:val="20"/>
          <w:lang w:val="en-US"/>
        </w:rPr>
        <w:t>value of the votes original and</w:t>
      </w:r>
    </w:p>
    <w:p w14:paraId="283E9DBC" w14:textId="77777777" w:rsidR="00D633CA" w:rsidRDefault="00212BF1" w:rsidP="00212BF1">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r>
      <w:r w:rsidR="00D633CA">
        <w:rPr>
          <w:rFonts w:ascii="Arial" w:hAnsi="Arial" w:cs="Arial"/>
          <w:sz w:val="20"/>
          <w:szCs w:val="20"/>
          <w:lang w:val="en-US"/>
        </w:rPr>
        <w:t>transferred of any candidate exceed the quota;</w:t>
      </w:r>
    </w:p>
    <w:p w14:paraId="0536095F"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(k)</w:t>
      </w:r>
      <w:r>
        <w:rPr>
          <w:rFonts w:ascii="Arial" w:hAnsi="Arial" w:cs="Arial"/>
          <w:sz w:val="20"/>
          <w:szCs w:val="20"/>
          <w:lang w:val="en-US"/>
        </w:rPr>
        <w:tab/>
        <w:t>"transferred vote", in relation to any candidate, means a vote the value or the part of the value of which is credited to such candidate and which is derived from a ballot paper on which a second or a subsequent preference is recorded for such candidate;</w:t>
      </w:r>
    </w:p>
    <w:p w14:paraId="05122D59"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(l)</w:t>
      </w:r>
      <w:r>
        <w:rPr>
          <w:rFonts w:ascii="Arial" w:hAnsi="Arial" w:cs="Arial"/>
          <w:sz w:val="20"/>
          <w:szCs w:val="20"/>
          <w:lang w:val="en-US"/>
        </w:rPr>
        <w:tab/>
        <w:t>"un-exhausted ballot paper" means a ballot paper on which a further preference is recorded for a continuing candidate; and</w:t>
      </w:r>
    </w:p>
    <w:p w14:paraId="25626CC6" w14:textId="77777777" w:rsidR="00D633CA" w:rsidRDefault="00D633CA" w:rsidP="00DF3942">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(m)</w:t>
      </w:r>
      <w:r>
        <w:rPr>
          <w:rFonts w:ascii="Arial" w:hAnsi="Arial" w:cs="Arial"/>
          <w:sz w:val="20"/>
          <w:szCs w:val="20"/>
          <w:lang w:val="en-US"/>
        </w:rPr>
        <w:tab/>
        <w:t>"voter</w:t>
      </w:r>
      <w:r w:rsidR="00DF3942">
        <w:rPr>
          <w:rFonts w:ascii="Arial" w:hAnsi="Arial" w:cs="Arial"/>
          <w:sz w:val="20"/>
          <w:szCs w:val="20"/>
          <w:lang w:val="en-US"/>
        </w:rPr>
        <w:t>”</w:t>
      </w:r>
      <w:r>
        <w:rPr>
          <w:rFonts w:ascii="Arial" w:hAnsi="Arial" w:cs="Arial"/>
          <w:sz w:val="20"/>
          <w:szCs w:val="20"/>
          <w:lang w:val="en-US"/>
        </w:rPr>
        <w:t xml:space="preserve"> means--</w:t>
      </w:r>
    </w:p>
    <w:p w14:paraId="4BF3BFAC" w14:textId="77777777" w:rsidR="00D5120D" w:rsidRPr="00CD619B" w:rsidRDefault="00D633CA" w:rsidP="00AE3CBD">
      <w:pPr>
        <w:tabs>
          <w:tab w:val="left" w:pos="720"/>
          <w:tab w:val="left" w:pos="1296"/>
          <w:tab w:val="left" w:pos="1872"/>
        </w:tabs>
        <w:spacing w:after="120"/>
        <w:ind w:left="1872" w:hanging="1152"/>
        <w:jc w:val="both"/>
        <w:rPr>
          <w:rFonts w:ascii="Arial" w:hAnsi="Arial" w:cs="Arial"/>
          <w:sz w:val="20"/>
          <w:szCs w:val="20"/>
        </w:rPr>
      </w:pPr>
      <w:r>
        <w:rPr>
          <w:rFonts w:ascii="Arial" w:hAnsi="Arial" w:cs="Arial"/>
          <w:sz w:val="20"/>
          <w:szCs w:val="20"/>
          <w:lang w:val="en-US"/>
        </w:rPr>
        <w:tab/>
      </w:r>
      <w:r w:rsidR="00B65F95">
        <w:rPr>
          <w:rStyle w:val="FootnoteReference"/>
          <w:rFonts w:ascii="Arial" w:hAnsi="Arial" w:cs="Arial"/>
          <w:sz w:val="20"/>
          <w:szCs w:val="20"/>
          <w:lang w:val="en-US"/>
        </w:rPr>
        <w:footnoteReference w:id="24"/>
      </w:r>
      <w:r w:rsidR="00B65F95">
        <w:rPr>
          <w:rFonts w:ascii="Arial" w:hAnsi="Arial" w:cs="Arial"/>
          <w:sz w:val="20"/>
          <w:szCs w:val="20"/>
        </w:rPr>
        <w:t>[</w:t>
      </w:r>
      <w:r w:rsidR="00CD619B" w:rsidRPr="00CD619B">
        <w:rPr>
          <w:rFonts w:ascii="Arial" w:hAnsi="Arial" w:cs="Arial"/>
          <w:sz w:val="20"/>
          <w:szCs w:val="20"/>
        </w:rPr>
        <w:t>(i)</w:t>
      </w:r>
      <w:r w:rsidR="00CD619B" w:rsidRPr="00CD619B">
        <w:rPr>
          <w:rFonts w:ascii="Arial" w:hAnsi="Arial" w:cs="Arial"/>
          <w:sz w:val="20"/>
          <w:szCs w:val="20"/>
        </w:rPr>
        <w:tab/>
        <w:t xml:space="preserve">in relation to a Provincial Bar Council, an Advocate whose name for the time being appears on the Roll of group of districts of the Provincial Bar Council and in relation to election to Islamabad Bar Council an Advocate whose name for the time being appears in the roll of Advocates of Islamabad Bar Council and to whom an identity card has been issued by </w:t>
      </w:r>
      <w:r w:rsidR="00CD619B" w:rsidRPr="00CD619B">
        <w:rPr>
          <w:rFonts w:ascii="Arial" w:hAnsi="Arial" w:cs="Arial"/>
          <w:sz w:val="20"/>
          <w:szCs w:val="20"/>
        </w:rPr>
        <w:lastRenderedPageBreak/>
        <w:t>a Provincial Bar Council or the Islamabad Bar Council, as the case may be, and who is not in arrears of dues of the Bar Council for</w:t>
      </w:r>
      <w:r w:rsidR="00B65F95">
        <w:rPr>
          <w:rFonts w:ascii="Arial" w:hAnsi="Arial" w:cs="Arial"/>
          <w:sz w:val="20"/>
          <w:szCs w:val="20"/>
        </w:rPr>
        <w:t xml:space="preserve"> a period exceeding six months.]</w:t>
      </w:r>
    </w:p>
    <w:p w14:paraId="610CF7DC"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 xml:space="preserve">in relation to election to the Pakistan Bar Council, a member </w:t>
      </w:r>
      <w:r w:rsidRPr="00AE3CBD">
        <w:rPr>
          <w:rStyle w:val="FootnoteReference"/>
          <w:rFonts w:ascii="Arial" w:hAnsi="Arial" w:cs="Arial"/>
          <w:sz w:val="20"/>
          <w:szCs w:val="20"/>
        </w:rPr>
        <w:footnoteReference w:id="25"/>
      </w:r>
      <w:r w:rsidRPr="00AE3CBD">
        <w:rPr>
          <w:rFonts w:ascii="Arial" w:hAnsi="Arial" w:cs="Arial"/>
          <w:sz w:val="20"/>
          <w:szCs w:val="20"/>
          <w:lang w:val="en-US"/>
        </w:rPr>
        <w:t>[</w:t>
      </w:r>
      <w:r>
        <w:rPr>
          <w:rFonts w:ascii="Arial" w:hAnsi="Arial" w:cs="Arial"/>
          <w:sz w:val="20"/>
          <w:szCs w:val="20"/>
          <w:lang w:val="en-US"/>
        </w:rPr>
        <w:t>of a Provincial Bar Council]</w:t>
      </w:r>
      <w:r w:rsidR="00CD619B" w:rsidRPr="00614435">
        <w:rPr>
          <w:rFonts w:ascii="Book Antiqua" w:hAnsi="Book Antiqua"/>
          <w:lang w:val="en-US" w:eastAsia="en-US"/>
        </w:rPr>
        <w:t xml:space="preserve"> </w:t>
      </w:r>
      <w:r w:rsidR="00B65F95" w:rsidRPr="00AE3CBD">
        <w:rPr>
          <w:rStyle w:val="FootnoteReference"/>
          <w:rFonts w:ascii="Arial" w:hAnsi="Arial" w:cs="Arial"/>
          <w:sz w:val="20"/>
          <w:szCs w:val="20"/>
          <w:lang w:val="en-US" w:eastAsia="en-US"/>
        </w:rPr>
        <w:footnoteReference w:id="26"/>
      </w:r>
      <w:r w:rsidR="00B65F95">
        <w:rPr>
          <w:rFonts w:ascii="Book Antiqua" w:hAnsi="Book Antiqua"/>
          <w:lang w:val="en-US" w:eastAsia="en-US"/>
        </w:rPr>
        <w:t>[</w:t>
      </w:r>
      <w:r w:rsidR="00CD619B" w:rsidRPr="00CD619B">
        <w:rPr>
          <w:rFonts w:ascii="Arial" w:hAnsi="Arial" w:cs="Arial"/>
          <w:sz w:val="20"/>
          <w:szCs w:val="20"/>
          <w:lang w:val="en-US"/>
        </w:rPr>
        <w:t>and the Islamabad Bar Council</w:t>
      </w:r>
      <w:r w:rsidR="00B65F95">
        <w:rPr>
          <w:rFonts w:ascii="Arial" w:hAnsi="Arial" w:cs="Arial"/>
          <w:sz w:val="20"/>
          <w:szCs w:val="20"/>
          <w:lang w:val="en-US"/>
        </w:rPr>
        <w:t>]</w:t>
      </w:r>
      <w:r w:rsidR="00D91BB3">
        <w:rPr>
          <w:rFonts w:ascii="Arial" w:hAnsi="Arial" w:cs="Arial"/>
          <w:sz w:val="20"/>
          <w:szCs w:val="20"/>
          <w:lang w:val="en-US"/>
        </w:rPr>
        <w:t>.</w:t>
      </w:r>
    </w:p>
    <w:p w14:paraId="498D8C9C" w14:textId="77777777" w:rsidR="00D5120D" w:rsidRPr="00C82AA1" w:rsidRDefault="00D5120D">
      <w:pPr>
        <w:tabs>
          <w:tab w:val="left" w:pos="720"/>
          <w:tab w:val="left" w:pos="1296"/>
          <w:tab w:val="left" w:pos="1872"/>
        </w:tabs>
        <w:spacing w:after="120"/>
        <w:ind w:left="1872" w:hanging="1152"/>
        <w:jc w:val="both"/>
        <w:rPr>
          <w:rFonts w:ascii="Arial" w:hAnsi="Arial" w:cs="Arial"/>
          <w:sz w:val="2"/>
          <w:szCs w:val="2"/>
          <w:lang w:val="en-US"/>
        </w:rPr>
      </w:pPr>
    </w:p>
    <w:p w14:paraId="565826C5" w14:textId="77777777" w:rsidR="00D633CA" w:rsidRPr="00DE0A1F" w:rsidRDefault="00D633CA">
      <w:pPr>
        <w:tabs>
          <w:tab w:val="left" w:pos="720"/>
          <w:tab w:val="left" w:pos="1296"/>
          <w:tab w:val="left" w:pos="1872"/>
        </w:tabs>
        <w:spacing w:after="120"/>
        <w:jc w:val="center"/>
        <w:rPr>
          <w:rFonts w:ascii="Arial" w:hAnsi="Arial" w:cs="Arial"/>
          <w:b/>
          <w:sz w:val="36"/>
          <w:szCs w:val="20"/>
          <w:lang w:val="en-US"/>
        </w:rPr>
      </w:pPr>
      <w:r w:rsidRPr="00DE0A1F">
        <w:rPr>
          <w:rFonts w:ascii="Arial" w:hAnsi="Arial" w:cs="Arial"/>
          <w:b/>
          <w:sz w:val="36"/>
          <w:szCs w:val="20"/>
          <w:lang w:val="en-US"/>
        </w:rPr>
        <w:t>PART - II</w:t>
      </w:r>
    </w:p>
    <w:p w14:paraId="0ED43534" w14:textId="77777777" w:rsidR="00D633CA" w:rsidRPr="00DE0A1F" w:rsidRDefault="00D633CA">
      <w:pPr>
        <w:tabs>
          <w:tab w:val="left" w:pos="720"/>
          <w:tab w:val="left" w:pos="1296"/>
          <w:tab w:val="left" w:pos="1872"/>
        </w:tabs>
        <w:spacing w:after="120"/>
        <w:jc w:val="center"/>
        <w:rPr>
          <w:rFonts w:ascii="Arial" w:hAnsi="Arial" w:cs="Arial"/>
          <w:b/>
          <w:szCs w:val="20"/>
          <w:lang w:val="en-US"/>
        </w:rPr>
      </w:pPr>
      <w:r w:rsidRPr="00DE0A1F">
        <w:rPr>
          <w:rFonts w:ascii="Arial" w:hAnsi="Arial" w:cs="Arial"/>
          <w:b/>
          <w:szCs w:val="20"/>
          <w:lang w:val="en-US"/>
        </w:rPr>
        <w:t>ELECTION TO PROVINCIAL BAR COUNCILS</w:t>
      </w:r>
    </w:p>
    <w:p w14:paraId="7E09B30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sidRPr="00D91BB3">
        <w:rPr>
          <w:rStyle w:val="FootnoteReference"/>
          <w:sz w:val="20"/>
          <w:szCs w:val="20"/>
        </w:rPr>
        <w:footnoteReference w:id="27"/>
      </w:r>
      <w:r>
        <w:rPr>
          <w:rFonts w:ascii="Arial" w:hAnsi="Arial" w:cs="Arial"/>
          <w:sz w:val="20"/>
          <w:szCs w:val="20"/>
          <w:lang w:val="en-US"/>
        </w:rPr>
        <w:t>[</w:t>
      </w:r>
      <w:r>
        <w:rPr>
          <w:rFonts w:ascii="Arial" w:hAnsi="Arial" w:cs="Arial"/>
          <w:b/>
          <w:sz w:val="20"/>
          <w:szCs w:val="20"/>
          <w:lang w:val="en-US"/>
        </w:rPr>
        <w:t xml:space="preserve">4. </w:t>
      </w:r>
      <w:r>
        <w:rPr>
          <w:rFonts w:ascii="Arial" w:hAnsi="Arial" w:cs="Arial"/>
          <w:sz w:val="20"/>
          <w:szCs w:val="20"/>
          <w:lang w:val="en-US"/>
        </w:rPr>
        <w:t xml:space="preserve">(1) Each Provincial Bar Council shall publish </w:t>
      </w:r>
      <w:r w:rsidRPr="00D91BB3">
        <w:rPr>
          <w:rStyle w:val="FootnoteReference"/>
          <w:sz w:val="20"/>
          <w:szCs w:val="20"/>
        </w:rPr>
        <w:footnoteReference w:id="28"/>
      </w:r>
      <w:r>
        <w:rPr>
          <w:rFonts w:ascii="Arial" w:hAnsi="Arial" w:cs="Arial"/>
          <w:sz w:val="20"/>
          <w:szCs w:val="20"/>
          <w:lang w:val="en-US"/>
        </w:rPr>
        <w:t xml:space="preserve">[…] Rolls of Advocates </w:t>
      </w:r>
      <w:r w:rsidRPr="00C850F1">
        <w:rPr>
          <w:rStyle w:val="FootnoteReference"/>
          <w:rFonts w:ascii="Arial" w:hAnsi="Arial" w:cs="Arial"/>
          <w:sz w:val="20"/>
        </w:rPr>
        <w:footnoteReference w:id="29"/>
      </w:r>
      <w:r>
        <w:rPr>
          <w:rFonts w:ascii="Arial" w:hAnsi="Arial" w:cs="Arial"/>
          <w:sz w:val="20"/>
          <w:szCs w:val="20"/>
          <w:lang w:val="en-US"/>
        </w:rPr>
        <w:t>[of group of districts as per the schedule under Section 5(2)(b) of the Act] district-wise on the 1st day of October of the year in which the elections of a Bar Council are to be held, which will constitute as Voters Lists for the elections to the Provincial Bar Council.</w:t>
      </w:r>
    </w:p>
    <w:p w14:paraId="5525002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(2) The Returning Officer of a Provincial Bar Council, after ascertaining the number of Advocates </w:t>
      </w:r>
      <w:r w:rsidR="00CD619B">
        <w:rPr>
          <w:rFonts w:ascii="Arial" w:hAnsi="Arial" w:cs="Arial"/>
          <w:sz w:val="20"/>
          <w:szCs w:val="20"/>
          <w:lang w:val="en-US"/>
        </w:rPr>
        <w:t>practicing</w:t>
      </w:r>
      <w:r>
        <w:rPr>
          <w:rFonts w:ascii="Arial" w:hAnsi="Arial" w:cs="Arial"/>
          <w:sz w:val="20"/>
          <w:szCs w:val="20"/>
          <w:lang w:val="en-US"/>
        </w:rPr>
        <w:t xml:space="preserve"> generally in a district and entered on the Roll [of group of districts] from the district on the 1</w:t>
      </w:r>
      <w:r>
        <w:rPr>
          <w:rFonts w:ascii="Arial" w:hAnsi="Arial" w:cs="Arial"/>
          <w:sz w:val="20"/>
          <w:szCs w:val="20"/>
          <w:vertAlign w:val="superscript"/>
          <w:lang w:val="en-US"/>
        </w:rPr>
        <w:t>st</w:t>
      </w:r>
      <w:r>
        <w:rPr>
          <w:rFonts w:ascii="Arial" w:hAnsi="Arial" w:cs="Arial"/>
          <w:sz w:val="20"/>
          <w:szCs w:val="20"/>
          <w:lang w:val="en-US"/>
        </w:rPr>
        <w:t xml:space="preserve"> day of October, as published under sub-rule 4(1), shall notify:</w:t>
      </w:r>
    </w:p>
    <w:p w14:paraId="0783F3CC" w14:textId="77777777" w:rsidR="00C82AA1" w:rsidRPr="00C82AA1" w:rsidRDefault="00C82AA1">
      <w:pPr>
        <w:tabs>
          <w:tab w:val="left" w:pos="720"/>
          <w:tab w:val="left" w:pos="1296"/>
          <w:tab w:val="left" w:pos="1872"/>
        </w:tabs>
        <w:spacing w:after="100"/>
        <w:ind w:left="1296" w:hanging="576"/>
        <w:jc w:val="both"/>
        <w:rPr>
          <w:rFonts w:ascii="Arial" w:hAnsi="Arial" w:cs="Arial"/>
          <w:sz w:val="2"/>
          <w:szCs w:val="2"/>
          <w:lang w:val="en-US"/>
        </w:rPr>
      </w:pPr>
    </w:p>
    <w:p w14:paraId="6C2C96D9"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lastRenderedPageBreak/>
        <w:t>(a)</w:t>
      </w:r>
      <w:r>
        <w:rPr>
          <w:rFonts w:ascii="Arial" w:hAnsi="Arial" w:cs="Arial"/>
          <w:sz w:val="20"/>
          <w:szCs w:val="20"/>
          <w:lang w:val="en-US"/>
        </w:rPr>
        <w:tab/>
        <w:t>the number of Members to be elected from each district under clauses (a) &amp; (b) of sub-section (2) of Section 5; and</w:t>
      </w:r>
    </w:p>
    <w:p w14:paraId="05A3F673"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the names of the districts which shall for the purpose of election, be joined with one or more adj</w:t>
      </w:r>
      <w:r w:rsidR="0036581C">
        <w:rPr>
          <w:rFonts w:ascii="Arial" w:hAnsi="Arial" w:cs="Arial"/>
          <w:sz w:val="20"/>
          <w:szCs w:val="20"/>
          <w:lang w:val="en-US"/>
        </w:rPr>
        <w:t>oining districts under clause (b</w:t>
      </w:r>
      <w:r>
        <w:rPr>
          <w:rFonts w:ascii="Arial" w:hAnsi="Arial" w:cs="Arial"/>
          <w:sz w:val="20"/>
          <w:szCs w:val="20"/>
          <w:lang w:val="en-US"/>
        </w:rPr>
        <w:t>) of sub-section (2) of Section 5.</w:t>
      </w:r>
    </w:p>
    <w:p w14:paraId="7E3257BD" w14:textId="77777777" w:rsidR="00C82AA1" w:rsidRDefault="00C82AA1">
      <w:pPr>
        <w:tabs>
          <w:tab w:val="left" w:pos="720"/>
          <w:tab w:val="left" w:pos="1296"/>
          <w:tab w:val="left" w:pos="1872"/>
        </w:tabs>
        <w:spacing w:after="100"/>
        <w:jc w:val="both"/>
        <w:rPr>
          <w:rFonts w:ascii="Arial" w:hAnsi="Arial" w:cs="Arial"/>
          <w:b/>
          <w:sz w:val="20"/>
          <w:szCs w:val="20"/>
          <w:lang w:val="en-US"/>
        </w:rPr>
      </w:pPr>
      <w:r>
        <w:rPr>
          <w:rFonts w:ascii="Arial" w:hAnsi="Arial" w:cs="Arial"/>
          <w:sz w:val="20"/>
          <w:szCs w:val="20"/>
          <w:lang w:val="en-US"/>
        </w:rPr>
        <w:tab/>
      </w:r>
      <w:r>
        <w:rPr>
          <w:rStyle w:val="FootnoteReference"/>
          <w:rFonts w:ascii="Arial" w:hAnsi="Arial" w:cs="Arial"/>
          <w:sz w:val="20"/>
          <w:szCs w:val="20"/>
          <w:lang w:val="en-US"/>
        </w:rPr>
        <w:footnoteReference w:id="30"/>
      </w:r>
      <w:r>
        <w:rPr>
          <w:rFonts w:ascii="Arial" w:hAnsi="Arial" w:cs="Arial"/>
          <w:sz w:val="20"/>
          <w:szCs w:val="20"/>
          <w:lang w:val="en-US"/>
        </w:rPr>
        <w:t>[</w:t>
      </w:r>
      <w:r w:rsidRPr="00CD619B">
        <w:rPr>
          <w:rFonts w:ascii="Arial" w:hAnsi="Arial" w:cs="Arial"/>
          <w:sz w:val="20"/>
          <w:szCs w:val="20"/>
          <w:lang w:val="en-US"/>
        </w:rPr>
        <w:t>(3) Likewise the Islamabad Bar Council shall also publish a roll of its Advocates on the 1</w:t>
      </w:r>
      <w:r w:rsidRPr="00CD619B">
        <w:rPr>
          <w:rFonts w:ascii="Arial" w:hAnsi="Arial" w:cs="Arial"/>
          <w:sz w:val="20"/>
          <w:szCs w:val="20"/>
          <w:vertAlign w:val="superscript"/>
          <w:lang w:val="en-US"/>
        </w:rPr>
        <w:t>st</w:t>
      </w:r>
      <w:r w:rsidRPr="00CD619B">
        <w:rPr>
          <w:rFonts w:ascii="Arial" w:hAnsi="Arial" w:cs="Arial"/>
          <w:sz w:val="20"/>
          <w:szCs w:val="20"/>
          <w:lang w:val="en-US"/>
        </w:rPr>
        <w:t xml:space="preserve"> day of October of the year in which the election of the said Bar Council are to be held which will constitute as voters list for the el</w:t>
      </w:r>
      <w:r>
        <w:rPr>
          <w:rFonts w:ascii="Arial" w:hAnsi="Arial" w:cs="Arial"/>
          <w:sz w:val="20"/>
          <w:szCs w:val="20"/>
          <w:lang w:val="en-US"/>
        </w:rPr>
        <w:t>ection of the said Bar Council].</w:t>
      </w:r>
      <w:r w:rsidR="00D633CA">
        <w:rPr>
          <w:rFonts w:ascii="Arial" w:hAnsi="Arial" w:cs="Arial"/>
          <w:b/>
          <w:sz w:val="20"/>
          <w:szCs w:val="20"/>
          <w:lang w:val="en-US"/>
        </w:rPr>
        <w:tab/>
      </w:r>
    </w:p>
    <w:p w14:paraId="6C5CF62D" w14:textId="77777777" w:rsidR="00C82AA1" w:rsidRPr="00C82AA1" w:rsidRDefault="00C82AA1">
      <w:pPr>
        <w:tabs>
          <w:tab w:val="left" w:pos="720"/>
          <w:tab w:val="left" w:pos="1296"/>
          <w:tab w:val="left" w:pos="1872"/>
        </w:tabs>
        <w:spacing w:after="100"/>
        <w:jc w:val="both"/>
        <w:rPr>
          <w:rFonts w:ascii="Arial" w:hAnsi="Arial" w:cs="Arial"/>
          <w:b/>
          <w:sz w:val="10"/>
          <w:szCs w:val="10"/>
          <w:lang w:val="en-US"/>
        </w:rPr>
      </w:pPr>
    </w:p>
    <w:p w14:paraId="455D1AC0" w14:textId="77777777" w:rsidR="00D633CA" w:rsidRDefault="00C82AA1">
      <w:pPr>
        <w:tabs>
          <w:tab w:val="left" w:pos="720"/>
          <w:tab w:val="left" w:pos="1296"/>
          <w:tab w:val="left" w:pos="1872"/>
        </w:tabs>
        <w:spacing w:after="100"/>
        <w:jc w:val="both"/>
        <w:rPr>
          <w:rFonts w:ascii="Arial" w:hAnsi="Arial" w:cs="Arial"/>
          <w:sz w:val="20"/>
          <w:szCs w:val="20"/>
          <w:lang w:val="en-US"/>
        </w:rPr>
      </w:pPr>
      <w:r>
        <w:rPr>
          <w:rFonts w:ascii="Arial" w:hAnsi="Arial" w:cs="Arial"/>
          <w:b/>
          <w:sz w:val="20"/>
          <w:szCs w:val="20"/>
          <w:lang w:val="en-US"/>
        </w:rPr>
        <w:tab/>
      </w:r>
      <w:r w:rsidR="00D633CA">
        <w:rPr>
          <w:rFonts w:ascii="Arial" w:hAnsi="Arial" w:cs="Arial"/>
          <w:b/>
          <w:sz w:val="20"/>
          <w:szCs w:val="20"/>
          <w:lang w:val="en-US"/>
        </w:rPr>
        <w:t xml:space="preserve">5. </w:t>
      </w:r>
      <w:r w:rsidR="00D633CA">
        <w:rPr>
          <w:rFonts w:ascii="Arial" w:hAnsi="Arial" w:cs="Arial"/>
          <w:sz w:val="20"/>
          <w:szCs w:val="20"/>
          <w:lang w:val="en-US"/>
        </w:rPr>
        <w:t xml:space="preserve">(1) The Returning Officer shall publish a </w:t>
      </w:r>
      <w:proofErr w:type="spellStart"/>
      <w:r w:rsidR="00D633CA">
        <w:rPr>
          <w:rFonts w:ascii="Arial" w:hAnsi="Arial" w:cs="Arial"/>
          <w:sz w:val="20"/>
          <w:szCs w:val="20"/>
          <w:lang w:val="en-US"/>
        </w:rPr>
        <w:t>programme</w:t>
      </w:r>
      <w:proofErr w:type="spellEnd"/>
      <w:r w:rsidR="00D633CA">
        <w:rPr>
          <w:rFonts w:ascii="Arial" w:hAnsi="Arial" w:cs="Arial"/>
          <w:sz w:val="20"/>
          <w:szCs w:val="20"/>
          <w:lang w:val="en-US"/>
        </w:rPr>
        <w:t xml:space="preserve"> of the election of Members of the Provincial Bar Council </w:t>
      </w:r>
      <w:r w:rsidR="005A655D">
        <w:rPr>
          <w:rStyle w:val="FootnoteReference"/>
          <w:rFonts w:ascii="Arial" w:hAnsi="Arial" w:cs="Arial"/>
          <w:sz w:val="20"/>
          <w:szCs w:val="20"/>
          <w:lang w:val="en-US"/>
        </w:rPr>
        <w:footnoteReference w:id="31"/>
      </w:r>
      <w:r w:rsidR="005A655D">
        <w:rPr>
          <w:rFonts w:ascii="Arial" w:hAnsi="Arial" w:cs="Arial"/>
          <w:sz w:val="20"/>
          <w:szCs w:val="20"/>
          <w:lang w:val="en-US"/>
        </w:rPr>
        <w:t>[</w:t>
      </w:r>
      <w:r w:rsidR="00CD619B" w:rsidRPr="00CD619B">
        <w:rPr>
          <w:rFonts w:ascii="Arial" w:hAnsi="Arial" w:cs="Arial"/>
          <w:sz w:val="20"/>
          <w:szCs w:val="20"/>
          <w:lang w:val="en-US"/>
        </w:rPr>
        <w:t>and the Islamabad Bar Council</w:t>
      </w:r>
      <w:r w:rsidR="005A655D">
        <w:rPr>
          <w:rFonts w:ascii="Arial" w:hAnsi="Arial" w:cs="Arial"/>
          <w:sz w:val="20"/>
          <w:szCs w:val="20"/>
          <w:lang w:val="en-US"/>
        </w:rPr>
        <w:t>]</w:t>
      </w:r>
      <w:r w:rsidR="00CD619B" w:rsidRPr="00CD619B">
        <w:rPr>
          <w:rFonts w:ascii="Arial" w:hAnsi="Arial" w:cs="Arial"/>
          <w:sz w:val="20"/>
          <w:szCs w:val="20"/>
          <w:lang w:val="en-US"/>
        </w:rPr>
        <w:t xml:space="preserve"> </w:t>
      </w:r>
      <w:r w:rsidR="00D633CA">
        <w:rPr>
          <w:rFonts w:ascii="Arial" w:hAnsi="Arial" w:cs="Arial"/>
          <w:sz w:val="20"/>
          <w:szCs w:val="20"/>
          <w:lang w:val="en-US"/>
        </w:rPr>
        <w:t>in th</w:t>
      </w:r>
      <w:r w:rsidR="005A655D">
        <w:rPr>
          <w:rFonts w:ascii="Arial" w:hAnsi="Arial" w:cs="Arial"/>
          <w:sz w:val="20"/>
          <w:szCs w:val="20"/>
          <w:lang w:val="en-US"/>
        </w:rPr>
        <w:t>e official Gazette specifying:-</w:t>
      </w:r>
    </w:p>
    <w:p w14:paraId="1FD8221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the date for receipt of proposals for election;</w:t>
      </w:r>
    </w:p>
    <w:p w14:paraId="41A00313"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the date, not being a date later than seven days of the date on which proposals for election are to be delivered at the office of the Returning Officer for the scrutiny of such proposals;</w:t>
      </w:r>
    </w:p>
    <w:p w14:paraId="32A2D76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the date on which list of the contesting candidates shall be published;</w:t>
      </w:r>
    </w:p>
    <w:p w14:paraId="2C2D782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the date by which a candidate may withdraw his proposal;</w:t>
      </w:r>
    </w:p>
    <w:p w14:paraId="6767812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 xml:space="preserve">the date on which the final list of the candidates shall be published; </w:t>
      </w:r>
    </w:p>
    <w:p w14:paraId="08D2A13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the date on which the voting shall take place;</w:t>
      </w:r>
    </w:p>
    <w:p w14:paraId="137F91FA"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the date on which the result of election shall be declared; and</w:t>
      </w:r>
    </w:p>
    <w:p w14:paraId="200FD2E1"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(h)</w:t>
      </w:r>
      <w:r>
        <w:rPr>
          <w:rFonts w:ascii="Arial" w:hAnsi="Arial" w:cs="Arial"/>
          <w:sz w:val="20"/>
          <w:szCs w:val="20"/>
          <w:lang w:val="en-US"/>
        </w:rPr>
        <w:tab/>
        <w:t>the date by which objections to the validity of election of a member shall be filed:</w:t>
      </w:r>
    </w:p>
    <w:p w14:paraId="1A19B7EA"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Provided that there shall be an interval of at least fourteen days between the date for scrutiny and the date on which voting shall take place and the date on which the result of election is declared and the date for filing objections to the election.</w:t>
      </w:r>
    </w:p>
    <w:p w14:paraId="67B14BFF" w14:textId="77777777" w:rsidR="00D633CA" w:rsidRDefault="0069238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ab/>
      </w:r>
      <w:r w:rsidR="00D633CA">
        <w:rPr>
          <w:rFonts w:ascii="Arial" w:hAnsi="Arial" w:cs="Arial"/>
          <w:sz w:val="20"/>
          <w:szCs w:val="20"/>
          <w:lang w:val="en-US"/>
        </w:rPr>
        <w:t>(2)</w:t>
      </w:r>
      <w:r w:rsidR="00D633CA">
        <w:rPr>
          <w:rFonts w:ascii="Arial" w:hAnsi="Arial" w:cs="Arial"/>
          <w:sz w:val="20"/>
          <w:szCs w:val="20"/>
          <w:lang w:val="en-US"/>
        </w:rPr>
        <w:tab/>
        <w:t xml:space="preserve">The place of the office of the Returning Officer shall also be specified in </w:t>
      </w:r>
      <w:r>
        <w:rPr>
          <w:rFonts w:ascii="Arial" w:hAnsi="Arial" w:cs="Arial"/>
          <w:sz w:val="20"/>
          <w:szCs w:val="20"/>
          <w:lang w:val="en-US"/>
        </w:rPr>
        <w:tab/>
      </w:r>
      <w:r w:rsidR="00D633CA">
        <w:rPr>
          <w:rFonts w:ascii="Arial" w:hAnsi="Arial" w:cs="Arial"/>
          <w:sz w:val="20"/>
          <w:szCs w:val="20"/>
          <w:lang w:val="en-US"/>
        </w:rPr>
        <w:t xml:space="preserve">the notification and the location of the office shall not be changed during the course </w:t>
      </w:r>
      <w:r>
        <w:rPr>
          <w:rFonts w:ascii="Arial" w:hAnsi="Arial" w:cs="Arial"/>
          <w:sz w:val="20"/>
          <w:szCs w:val="20"/>
          <w:lang w:val="en-US"/>
        </w:rPr>
        <w:tab/>
      </w:r>
      <w:r w:rsidR="00D633CA">
        <w:rPr>
          <w:rFonts w:ascii="Arial" w:hAnsi="Arial" w:cs="Arial"/>
          <w:sz w:val="20"/>
          <w:szCs w:val="20"/>
          <w:lang w:val="en-US"/>
        </w:rPr>
        <w:t xml:space="preserve">of election except for compelling reasons and notice of such change shall be </w:t>
      </w:r>
      <w:r>
        <w:rPr>
          <w:rFonts w:ascii="Arial" w:hAnsi="Arial" w:cs="Arial"/>
          <w:sz w:val="20"/>
          <w:szCs w:val="20"/>
          <w:lang w:val="en-US"/>
        </w:rPr>
        <w:tab/>
      </w:r>
      <w:r w:rsidR="00D633CA">
        <w:rPr>
          <w:rFonts w:ascii="Arial" w:hAnsi="Arial" w:cs="Arial"/>
          <w:sz w:val="20"/>
          <w:szCs w:val="20"/>
          <w:lang w:val="en-US"/>
        </w:rPr>
        <w:t xml:space="preserve">published in at least one leading English and one leading vernacular daily of the </w:t>
      </w:r>
      <w:r>
        <w:rPr>
          <w:rFonts w:ascii="Arial" w:hAnsi="Arial" w:cs="Arial"/>
          <w:sz w:val="20"/>
          <w:szCs w:val="20"/>
          <w:lang w:val="en-US"/>
        </w:rPr>
        <w:tab/>
      </w:r>
      <w:r w:rsidR="00D633CA">
        <w:rPr>
          <w:rFonts w:ascii="Arial" w:hAnsi="Arial" w:cs="Arial"/>
          <w:sz w:val="20"/>
          <w:szCs w:val="20"/>
          <w:lang w:val="en-US"/>
        </w:rPr>
        <w:t xml:space="preserve">province </w:t>
      </w:r>
      <w:r w:rsidR="005A655D">
        <w:rPr>
          <w:rStyle w:val="FootnoteReference"/>
          <w:rFonts w:ascii="Arial" w:hAnsi="Arial" w:cs="Arial"/>
          <w:sz w:val="20"/>
          <w:szCs w:val="20"/>
          <w:lang w:val="en-US"/>
        </w:rPr>
        <w:footnoteReference w:id="32"/>
      </w:r>
      <w:r w:rsidR="005A655D">
        <w:rPr>
          <w:rFonts w:ascii="Arial" w:hAnsi="Arial" w:cs="Arial"/>
          <w:sz w:val="20"/>
          <w:szCs w:val="20"/>
          <w:lang w:val="en-US"/>
        </w:rPr>
        <w:t>[</w:t>
      </w:r>
      <w:r w:rsidR="00CD619B" w:rsidRPr="00CD619B">
        <w:rPr>
          <w:rFonts w:ascii="Arial" w:hAnsi="Arial" w:cs="Arial"/>
          <w:sz w:val="20"/>
          <w:szCs w:val="20"/>
          <w:lang w:val="en-US"/>
        </w:rPr>
        <w:t>or ICT, as the case may be</w:t>
      </w:r>
      <w:r w:rsidR="00C82AA1">
        <w:rPr>
          <w:rFonts w:ascii="Arial" w:hAnsi="Arial" w:cs="Arial"/>
          <w:sz w:val="20"/>
          <w:szCs w:val="20"/>
          <w:lang w:val="en-US"/>
        </w:rPr>
        <w:t>,</w:t>
      </w:r>
      <w:r w:rsidR="005A655D">
        <w:rPr>
          <w:rFonts w:ascii="Arial" w:hAnsi="Arial" w:cs="Arial"/>
          <w:sz w:val="20"/>
          <w:szCs w:val="20"/>
          <w:lang w:val="en-US"/>
        </w:rPr>
        <w:t>]</w:t>
      </w:r>
      <w:r w:rsidR="00CD619B" w:rsidRPr="00CD619B">
        <w:rPr>
          <w:rFonts w:ascii="Arial" w:hAnsi="Arial" w:cs="Arial"/>
          <w:sz w:val="20"/>
          <w:szCs w:val="20"/>
          <w:lang w:val="en-US"/>
        </w:rPr>
        <w:t xml:space="preserve"> </w:t>
      </w:r>
      <w:r w:rsidR="00D633CA">
        <w:rPr>
          <w:rFonts w:ascii="Arial" w:hAnsi="Arial" w:cs="Arial"/>
          <w:sz w:val="20"/>
          <w:szCs w:val="20"/>
          <w:lang w:val="en-US"/>
        </w:rPr>
        <w:t xml:space="preserve">not later than four days before the change </w:t>
      </w:r>
      <w:r>
        <w:rPr>
          <w:rFonts w:ascii="Arial" w:hAnsi="Arial" w:cs="Arial"/>
          <w:sz w:val="20"/>
          <w:szCs w:val="20"/>
          <w:lang w:val="en-US"/>
        </w:rPr>
        <w:tab/>
      </w:r>
      <w:r w:rsidR="00D633CA">
        <w:rPr>
          <w:rFonts w:ascii="Arial" w:hAnsi="Arial" w:cs="Arial"/>
          <w:sz w:val="20"/>
          <w:szCs w:val="20"/>
          <w:lang w:val="en-US"/>
        </w:rPr>
        <w:t xml:space="preserve">takes place. </w:t>
      </w:r>
    </w:p>
    <w:p w14:paraId="17BD5420" w14:textId="77777777" w:rsidR="00D633CA" w:rsidRDefault="0069238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ab/>
      </w:r>
      <w:r w:rsidR="00D633CA">
        <w:rPr>
          <w:rFonts w:ascii="Arial" w:hAnsi="Arial" w:cs="Arial"/>
          <w:sz w:val="20"/>
          <w:szCs w:val="20"/>
          <w:lang w:val="en-US"/>
        </w:rPr>
        <w:t xml:space="preserve">(3) Copies of the </w:t>
      </w:r>
      <w:proofErr w:type="spellStart"/>
      <w:r w:rsidR="00D633CA">
        <w:rPr>
          <w:rFonts w:ascii="Arial" w:hAnsi="Arial" w:cs="Arial"/>
          <w:sz w:val="20"/>
          <w:szCs w:val="20"/>
          <w:lang w:val="en-US"/>
        </w:rPr>
        <w:t>programme</w:t>
      </w:r>
      <w:proofErr w:type="spellEnd"/>
      <w:r w:rsidR="00D633CA">
        <w:rPr>
          <w:rFonts w:ascii="Arial" w:hAnsi="Arial" w:cs="Arial"/>
          <w:sz w:val="20"/>
          <w:szCs w:val="20"/>
          <w:lang w:val="en-US"/>
        </w:rPr>
        <w:t xml:space="preserve"> shall be sent to the Chief Justice of the High Court </w:t>
      </w:r>
      <w:r>
        <w:rPr>
          <w:rFonts w:ascii="Arial" w:hAnsi="Arial" w:cs="Arial"/>
          <w:sz w:val="20"/>
          <w:szCs w:val="20"/>
          <w:lang w:val="en-US"/>
        </w:rPr>
        <w:tab/>
      </w:r>
      <w:r w:rsidR="00D633CA">
        <w:rPr>
          <w:rFonts w:ascii="Arial" w:hAnsi="Arial" w:cs="Arial"/>
          <w:sz w:val="20"/>
          <w:szCs w:val="20"/>
          <w:lang w:val="en-US"/>
        </w:rPr>
        <w:t xml:space="preserve">for information and to the Presidents of all the Bar Associations for being pasted at </w:t>
      </w:r>
      <w:r>
        <w:rPr>
          <w:rFonts w:ascii="Arial" w:hAnsi="Arial" w:cs="Arial"/>
          <w:sz w:val="20"/>
          <w:szCs w:val="20"/>
          <w:lang w:val="en-US"/>
        </w:rPr>
        <w:tab/>
      </w:r>
      <w:r w:rsidR="00D633CA">
        <w:rPr>
          <w:rFonts w:ascii="Arial" w:hAnsi="Arial" w:cs="Arial"/>
          <w:sz w:val="20"/>
          <w:szCs w:val="20"/>
          <w:lang w:val="en-US"/>
        </w:rPr>
        <w:t>the notice boards of their offices.</w:t>
      </w:r>
    </w:p>
    <w:p w14:paraId="555104F9" w14:textId="77777777" w:rsidR="00D633CA" w:rsidRDefault="00D633CA" w:rsidP="00D91BB3">
      <w:pPr>
        <w:tabs>
          <w:tab w:val="left" w:pos="720"/>
          <w:tab w:val="left" w:pos="1296"/>
          <w:tab w:val="left" w:pos="1872"/>
        </w:tabs>
        <w:spacing w:after="120"/>
        <w:ind w:firstLine="720"/>
        <w:jc w:val="both"/>
        <w:rPr>
          <w:rFonts w:ascii="Arial" w:hAnsi="Arial" w:cs="Arial"/>
          <w:sz w:val="20"/>
          <w:szCs w:val="20"/>
          <w:lang w:val="en-US"/>
        </w:rPr>
      </w:pPr>
      <w:r>
        <w:rPr>
          <w:rStyle w:val="FootnoteReference"/>
        </w:rPr>
        <w:lastRenderedPageBreak/>
        <w:footnoteReference w:id="33"/>
      </w:r>
      <w:r>
        <w:rPr>
          <w:rFonts w:ascii="Arial" w:hAnsi="Arial" w:cs="Arial"/>
          <w:sz w:val="20"/>
          <w:szCs w:val="20"/>
          <w:lang w:val="en-US"/>
        </w:rPr>
        <w:t>[</w:t>
      </w:r>
      <w:r>
        <w:rPr>
          <w:rFonts w:ascii="Arial" w:hAnsi="Arial" w:cs="Arial"/>
          <w:b/>
          <w:sz w:val="20"/>
          <w:szCs w:val="20"/>
          <w:lang w:val="en-US"/>
        </w:rPr>
        <w:t>6.</w:t>
      </w:r>
      <w:r>
        <w:rPr>
          <w:rFonts w:ascii="Arial" w:hAnsi="Arial" w:cs="Arial"/>
          <w:sz w:val="20"/>
          <w:szCs w:val="20"/>
          <w:lang w:val="en-US"/>
        </w:rPr>
        <w:t xml:space="preserve"> (1) At any time before 2 p.m. on a date specified by the Returning  Officer any Advocate practicing generally in a district and entered on the </w:t>
      </w:r>
      <w:r>
        <w:rPr>
          <w:rStyle w:val="FootnoteReference"/>
        </w:rPr>
        <w:footnoteReference w:id="34"/>
      </w:r>
      <w:r>
        <w:rPr>
          <w:rFonts w:ascii="Arial" w:hAnsi="Arial" w:cs="Arial"/>
          <w:sz w:val="20"/>
          <w:szCs w:val="20"/>
          <w:lang w:val="en-US"/>
        </w:rPr>
        <w:t xml:space="preserve">[roll of group of districts] </w:t>
      </w:r>
      <w:r w:rsidR="00D91BB3">
        <w:rPr>
          <w:rStyle w:val="FootnoteReference"/>
          <w:rFonts w:ascii="Arial" w:hAnsi="Arial" w:cs="Arial"/>
          <w:sz w:val="20"/>
          <w:szCs w:val="20"/>
          <w:lang w:val="en-US"/>
        </w:rPr>
        <w:footnoteReference w:id="35"/>
      </w:r>
      <w:r w:rsidR="005A655D">
        <w:rPr>
          <w:rFonts w:ascii="Arial" w:hAnsi="Arial" w:cs="Arial"/>
          <w:sz w:val="20"/>
          <w:szCs w:val="20"/>
          <w:lang w:val="en-US"/>
        </w:rPr>
        <w:t>[</w:t>
      </w:r>
      <w:r w:rsidR="00FB180F" w:rsidRPr="00FB180F">
        <w:rPr>
          <w:rFonts w:ascii="Arial" w:hAnsi="Arial" w:cs="Arial"/>
          <w:sz w:val="20"/>
          <w:szCs w:val="20"/>
          <w:lang w:val="en-US"/>
        </w:rPr>
        <w:t>or in ICT</w:t>
      </w:r>
      <w:r w:rsidR="005A655D">
        <w:rPr>
          <w:rFonts w:ascii="Arial" w:hAnsi="Arial" w:cs="Arial"/>
          <w:sz w:val="20"/>
          <w:szCs w:val="20"/>
          <w:lang w:val="en-US"/>
        </w:rPr>
        <w:t>]</w:t>
      </w:r>
      <w:r w:rsidR="00FB180F" w:rsidRPr="00FB180F">
        <w:rPr>
          <w:rFonts w:ascii="Arial" w:hAnsi="Arial" w:cs="Arial"/>
          <w:sz w:val="20"/>
          <w:szCs w:val="20"/>
          <w:vertAlign w:val="superscript"/>
        </w:rPr>
        <w:t xml:space="preserve"> </w:t>
      </w:r>
      <w:r>
        <w:rPr>
          <w:rStyle w:val="FootnoteReference"/>
        </w:rPr>
        <w:footnoteReference w:id="36"/>
      </w:r>
      <w:r>
        <w:rPr>
          <w:rFonts w:ascii="Arial" w:hAnsi="Arial" w:cs="Arial"/>
          <w:sz w:val="20"/>
          <w:szCs w:val="20"/>
          <w:lang w:val="en-US"/>
        </w:rPr>
        <w:t xml:space="preserve">[who is qualified as voter] may by a letter addressed to the Returning Officer propose another such Advocate </w:t>
      </w:r>
      <w:r>
        <w:rPr>
          <w:rStyle w:val="FootnoteReference"/>
        </w:rPr>
        <w:footnoteReference w:id="37"/>
      </w:r>
      <w:r>
        <w:rPr>
          <w:rFonts w:ascii="Arial" w:hAnsi="Arial" w:cs="Arial"/>
          <w:sz w:val="20"/>
          <w:szCs w:val="20"/>
          <w:lang w:val="en-US"/>
        </w:rPr>
        <w:t xml:space="preserve">[qualified as a candidate] for election as a Member of the Provincial Bar Council </w:t>
      </w:r>
      <w:r>
        <w:rPr>
          <w:rStyle w:val="FootnoteReference"/>
        </w:rPr>
        <w:footnoteReference w:id="38"/>
      </w:r>
      <w:r>
        <w:rPr>
          <w:rFonts w:ascii="Arial" w:hAnsi="Arial" w:cs="Arial"/>
          <w:sz w:val="20"/>
          <w:szCs w:val="20"/>
          <w:lang w:val="en-US"/>
        </w:rPr>
        <w:t xml:space="preserve">[from that district] </w:t>
      </w:r>
      <w:r w:rsidR="005A655D">
        <w:rPr>
          <w:rStyle w:val="FootnoteReference"/>
          <w:rFonts w:ascii="Arial" w:hAnsi="Arial" w:cs="Arial"/>
          <w:sz w:val="20"/>
          <w:szCs w:val="20"/>
          <w:lang w:val="en-US"/>
        </w:rPr>
        <w:footnoteReference w:id="39"/>
      </w:r>
      <w:r w:rsidR="005A655D">
        <w:rPr>
          <w:rFonts w:ascii="Arial" w:hAnsi="Arial" w:cs="Arial"/>
          <w:sz w:val="20"/>
          <w:szCs w:val="20"/>
          <w:lang w:val="en-US"/>
        </w:rPr>
        <w:t>[</w:t>
      </w:r>
      <w:r w:rsidR="00FB180F" w:rsidRPr="00FB180F">
        <w:rPr>
          <w:rFonts w:ascii="Arial" w:hAnsi="Arial" w:cs="Arial"/>
          <w:sz w:val="20"/>
          <w:szCs w:val="20"/>
          <w:lang w:val="en-US"/>
        </w:rPr>
        <w:t>and of the Islamabad Bar Council from ICT</w:t>
      </w:r>
      <w:r w:rsidR="005A655D">
        <w:rPr>
          <w:rFonts w:ascii="Arial" w:hAnsi="Arial" w:cs="Arial"/>
          <w:sz w:val="20"/>
          <w:szCs w:val="20"/>
          <w:lang w:val="en-US"/>
        </w:rPr>
        <w:t>]</w:t>
      </w:r>
      <w:r w:rsidR="00FB180F" w:rsidRPr="00FB180F">
        <w:rPr>
          <w:rFonts w:ascii="Arial" w:hAnsi="Arial" w:cs="Arial"/>
          <w:sz w:val="20"/>
          <w:szCs w:val="20"/>
          <w:lang w:val="en-US"/>
        </w:rPr>
        <w:t xml:space="preserve"> </w:t>
      </w:r>
      <w:r>
        <w:rPr>
          <w:rFonts w:ascii="Arial" w:hAnsi="Arial" w:cs="Arial"/>
          <w:sz w:val="20"/>
          <w:szCs w:val="20"/>
          <w:lang w:val="en-US"/>
        </w:rPr>
        <w:t>by delivering at the office of the Returning Officer nomination paper signed by him and accompanied by a statement by the Advocate whose name is proposed that he is willing to serve as Member if elected. A proposal shall relate only to one candidate and shall be invalid if it relates to more than one. The Returning Officer or any other person specifically authorized by him in this behalf shall note on each proposal as soon as it is received, its number as well as the time and the date on which it is received.</w:t>
      </w:r>
    </w:p>
    <w:p w14:paraId="2038AAE3"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40"/>
      </w:r>
      <w:r>
        <w:rPr>
          <w:rFonts w:ascii="Arial" w:hAnsi="Arial" w:cs="Arial"/>
          <w:sz w:val="20"/>
          <w:szCs w:val="20"/>
          <w:lang w:val="en-US"/>
        </w:rPr>
        <w:t xml:space="preserve">[(2) The proposal shall contain number of the identity card issued by the Provincial Bar Council </w:t>
      </w:r>
      <w:r w:rsidR="00D91BB3">
        <w:rPr>
          <w:rStyle w:val="FootnoteReference"/>
          <w:rFonts w:ascii="Arial" w:hAnsi="Arial" w:cs="Arial"/>
          <w:sz w:val="20"/>
          <w:szCs w:val="20"/>
          <w:lang w:val="en-US"/>
        </w:rPr>
        <w:footnoteReference w:id="41"/>
      </w:r>
      <w:r w:rsidR="005A655D">
        <w:rPr>
          <w:rFonts w:ascii="Arial" w:hAnsi="Arial" w:cs="Arial"/>
          <w:sz w:val="20"/>
          <w:szCs w:val="20"/>
          <w:lang w:val="en-US"/>
        </w:rPr>
        <w:t>[</w:t>
      </w:r>
      <w:r w:rsidR="00FB180F" w:rsidRPr="00FB180F">
        <w:rPr>
          <w:rFonts w:ascii="Arial" w:hAnsi="Arial" w:cs="Arial"/>
          <w:sz w:val="20"/>
          <w:szCs w:val="20"/>
          <w:lang w:val="en-US"/>
        </w:rPr>
        <w:t>or the Islamabad Bar Council</w:t>
      </w:r>
      <w:r w:rsidR="005A655D">
        <w:rPr>
          <w:rFonts w:ascii="Arial" w:hAnsi="Arial" w:cs="Arial"/>
          <w:sz w:val="20"/>
          <w:szCs w:val="20"/>
          <w:lang w:val="en-US"/>
        </w:rPr>
        <w:t>]</w:t>
      </w:r>
      <w:r w:rsidR="00FB180F" w:rsidRPr="00FB180F">
        <w:rPr>
          <w:rFonts w:ascii="Arial" w:hAnsi="Arial" w:cs="Arial"/>
          <w:sz w:val="20"/>
          <w:szCs w:val="20"/>
          <w:lang w:val="en-US"/>
        </w:rPr>
        <w:t xml:space="preserve"> </w:t>
      </w:r>
      <w:r>
        <w:rPr>
          <w:rFonts w:ascii="Arial" w:hAnsi="Arial" w:cs="Arial"/>
          <w:sz w:val="20"/>
          <w:szCs w:val="20"/>
          <w:lang w:val="en-US"/>
        </w:rPr>
        <w:t>to such candidate and his proposer accompanied by a declaration from the candidate that he does not suffer from any of the disqualifications prescribed in the Act and Rules.]</w:t>
      </w:r>
    </w:p>
    <w:p w14:paraId="3900858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42"/>
      </w:r>
      <w:r>
        <w:rPr>
          <w:rFonts w:ascii="Arial" w:hAnsi="Arial" w:cs="Arial"/>
          <w:sz w:val="20"/>
          <w:szCs w:val="20"/>
          <w:lang w:val="en-US"/>
        </w:rPr>
        <w:t>[Provided that no voter shall sign more proposals than the number of the members to be electe</w:t>
      </w:r>
      <w:r w:rsidR="00EB506E">
        <w:rPr>
          <w:rFonts w:ascii="Arial" w:hAnsi="Arial" w:cs="Arial"/>
          <w:sz w:val="20"/>
          <w:szCs w:val="20"/>
          <w:lang w:val="en-US"/>
        </w:rPr>
        <w:t xml:space="preserve">d to the Provincial Bar Council </w:t>
      </w:r>
      <w:r w:rsidR="00486950">
        <w:rPr>
          <w:rStyle w:val="FootnoteReference"/>
          <w:rFonts w:ascii="Arial" w:hAnsi="Arial" w:cs="Arial"/>
          <w:sz w:val="20"/>
          <w:szCs w:val="20"/>
          <w:lang w:val="en-US"/>
        </w:rPr>
        <w:footnoteReference w:id="43"/>
      </w:r>
      <w:r w:rsidR="00EB506E">
        <w:rPr>
          <w:rFonts w:ascii="Arial" w:hAnsi="Arial" w:cs="Arial"/>
          <w:sz w:val="20"/>
          <w:szCs w:val="20"/>
          <w:lang w:val="en-US"/>
        </w:rPr>
        <w:t>[or the Islamabad bar Council]</w:t>
      </w:r>
      <w:r w:rsidR="0013005D">
        <w:rPr>
          <w:rFonts w:ascii="Arial" w:hAnsi="Arial" w:cs="Arial"/>
          <w:sz w:val="20"/>
          <w:szCs w:val="20"/>
          <w:lang w:val="en-US"/>
        </w:rPr>
        <w:t>.</w:t>
      </w:r>
      <w:r>
        <w:rPr>
          <w:rFonts w:ascii="Arial" w:hAnsi="Arial" w:cs="Arial"/>
          <w:sz w:val="20"/>
          <w:szCs w:val="20"/>
          <w:lang w:val="en-US"/>
        </w:rPr>
        <w:t xml:space="preserve"> In case he does so, his proposals received earlier in time </w:t>
      </w:r>
      <w:r w:rsidR="00FB180F">
        <w:rPr>
          <w:rFonts w:ascii="Arial" w:hAnsi="Arial" w:cs="Arial"/>
          <w:sz w:val="20"/>
          <w:szCs w:val="20"/>
          <w:lang w:val="en-US"/>
        </w:rPr>
        <w:t>up to</w:t>
      </w:r>
      <w:r>
        <w:rPr>
          <w:rFonts w:ascii="Arial" w:hAnsi="Arial" w:cs="Arial"/>
          <w:sz w:val="20"/>
          <w:szCs w:val="20"/>
          <w:lang w:val="en-US"/>
        </w:rPr>
        <w:t xml:space="preserve"> the number of the members to be elected, shall only be valid.]</w:t>
      </w:r>
    </w:p>
    <w:p w14:paraId="6410702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7. </w:t>
      </w:r>
      <w:r>
        <w:rPr>
          <w:rFonts w:ascii="Arial" w:hAnsi="Arial" w:cs="Arial"/>
          <w:sz w:val="20"/>
          <w:szCs w:val="20"/>
          <w:lang w:val="en-US"/>
        </w:rPr>
        <w:t>(1) The Returning Officer shall within two days of the last date fixed for delivery of proposals, cause to be put up a list of the proposals on a notice board at his office containing particulars of the candidates.</w:t>
      </w:r>
    </w:p>
    <w:p w14:paraId="65AC552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Every candidate or a voter shall have the right to inspect the proposals before the scrutiny.</w:t>
      </w:r>
    </w:p>
    <w:p w14:paraId="1F4B74B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8. </w:t>
      </w:r>
      <w:r>
        <w:rPr>
          <w:rFonts w:ascii="Arial" w:hAnsi="Arial" w:cs="Arial"/>
          <w:sz w:val="20"/>
          <w:szCs w:val="20"/>
          <w:lang w:val="en-US"/>
        </w:rPr>
        <w:t>On the day fixed for scrutiny the Returning Officer shall after hearing such objections which will be made to any proposal by any candidate or a voter and after making such summary enquiry as he thinks fit, accept or reject the proposal.</w:t>
      </w:r>
    </w:p>
    <w:p w14:paraId="2CCA39A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9. </w:t>
      </w:r>
      <w:r>
        <w:rPr>
          <w:rFonts w:ascii="Arial" w:hAnsi="Arial" w:cs="Arial"/>
          <w:sz w:val="20"/>
          <w:szCs w:val="20"/>
          <w:lang w:val="en-US"/>
        </w:rPr>
        <w:t>A candidate may withdraw his candidature before the expiry of the third day after scrutiny of the proposals by the Returning Officer.</w:t>
      </w:r>
    </w:p>
    <w:p w14:paraId="6512579D" w14:textId="77777777" w:rsidR="00D633CA" w:rsidRPr="00FB180F" w:rsidRDefault="00D633CA" w:rsidP="00EB506E">
      <w:pPr>
        <w:tabs>
          <w:tab w:val="left" w:pos="720"/>
          <w:tab w:val="left" w:pos="1296"/>
          <w:tab w:val="left" w:pos="1872"/>
        </w:tabs>
        <w:spacing w:after="120"/>
        <w:ind w:firstLine="720"/>
        <w:jc w:val="both"/>
        <w:rPr>
          <w:rFonts w:ascii="Arial" w:hAnsi="Arial" w:cs="Arial"/>
          <w:sz w:val="20"/>
          <w:szCs w:val="20"/>
        </w:rPr>
      </w:pPr>
      <w:r>
        <w:rPr>
          <w:rFonts w:ascii="Arial" w:hAnsi="Arial" w:cs="Arial"/>
          <w:b/>
          <w:sz w:val="20"/>
          <w:szCs w:val="20"/>
          <w:lang w:val="en-US"/>
        </w:rPr>
        <w:t xml:space="preserve">10. </w:t>
      </w:r>
      <w:r w:rsidR="005A655D">
        <w:rPr>
          <w:rStyle w:val="FootnoteReference"/>
          <w:rFonts w:ascii="Arial" w:hAnsi="Arial" w:cs="Arial"/>
          <w:b/>
          <w:sz w:val="20"/>
          <w:szCs w:val="20"/>
          <w:lang w:val="en-US"/>
        </w:rPr>
        <w:footnoteReference w:id="44"/>
      </w:r>
      <w:r w:rsidR="005A655D">
        <w:rPr>
          <w:rFonts w:ascii="Arial" w:hAnsi="Arial" w:cs="Arial"/>
          <w:sz w:val="20"/>
          <w:szCs w:val="20"/>
        </w:rPr>
        <w:t>[</w:t>
      </w:r>
      <w:r w:rsidR="00FB180F" w:rsidRPr="00FB180F">
        <w:rPr>
          <w:rFonts w:ascii="Arial" w:hAnsi="Arial" w:cs="Arial"/>
          <w:sz w:val="20"/>
          <w:szCs w:val="20"/>
        </w:rPr>
        <w:t>(1) If the number of valid proposals from the district or the ICT does not exceed the number of the members to be elected from that district or the ICT as the case may be, the Returning Officer shall declare the pro</w:t>
      </w:r>
      <w:r w:rsidR="005A655D">
        <w:rPr>
          <w:rFonts w:ascii="Arial" w:hAnsi="Arial" w:cs="Arial"/>
          <w:sz w:val="20"/>
          <w:szCs w:val="20"/>
        </w:rPr>
        <w:t>posed candidates to be elected.]</w:t>
      </w:r>
    </w:p>
    <w:p w14:paraId="0BB818BA" w14:textId="77777777" w:rsidR="00D633CA" w:rsidRPr="004B4876" w:rsidRDefault="00D633CA">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sz w:val="20"/>
          <w:szCs w:val="20"/>
          <w:lang w:val="en-US"/>
        </w:rPr>
        <w:t xml:space="preserve">(2) If after the withdrawal day the number of valid proposals from a district </w:t>
      </w:r>
      <w:r w:rsidR="00EB506E" w:rsidRPr="004B4876">
        <w:rPr>
          <w:rFonts w:ascii="Arial" w:hAnsi="Arial" w:cs="Arial"/>
          <w:sz w:val="20"/>
          <w:szCs w:val="20"/>
          <w:lang w:val="en-US"/>
        </w:rPr>
        <w:t>[</w:t>
      </w:r>
      <w:r w:rsidR="00FB180F" w:rsidRPr="004B4876">
        <w:rPr>
          <w:rFonts w:ascii="Arial" w:hAnsi="Arial" w:cs="Arial"/>
          <w:sz w:val="20"/>
          <w:szCs w:val="20"/>
          <w:lang w:val="en-US"/>
        </w:rPr>
        <w:t>or the ICT</w:t>
      </w:r>
      <w:r w:rsidR="00EB506E" w:rsidRPr="004B4876">
        <w:rPr>
          <w:rFonts w:ascii="Arial" w:hAnsi="Arial" w:cs="Arial"/>
          <w:sz w:val="20"/>
          <w:szCs w:val="20"/>
          <w:lang w:val="en-US"/>
        </w:rPr>
        <w:t>]</w:t>
      </w:r>
      <w:r w:rsidR="00FB180F" w:rsidRPr="004B4876">
        <w:rPr>
          <w:rFonts w:ascii="Arial" w:hAnsi="Arial" w:cs="Arial"/>
          <w:sz w:val="20"/>
          <w:szCs w:val="20"/>
          <w:lang w:val="en-US"/>
        </w:rPr>
        <w:t xml:space="preserve"> </w:t>
      </w:r>
      <w:r w:rsidRPr="004B4876">
        <w:rPr>
          <w:rFonts w:ascii="Arial" w:hAnsi="Arial" w:cs="Arial"/>
          <w:sz w:val="20"/>
          <w:szCs w:val="20"/>
          <w:lang w:val="en-US"/>
        </w:rPr>
        <w:t>exceeds the number of members to be elected from that district</w:t>
      </w:r>
      <w:r w:rsidR="00FB180F" w:rsidRPr="004B4876">
        <w:rPr>
          <w:rFonts w:ascii="Book Antiqua" w:hAnsi="Book Antiqua"/>
          <w:sz w:val="20"/>
          <w:szCs w:val="20"/>
          <w:lang w:val="en-US" w:eastAsia="en-US"/>
        </w:rPr>
        <w:t xml:space="preserve"> </w:t>
      </w:r>
      <w:r w:rsidR="00486950" w:rsidRPr="009D7D4C">
        <w:rPr>
          <w:rStyle w:val="FootnoteReference"/>
          <w:rFonts w:ascii="Arial" w:hAnsi="Arial" w:cs="Arial"/>
          <w:sz w:val="20"/>
          <w:szCs w:val="20"/>
          <w:lang w:val="en-US" w:eastAsia="en-US"/>
        </w:rPr>
        <w:footnoteReference w:id="45"/>
      </w:r>
      <w:r w:rsidR="005A655D" w:rsidRPr="004B4876">
        <w:rPr>
          <w:rFonts w:ascii="Book Antiqua" w:hAnsi="Book Antiqua"/>
          <w:sz w:val="20"/>
          <w:szCs w:val="20"/>
          <w:lang w:val="en-US" w:eastAsia="en-US"/>
        </w:rPr>
        <w:t>[</w:t>
      </w:r>
      <w:r w:rsidR="00FB180F" w:rsidRPr="004B4876">
        <w:rPr>
          <w:rFonts w:ascii="Arial" w:hAnsi="Arial" w:cs="Arial"/>
          <w:sz w:val="20"/>
          <w:szCs w:val="20"/>
          <w:lang w:val="en-US"/>
        </w:rPr>
        <w:t>or the ICT</w:t>
      </w:r>
      <w:r w:rsidR="005A655D" w:rsidRPr="004B4876">
        <w:rPr>
          <w:rFonts w:ascii="Arial" w:hAnsi="Arial" w:cs="Arial"/>
          <w:sz w:val="20"/>
          <w:szCs w:val="20"/>
          <w:lang w:val="en-US"/>
        </w:rPr>
        <w:t>]</w:t>
      </w:r>
      <w:r w:rsidRPr="004B4876">
        <w:rPr>
          <w:rFonts w:ascii="Arial" w:hAnsi="Arial" w:cs="Arial"/>
          <w:sz w:val="20"/>
          <w:szCs w:val="20"/>
          <w:lang w:val="en-US"/>
        </w:rPr>
        <w:t xml:space="preserve"> a list of contesting candidates and the seats for which the election is to take place, shall be pasted on the notice board of the Returning Officer within two days of the date of withdrawal.</w:t>
      </w:r>
    </w:p>
    <w:p w14:paraId="30994042" w14:textId="77777777" w:rsidR="00D633CA" w:rsidRPr="004B4876" w:rsidRDefault="00D633CA">
      <w:pPr>
        <w:tabs>
          <w:tab w:val="left" w:pos="720"/>
          <w:tab w:val="left" w:pos="1296"/>
          <w:tab w:val="left" w:pos="1872"/>
        </w:tabs>
        <w:spacing w:after="120"/>
        <w:ind w:firstLine="720"/>
        <w:jc w:val="both"/>
        <w:rPr>
          <w:rFonts w:ascii="Arial" w:hAnsi="Arial" w:cs="Arial"/>
          <w:sz w:val="20"/>
          <w:szCs w:val="20"/>
          <w:lang w:val="en-US"/>
        </w:rPr>
      </w:pPr>
      <w:r w:rsidRPr="004B4876">
        <w:rPr>
          <w:rStyle w:val="FootnoteReference"/>
          <w:sz w:val="20"/>
          <w:szCs w:val="20"/>
        </w:rPr>
        <w:footnoteReference w:id="46"/>
      </w:r>
      <w:r w:rsidRPr="004B4876">
        <w:rPr>
          <w:rFonts w:ascii="Arial" w:hAnsi="Arial" w:cs="Arial"/>
          <w:sz w:val="20"/>
          <w:szCs w:val="20"/>
          <w:lang w:val="en-US"/>
        </w:rPr>
        <w:t>[…]</w:t>
      </w:r>
    </w:p>
    <w:p w14:paraId="0242EFA9" w14:textId="77777777" w:rsidR="004038DE" w:rsidRPr="004B4876" w:rsidRDefault="008D1389" w:rsidP="008D1389">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D633CA" w:rsidRPr="004B4876">
        <w:rPr>
          <w:rStyle w:val="FootnoteReference"/>
          <w:sz w:val="20"/>
          <w:szCs w:val="20"/>
        </w:rPr>
        <w:footnoteReference w:id="47"/>
      </w:r>
      <w:r w:rsidR="00D633CA" w:rsidRPr="004B4876">
        <w:rPr>
          <w:rFonts w:ascii="Arial" w:hAnsi="Arial" w:cs="Arial"/>
          <w:sz w:val="20"/>
          <w:szCs w:val="20"/>
          <w:lang w:val="en-US"/>
        </w:rPr>
        <w:t>[</w:t>
      </w:r>
      <w:r w:rsidR="00D633CA" w:rsidRPr="004B4876">
        <w:rPr>
          <w:rFonts w:ascii="Arial" w:hAnsi="Arial" w:cs="Arial"/>
          <w:b/>
          <w:sz w:val="20"/>
          <w:szCs w:val="20"/>
          <w:lang w:val="en-US"/>
        </w:rPr>
        <w:t>10A.</w:t>
      </w:r>
      <w:r w:rsidR="004038DE" w:rsidRPr="004B4876">
        <w:rPr>
          <w:rFonts w:ascii="Arial" w:hAnsi="Arial" w:cs="Arial"/>
          <w:sz w:val="20"/>
          <w:szCs w:val="20"/>
          <w:lang w:val="en-US"/>
        </w:rPr>
        <w:t xml:space="preserve"> (1). No prospective and/or contesting ca</w:t>
      </w:r>
      <w:r w:rsidR="0051294E">
        <w:rPr>
          <w:rFonts w:ascii="Arial" w:hAnsi="Arial" w:cs="Arial"/>
          <w:sz w:val="20"/>
          <w:szCs w:val="20"/>
          <w:lang w:val="en-US"/>
        </w:rPr>
        <w:t xml:space="preserve">ndidate or his/her supporter/s </w:t>
      </w:r>
      <w:r w:rsidR="004038DE" w:rsidRPr="004B4876">
        <w:rPr>
          <w:rFonts w:ascii="Arial" w:hAnsi="Arial" w:cs="Arial"/>
          <w:sz w:val="20"/>
          <w:szCs w:val="20"/>
          <w:lang w:val="en-US"/>
        </w:rPr>
        <w:t>shall canvass for votes through advertisement,</w:t>
      </w:r>
      <w:r w:rsidR="00205AD1" w:rsidRPr="004B4876">
        <w:rPr>
          <w:rFonts w:ascii="Arial" w:hAnsi="Arial" w:cs="Arial"/>
          <w:sz w:val="20"/>
          <w:szCs w:val="20"/>
          <w:lang w:val="en-US"/>
        </w:rPr>
        <w:t xml:space="preserve"> banners, </w:t>
      </w:r>
      <w:proofErr w:type="spellStart"/>
      <w:r w:rsidR="00205AD1" w:rsidRPr="004B4876">
        <w:rPr>
          <w:rFonts w:ascii="Arial" w:hAnsi="Arial" w:cs="Arial"/>
          <w:sz w:val="20"/>
          <w:szCs w:val="20"/>
          <w:lang w:val="en-US"/>
        </w:rPr>
        <w:t>pla</w:t>
      </w:r>
      <w:proofErr w:type="spellEnd"/>
      <w:r w:rsidR="00205AD1" w:rsidRPr="004B4876">
        <w:rPr>
          <w:rFonts w:ascii="Arial" w:hAnsi="Arial" w:cs="Arial"/>
          <w:sz w:val="20"/>
          <w:szCs w:val="20"/>
          <w:lang w:val="en-US"/>
        </w:rPr>
        <w:t xml:space="preserve">-cards, stickers, </w:t>
      </w:r>
      <w:proofErr w:type="spellStart"/>
      <w:r w:rsidR="00205AD1" w:rsidRPr="004B4876">
        <w:rPr>
          <w:rFonts w:ascii="Arial" w:hAnsi="Arial" w:cs="Arial"/>
          <w:sz w:val="20"/>
          <w:szCs w:val="20"/>
          <w:lang w:val="en-US"/>
        </w:rPr>
        <w:t>panaflex</w:t>
      </w:r>
      <w:proofErr w:type="spellEnd"/>
      <w:r w:rsidR="00205AD1" w:rsidRPr="004B4876">
        <w:rPr>
          <w:rFonts w:ascii="Arial" w:hAnsi="Arial" w:cs="Arial"/>
          <w:sz w:val="20"/>
          <w:szCs w:val="20"/>
          <w:lang w:val="en-US"/>
        </w:rPr>
        <w:t xml:space="preserve">, </w:t>
      </w:r>
      <w:r w:rsidR="004038DE" w:rsidRPr="004B4876">
        <w:rPr>
          <w:rFonts w:ascii="Arial" w:hAnsi="Arial" w:cs="Arial"/>
          <w:sz w:val="20"/>
          <w:szCs w:val="20"/>
          <w:lang w:val="en-US"/>
        </w:rPr>
        <w:t>hoardings, calendars, dairies, key-chains</w:t>
      </w:r>
      <w:r w:rsidR="00205AD1" w:rsidRPr="004B4876">
        <w:rPr>
          <w:rFonts w:ascii="Arial" w:hAnsi="Arial" w:cs="Arial"/>
          <w:sz w:val="20"/>
          <w:szCs w:val="20"/>
          <w:lang w:val="en-US"/>
        </w:rPr>
        <w:t xml:space="preserve"> and posters </w:t>
      </w:r>
      <w:proofErr w:type="spellStart"/>
      <w:r w:rsidR="00205AD1" w:rsidRPr="004B4876">
        <w:rPr>
          <w:rFonts w:ascii="Arial" w:hAnsi="Arial" w:cs="Arial"/>
          <w:sz w:val="20"/>
          <w:szCs w:val="20"/>
          <w:lang w:val="en-US"/>
        </w:rPr>
        <w:t>etc</w:t>
      </w:r>
      <w:proofErr w:type="spellEnd"/>
      <w:r w:rsidR="00205AD1" w:rsidRPr="004B4876">
        <w:rPr>
          <w:rFonts w:ascii="Arial" w:hAnsi="Arial" w:cs="Arial"/>
          <w:sz w:val="20"/>
          <w:szCs w:val="20"/>
          <w:lang w:val="en-US"/>
        </w:rPr>
        <w:t xml:space="preserve">,. </w:t>
      </w:r>
      <w:proofErr w:type="spellStart"/>
      <w:r w:rsidR="00205AD1" w:rsidRPr="004B4876">
        <w:rPr>
          <w:rFonts w:ascii="Arial" w:hAnsi="Arial" w:cs="Arial"/>
          <w:sz w:val="20"/>
          <w:szCs w:val="20"/>
          <w:lang w:val="en-US"/>
        </w:rPr>
        <w:t>He/She</w:t>
      </w:r>
      <w:proofErr w:type="spellEnd"/>
      <w:r w:rsidR="00205AD1" w:rsidRPr="004B4876">
        <w:rPr>
          <w:rFonts w:ascii="Arial" w:hAnsi="Arial" w:cs="Arial"/>
          <w:sz w:val="20"/>
          <w:szCs w:val="20"/>
          <w:lang w:val="en-US"/>
        </w:rPr>
        <w:t xml:space="preserve"> may, </w:t>
      </w:r>
      <w:r w:rsidR="004038DE" w:rsidRPr="004B4876">
        <w:rPr>
          <w:rFonts w:ascii="Arial" w:hAnsi="Arial" w:cs="Arial"/>
          <w:sz w:val="20"/>
          <w:szCs w:val="20"/>
          <w:lang w:val="en-US"/>
        </w:rPr>
        <w:t>however, solicit support through personal cont</w:t>
      </w:r>
      <w:r w:rsidR="00205AD1" w:rsidRPr="004B4876">
        <w:rPr>
          <w:rFonts w:ascii="Arial" w:hAnsi="Arial" w:cs="Arial"/>
          <w:sz w:val="20"/>
          <w:szCs w:val="20"/>
          <w:lang w:val="en-US"/>
        </w:rPr>
        <w:t xml:space="preserve">act and by issuing letters and visiting cards </w:t>
      </w:r>
      <w:r w:rsidR="004038DE" w:rsidRPr="004B4876">
        <w:rPr>
          <w:rFonts w:ascii="Arial" w:hAnsi="Arial" w:cs="Arial"/>
          <w:sz w:val="20"/>
          <w:szCs w:val="20"/>
          <w:lang w:val="en-US"/>
        </w:rPr>
        <w:t>of the maximum size of 3x5 inches on which he/she may also display</w:t>
      </w:r>
      <w:r w:rsidR="00205AD1" w:rsidRPr="004B4876">
        <w:rPr>
          <w:rFonts w:ascii="Arial" w:hAnsi="Arial" w:cs="Arial"/>
          <w:sz w:val="20"/>
          <w:szCs w:val="20"/>
          <w:lang w:val="en-US"/>
        </w:rPr>
        <w:t xml:space="preserve"> his/her photograph. </w:t>
      </w:r>
      <w:r w:rsidR="004038DE" w:rsidRPr="004B4876">
        <w:rPr>
          <w:rFonts w:ascii="Arial" w:hAnsi="Arial" w:cs="Arial"/>
          <w:sz w:val="20"/>
          <w:szCs w:val="20"/>
          <w:lang w:val="en-US"/>
        </w:rPr>
        <w:t>No prospective and/or contesting candidate or his/her</w:t>
      </w:r>
      <w:r w:rsidR="00205AD1" w:rsidRPr="004B4876">
        <w:rPr>
          <w:rFonts w:ascii="Arial" w:hAnsi="Arial" w:cs="Arial"/>
          <w:sz w:val="20"/>
          <w:szCs w:val="20"/>
          <w:lang w:val="en-US"/>
        </w:rPr>
        <w:t xml:space="preserve"> </w:t>
      </w:r>
      <w:r w:rsidR="004038DE" w:rsidRPr="004B4876">
        <w:rPr>
          <w:rFonts w:ascii="Arial" w:hAnsi="Arial" w:cs="Arial"/>
          <w:sz w:val="20"/>
          <w:szCs w:val="20"/>
          <w:lang w:val="en-US"/>
        </w:rPr>
        <w:t>supporter/s shall use or show of any kind of weapon during election campaign</w:t>
      </w:r>
      <w:r w:rsidR="00205AD1" w:rsidRPr="004B4876">
        <w:rPr>
          <w:rFonts w:ascii="Arial" w:hAnsi="Arial" w:cs="Arial"/>
          <w:sz w:val="20"/>
          <w:szCs w:val="20"/>
          <w:lang w:val="en-US"/>
        </w:rPr>
        <w:t xml:space="preserve"> </w:t>
      </w:r>
      <w:r w:rsidR="004038DE" w:rsidRPr="004B4876">
        <w:rPr>
          <w:rFonts w:ascii="Arial" w:hAnsi="Arial" w:cs="Arial"/>
          <w:sz w:val="20"/>
          <w:szCs w:val="20"/>
          <w:lang w:val="en-US"/>
        </w:rPr>
        <w:t>or on the day of election.”</w:t>
      </w:r>
    </w:p>
    <w:p w14:paraId="5CF0C50A" w14:textId="77777777" w:rsidR="004038DE" w:rsidRPr="004B4876" w:rsidRDefault="004038DE" w:rsidP="00205AD1">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sz w:val="20"/>
          <w:szCs w:val="20"/>
          <w:lang w:val="en-US"/>
        </w:rPr>
        <w:t>Provided that no prospective and/or contesting candidate or his/her supporter/s shall canvass for votes by approaching a voter, directly or indirectly, at his/her residence.</w:t>
      </w:r>
    </w:p>
    <w:p w14:paraId="1BC3F5A4" w14:textId="77777777" w:rsidR="004038DE" w:rsidRPr="004B4876" w:rsidRDefault="004038DE" w:rsidP="00205AD1">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sz w:val="20"/>
          <w:szCs w:val="20"/>
          <w:lang w:val="en-US"/>
        </w:rPr>
        <w:t>(2)</w:t>
      </w:r>
      <w:r w:rsidRPr="004B4876">
        <w:rPr>
          <w:rFonts w:ascii="Arial" w:hAnsi="Arial" w:cs="Arial"/>
          <w:sz w:val="20"/>
          <w:szCs w:val="20"/>
          <w:lang w:val="en-US"/>
        </w:rPr>
        <w:tab/>
        <w:t xml:space="preserve">No meal/lunch/dinner/breakfast/hi-tea by a contesting candidate or his/her </w:t>
      </w:r>
      <w:r w:rsidRPr="004B4876">
        <w:rPr>
          <w:rFonts w:ascii="Arial" w:hAnsi="Arial" w:cs="Arial"/>
          <w:sz w:val="20"/>
          <w:szCs w:val="20"/>
          <w:lang w:val="en-US"/>
        </w:rPr>
        <w:tab/>
        <w:t>supporter/s will be given to voters directly or</w:t>
      </w:r>
      <w:r w:rsidR="00E60E23" w:rsidRPr="004B4876">
        <w:rPr>
          <w:rFonts w:ascii="Arial" w:hAnsi="Arial" w:cs="Arial"/>
          <w:sz w:val="20"/>
          <w:szCs w:val="20"/>
          <w:lang w:val="en-US"/>
        </w:rPr>
        <w:t xml:space="preserve"> indirectly in connection with </w:t>
      </w:r>
      <w:r w:rsidRPr="004B4876">
        <w:rPr>
          <w:rFonts w:ascii="Arial" w:hAnsi="Arial" w:cs="Arial"/>
          <w:sz w:val="20"/>
          <w:szCs w:val="20"/>
          <w:lang w:val="en-US"/>
        </w:rPr>
        <w:t>election campaign;</w:t>
      </w:r>
    </w:p>
    <w:p w14:paraId="47B3595D" w14:textId="77777777" w:rsidR="00D633CA" w:rsidRPr="004B4876" w:rsidRDefault="00B27F91" w:rsidP="004038DE">
      <w:pPr>
        <w:tabs>
          <w:tab w:val="left" w:pos="720"/>
          <w:tab w:val="left" w:pos="1296"/>
          <w:tab w:val="left" w:pos="1872"/>
        </w:tabs>
        <w:spacing w:after="120"/>
        <w:ind w:firstLine="720"/>
        <w:jc w:val="both"/>
        <w:rPr>
          <w:rFonts w:ascii="Arial" w:hAnsi="Arial" w:cs="Arial"/>
          <w:sz w:val="20"/>
          <w:szCs w:val="20"/>
          <w:lang w:val="en-US"/>
        </w:rPr>
      </w:pPr>
      <w:r>
        <w:rPr>
          <w:rStyle w:val="FootnoteReference"/>
          <w:rFonts w:ascii="Arial" w:hAnsi="Arial" w:cs="Arial"/>
          <w:sz w:val="20"/>
          <w:szCs w:val="20"/>
          <w:lang w:val="en-US"/>
        </w:rPr>
        <w:footnoteReference w:id="48"/>
      </w:r>
      <w:r w:rsidR="00B22B0A" w:rsidRPr="004B4876">
        <w:rPr>
          <w:rFonts w:ascii="Arial" w:hAnsi="Arial" w:cs="Arial"/>
          <w:sz w:val="20"/>
          <w:szCs w:val="20"/>
          <w:lang w:val="en-US"/>
        </w:rPr>
        <w:t>[</w:t>
      </w:r>
      <w:r w:rsidR="004038DE" w:rsidRPr="004B4876">
        <w:rPr>
          <w:rFonts w:ascii="Arial" w:hAnsi="Arial" w:cs="Arial"/>
          <w:sz w:val="20"/>
          <w:szCs w:val="20"/>
          <w:lang w:val="en-US"/>
        </w:rPr>
        <w:t>(3)</w:t>
      </w:r>
      <w:r w:rsidR="004038DE" w:rsidRPr="004B4876">
        <w:rPr>
          <w:rFonts w:ascii="Arial" w:hAnsi="Arial" w:cs="Arial"/>
          <w:sz w:val="20"/>
          <w:szCs w:val="20"/>
          <w:lang w:val="en-US"/>
        </w:rPr>
        <w:tab/>
      </w:r>
      <w:r w:rsidR="00B22B0A" w:rsidRPr="004B4876">
        <w:rPr>
          <w:rFonts w:ascii="Arial" w:hAnsi="Arial" w:cs="Arial"/>
          <w:sz w:val="20"/>
          <w:szCs w:val="20"/>
          <w:lang w:val="en-US"/>
        </w:rPr>
        <w:t>Deleted]</w:t>
      </w:r>
    </w:p>
    <w:p w14:paraId="467814E2" w14:textId="77777777" w:rsidR="004038DE" w:rsidRPr="004B4876" w:rsidRDefault="008D1389" w:rsidP="008D1389">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B27F91">
        <w:rPr>
          <w:rStyle w:val="FootnoteReference"/>
          <w:rFonts w:ascii="Arial" w:hAnsi="Arial" w:cs="Arial"/>
          <w:sz w:val="20"/>
          <w:szCs w:val="20"/>
          <w:lang w:val="en-US"/>
        </w:rPr>
        <w:footnoteReference w:id="49"/>
      </w:r>
      <w:r w:rsidR="00205AD1" w:rsidRPr="004B4876">
        <w:rPr>
          <w:rFonts w:ascii="Arial" w:hAnsi="Arial" w:cs="Arial"/>
          <w:sz w:val="20"/>
          <w:szCs w:val="20"/>
          <w:lang w:val="en-US"/>
        </w:rPr>
        <w:t>[</w:t>
      </w:r>
      <w:r w:rsidR="004038DE" w:rsidRPr="004B4876">
        <w:rPr>
          <w:rFonts w:ascii="Arial" w:hAnsi="Arial" w:cs="Arial"/>
          <w:b/>
          <w:sz w:val="20"/>
          <w:szCs w:val="20"/>
          <w:lang w:val="en-US"/>
        </w:rPr>
        <w:t>10-B</w:t>
      </w:r>
      <w:r w:rsidR="00DC604B">
        <w:rPr>
          <w:rFonts w:ascii="Arial" w:hAnsi="Arial" w:cs="Arial"/>
          <w:sz w:val="20"/>
          <w:szCs w:val="20"/>
          <w:lang w:val="en-US"/>
        </w:rPr>
        <w:t xml:space="preserve">. </w:t>
      </w:r>
      <w:r w:rsidR="004038DE" w:rsidRPr="004B4876">
        <w:rPr>
          <w:rFonts w:ascii="Arial" w:hAnsi="Arial" w:cs="Arial"/>
          <w:sz w:val="20"/>
          <w:szCs w:val="20"/>
          <w:lang w:val="en-US"/>
        </w:rPr>
        <w:t>Any violation of Rule 10-A s</w:t>
      </w:r>
      <w:r w:rsidR="00B22B0A" w:rsidRPr="004B4876">
        <w:rPr>
          <w:rFonts w:ascii="Arial" w:hAnsi="Arial" w:cs="Arial"/>
          <w:sz w:val="20"/>
          <w:szCs w:val="20"/>
          <w:lang w:val="en-US"/>
        </w:rPr>
        <w:t xml:space="preserve">hall be treated as “misconduct” </w:t>
      </w:r>
      <w:r w:rsidR="004038DE" w:rsidRPr="004B4876">
        <w:rPr>
          <w:rFonts w:ascii="Arial" w:hAnsi="Arial" w:cs="Arial"/>
          <w:sz w:val="20"/>
          <w:szCs w:val="20"/>
          <w:lang w:val="en-US"/>
        </w:rPr>
        <w:t>disqualifying/</w:t>
      </w:r>
      <w:r w:rsidR="00B22B0A" w:rsidRPr="004B4876">
        <w:rPr>
          <w:rFonts w:ascii="Arial" w:hAnsi="Arial" w:cs="Arial"/>
          <w:sz w:val="20"/>
          <w:szCs w:val="20"/>
          <w:lang w:val="en-US"/>
        </w:rPr>
        <w:t xml:space="preserve"> </w:t>
      </w:r>
      <w:r w:rsidR="004038DE" w:rsidRPr="004B4876">
        <w:rPr>
          <w:rFonts w:ascii="Arial" w:hAnsi="Arial" w:cs="Arial"/>
          <w:sz w:val="20"/>
          <w:szCs w:val="20"/>
          <w:lang w:val="en-US"/>
        </w:rPr>
        <w:t>disentitling the prospective and/or contesting</w:t>
      </w:r>
      <w:r w:rsidR="00B22B0A" w:rsidRPr="004B4876">
        <w:rPr>
          <w:rFonts w:ascii="Arial" w:hAnsi="Arial" w:cs="Arial"/>
          <w:sz w:val="20"/>
          <w:szCs w:val="20"/>
          <w:lang w:val="en-US"/>
        </w:rPr>
        <w:t xml:space="preserve"> candidate to contest election </w:t>
      </w:r>
      <w:r w:rsidR="009D7D4C">
        <w:rPr>
          <w:rFonts w:ascii="Arial" w:hAnsi="Arial" w:cs="Arial"/>
          <w:sz w:val="20"/>
          <w:szCs w:val="20"/>
          <w:lang w:val="en-US"/>
        </w:rPr>
        <w:t>for the Bar Council.</w:t>
      </w:r>
      <w:r w:rsidR="00205AD1" w:rsidRPr="004B4876">
        <w:rPr>
          <w:rFonts w:ascii="Arial" w:hAnsi="Arial" w:cs="Arial"/>
          <w:sz w:val="20"/>
          <w:szCs w:val="20"/>
          <w:lang w:val="en-US"/>
        </w:rPr>
        <w:t>]</w:t>
      </w:r>
    </w:p>
    <w:p w14:paraId="07C6029D" w14:textId="77777777" w:rsidR="00D633CA" w:rsidRPr="004B4876" w:rsidRDefault="00D633CA">
      <w:pPr>
        <w:tabs>
          <w:tab w:val="left" w:pos="720"/>
          <w:tab w:val="left" w:pos="1296"/>
          <w:tab w:val="left" w:pos="1872"/>
        </w:tabs>
        <w:spacing w:after="120"/>
        <w:ind w:firstLine="720"/>
        <w:jc w:val="both"/>
        <w:rPr>
          <w:rFonts w:ascii="Arial" w:hAnsi="Arial" w:cs="Arial"/>
          <w:sz w:val="20"/>
          <w:szCs w:val="20"/>
          <w:lang w:val="en-US"/>
        </w:rPr>
      </w:pPr>
      <w:r w:rsidRPr="004B4876">
        <w:rPr>
          <w:rFonts w:ascii="Arial" w:hAnsi="Arial" w:cs="Arial"/>
          <w:b/>
          <w:sz w:val="20"/>
          <w:szCs w:val="20"/>
          <w:lang w:val="en-US"/>
        </w:rPr>
        <w:t xml:space="preserve">11. </w:t>
      </w:r>
      <w:r w:rsidRPr="004B4876">
        <w:rPr>
          <w:rFonts w:ascii="Arial" w:hAnsi="Arial" w:cs="Arial"/>
          <w:sz w:val="20"/>
          <w:szCs w:val="20"/>
          <w:lang w:val="en-US"/>
        </w:rPr>
        <w:t>The Returning Officer shall notify the polling stations and the areas to be served by each polling station.</w:t>
      </w:r>
    </w:p>
    <w:p w14:paraId="525EF2B6"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12. </w:t>
      </w:r>
      <w:r w:rsidRPr="004B4876">
        <w:rPr>
          <w:rFonts w:ascii="Arial" w:hAnsi="Arial" w:cs="Arial"/>
          <w:sz w:val="20"/>
          <w:szCs w:val="20"/>
          <w:lang w:val="en-US"/>
        </w:rPr>
        <w:t xml:space="preserve">Each contesting candidate may before the commencement of the polls appoint not more than one agent for each </w:t>
      </w:r>
      <w:proofErr w:type="spellStart"/>
      <w:r w:rsidRPr="004B4876">
        <w:rPr>
          <w:rFonts w:ascii="Arial" w:hAnsi="Arial" w:cs="Arial"/>
          <w:sz w:val="20"/>
          <w:szCs w:val="20"/>
          <w:lang w:val="en-US"/>
        </w:rPr>
        <w:t>poling</w:t>
      </w:r>
      <w:proofErr w:type="spellEnd"/>
      <w:r w:rsidRPr="004B4876">
        <w:rPr>
          <w:rFonts w:ascii="Arial" w:hAnsi="Arial" w:cs="Arial"/>
          <w:sz w:val="20"/>
          <w:szCs w:val="20"/>
          <w:lang w:val="en-US"/>
        </w:rPr>
        <w:t xml:space="preserve"> station.</w:t>
      </w:r>
    </w:p>
    <w:p w14:paraId="1F921A5E"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lastRenderedPageBreak/>
        <w:t xml:space="preserve">13. </w:t>
      </w:r>
      <w:r w:rsidRPr="004B4876">
        <w:rPr>
          <w:rFonts w:ascii="Arial" w:hAnsi="Arial" w:cs="Arial"/>
          <w:sz w:val="20"/>
          <w:szCs w:val="20"/>
          <w:lang w:val="en-US"/>
        </w:rPr>
        <w:t>(1) The Returning Officer shall publish, at least 30 days before the polling, a list of voters showing at which polling station a particular voter shall cast his vote:</w:t>
      </w:r>
    </w:p>
    <w:p w14:paraId="430A515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Provided that the Returning Officer shall have the power to add to the list till the polling is held:</w:t>
      </w:r>
    </w:p>
    <w:p w14:paraId="7DDFD54A"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Provided further that no person shall be entitled to vote if he ceases to be an advocate before the poll.</w:t>
      </w:r>
    </w:p>
    <w:p w14:paraId="0F0671C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(2) All voters shall cast their votes at the polling stations indicated in the list except voters appointed as polling agents who shall be entitled to cast their votes at the polling stations for which they have been appointed as polling agents. A candidate may cast his vote at any polling station.</w:t>
      </w:r>
    </w:p>
    <w:p w14:paraId="0548409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14.</w:t>
      </w:r>
      <w:r w:rsidRPr="004B4876">
        <w:rPr>
          <w:rStyle w:val="FootnoteReference"/>
          <w:sz w:val="20"/>
          <w:szCs w:val="20"/>
        </w:rPr>
        <w:footnoteReference w:id="50"/>
      </w:r>
      <w:r w:rsidRPr="004B4876">
        <w:rPr>
          <w:rFonts w:ascii="Arial" w:hAnsi="Arial" w:cs="Arial"/>
          <w:sz w:val="20"/>
          <w:szCs w:val="20"/>
          <w:lang w:val="en-US"/>
        </w:rPr>
        <w:t>[</w:t>
      </w:r>
      <w:r w:rsidR="00897450" w:rsidRPr="004B4876">
        <w:rPr>
          <w:rFonts w:ascii="Arial" w:hAnsi="Arial" w:cs="Arial"/>
          <w:sz w:val="20"/>
          <w:szCs w:val="20"/>
          <w:lang w:val="en-US"/>
        </w:rPr>
        <w:t>The ballot paper shall be in such form as may be specified by the Returning Officer in accordance with directions and guidelines issued by Pakistan Bar Council from time to time</w:t>
      </w:r>
      <w:r w:rsidRPr="004B4876">
        <w:rPr>
          <w:rFonts w:ascii="Arial" w:hAnsi="Arial" w:cs="Arial"/>
          <w:sz w:val="20"/>
          <w:szCs w:val="20"/>
          <w:lang w:val="en-US"/>
        </w:rPr>
        <w:t>].</w:t>
      </w:r>
    </w:p>
    <w:p w14:paraId="3FE33534" w14:textId="77777777" w:rsidR="004038DE" w:rsidRPr="004B4876" w:rsidRDefault="00B27F91">
      <w:pPr>
        <w:tabs>
          <w:tab w:val="left" w:pos="720"/>
          <w:tab w:val="left" w:pos="1296"/>
          <w:tab w:val="left" w:pos="1872"/>
        </w:tabs>
        <w:spacing w:after="160"/>
        <w:ind w:firstLine="720"/>
        <w:jc w:val="both"/>
        <w:rPr>
          <w:rFonts w:ascii="Arial" w:hAnsi="Arial" w:cs="Arial"/>
          <w:b/>
          <w:sz w:val="20"/>
          <w:szCs w:val="20"/>
          <w:lang w:val="en-US"/>
        </w:rPr>
      </w:pPr>
      <w:r>
        <w:rPr>
          <w:rStyle w:val="FootnoteReference"/>
          <w:rFonts w:ascii="Arial" w:hAnsi="Arial" w:cs="Arial"/>
          <w:sz w:val="20"/>
          <w:szCs w:val="20"/>
          <w:lang w:val="en-US"/>
        </w:rPr>
        <w:footnoteReference w:id="51"/>
      </w:r>
      <w:r w:rsidR="001E4706" w:rsidRPr="004B4876">
        <w:rPr>
          <w:rFonts w:ascii="Arial" w:hAnsi="Arial" w:cs="Arial"/>
          <w:b/>
          <w:sz w:val="20"/>
          <w:szCs w:val="20"/>
          <w:lang w:val="en-US"/>
        </w:rPr>
        <w:t>[</w:t>
      </w:r>
      <w:r w:rsidR="004038DE" w:rsidRPr="004B4876">
        <w:rPr>
          <w:rFonts w:ascii="Arial" w:hAnsi="Arial" w:cs="Arial"/>
          <w:b/>
          <w:sz w:val="20"/>
          <w:szCs w:val="20"/>
          <w:lang w:val="en-US"/>
        </w:rPr>
        <w:t xml:space="preserve">15. </w:t>
      </w:r>
      <w:r w:rsidR="004038DE" w:rsidRPr="004B4876">
        <w:rPr>
          <w:rFonts w:ascii="Arial" w:hAnsi="Arial" w:cs="Arial"/>
          <w:sz w:val="20"/>
          <w:szCs w:val="20"/>
          <w:lang w:val="en-US"/>
        </w:rPr>
        <w:t>The Returning Officer shall, for the purpose of conducting the electi</w:t>
      </w:r>
      <w:r w:rsidR="00A80186" w:rsidRPr="004B4876">
        <w:rPr>
          <w:rFonts w:ascii="Arial" w:hAnsi="Arial" w:cs="Arial"/>
          <w:sz w:val="20"/>
          <w:szCs w:val="20"/>
          <w:lang w:val="en-US"/>
        </w:rPr>
        <w:t xml:space="preserve">on, </w:t>
      </w:r>
      <w:r w:rsidR="004038DE" w:rsidRPr="004B4876">
        <w:rPr>
          <w:rFonts w:ascii="Arial" w:hAnsi="Arial" w:cs="Arial"/>
          <w:sz w:val="20"/>
          <w:szCs w:val="20"/>
          <w:lang w:val="en-US"/>
        </w:rPr>
        <w:t xml:space="preserve">appoint such number of Presiding Officers, </w:t>
      </w:r>
      <w:r>
        <w:rPr>
          <w:rStyle w:val="FootnoteReference"/>
          <w:rFonts w:ascii="Arial" w:hAnsi="Arial" w:cs="Arial"/>
          <w:sz w:val="20"/>
          <w:szCs w:val="20"/>
          <w:lang w:val="en-US"/>
        </w:rPr>
        <w:footnoteReference w:id="52"/>
      </w:r>
      <w:r w:rsidR="00A80186" w:rsidRPr="004B4876">
        <w:rPr>
          <w:rFonts w:ascii="Arial" w:hAnsi="Arial" w:cs="Arial"/>
          <w:sz w:val="20"/>
          <w:szCs w:val="20"/>
          <w:lang w:val="en-US"/>
        </w:rPr>
        <w:t xml:space="preserve">[preferably of] the rank of Additional </w:t>
      </w:r>
      <w:r w:rsidR="004038DE" w:rsidRPr="004B4876">
        <w:rPr>
          <w:rFonts w:ascii="Arial" w:hAnsi="Arial" w:cs="Arial"/>
          <w:sz w:val="20"/>
          <w:szCs w:val="20"/>
          <w:lang w:val="en-US"/>
        </w:rPr>
        <w:t>District and Sessions Judge, as he may conside</w:t>
      </w:r>
      <w:r w:rsidR="001E4706" w:rsidRPr="004B4876">
        <w:rPr>
          <w:rFonts w:ascii="Arial" w:hAnsi="Arial" w:cs="Arial"/>
          <w:sz w:val="20"/>
          <w:szCs w:val="20"/>
          <w:lang w:val="en-US"/>
        </w:rPr>
        <w:t>r necessary, for his assistance]</w:t>
      </w:r>
    </w:p>
    <w:p w14:paraId="0A7CDCE4"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16. </w:t>
      </w:r>
      <w:r w:rsidRPr="004B4876">
        <w:rPr>
          <w:rFonts w:ascii="Arial" w:hAnsi="Arial" w:cs="Arial"/>
          <w:sz w:val="20"/>
          <w:szCs w:val="20"/>
          <w:lang w:val="en-US"/>
        </w:rPr>
        <w:t>The Returning Officer shall provide the polling Officer with a list of voters of the area for which he has been appointed the polling officer.</w:t>
      </w:r>
    </w:p>
    <w:p w14:paraId="7332D7DD"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17. </w:t>
      </w:r>
      <w:r w:rsidRPr="004B4876">
        <w:rPr>
          <w:rFonts w:ascii="Arial" w:hAnsi="Arial" w:cs="Arial"/>
          <w:sz w:val="20"/>
          <w:szCs w:val="20"/>
          <w:lang w:val="en-US"/>
        </w:rPr>
        <w:t xml:space="preserve">(1) The </w:t>
      </w:r>
      <w:r w:rsidR="009D7D4C">
        <w:rPr>
          <w:rStyle w:val="FootnoteReference"/>
          <w:rFonts w:ascii="Arial" w:hAnsi="Arial" w:cs="Arial"/>
          <w:sz w:val="20"/>
          <w:szCs w:val="20"/>
          <w:lang w:val="en-US"/>
        </w:rPr>
        <w:footnoteReference w:id="53"/>
      </w:r>
      <w:r w:rsidR="001E4706" w:rsidRPr="004B4876">
        <w:rPr>
          <w:rFonts w:ascii="Arial" w:hAnsi="Arial" w:cs="Arial"/>
          <w:sz w:val="20"/>
          <w:szCs w:val="20"/>
          <w:lang w:val="en-US"/>
        </w:rPr>
        <w:t>[</w:t>
      </w:r>
      <w:r w:rsidR="004038DE" w:rsidRPr="004B4876">
        <w:rPr>
          <w:rFonts w:ascii="Arial" w:hAnsi="Arial" w:cs="Arial"/>
          <w:sz w:val="20"/>
          <w:szCs w:val="20"/>
          <w:lang w:val="en-US"/>
        </w:rPr>
        <w:t>Presiding Officer</w:t>
      </w:r>
      <w:r w:rsidR="001E4706"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shall conduct the poll in accordance with the provisions of these Rules and shall exercise all necessary powers for maintaining order at the polling station and shall report to the Returning Officer any fact or incident which in his opinion effect the conduct or fairness of the poll.</w:t>
      </w:r>
    </w:p>
    <w:p w14:paraId="00902C9B"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 xml:space="preserve">(2) It shall be the duty of a </w:t>
      </w:r>
      <w:r w:rsidR="004038DE" w:rsidRPr="004B4876">
        <w:rPr>
          <w:rFonts w:ascii="Arial" w:hAnsi="Arial" w:cs="Arial"/>
          <w:sz w:val="20"/>
          <w:szCs w:val="20"/>
          <w:lang w:val="en-US"/>
        </w:rPr>
        <w:t xml:space="preserve">Presiding Officer </w:t>
      </w:r>
      <w:r w:rsidRPr="004B4876">
        <w:rPr>
          <w:rFonts w:ascii="Arial" w:hAnsi="Arial" w:cs="Arial"/>
          <w:sz w:val="20"/>
          <w:szCs w:val="20"/>
          <w:lang w:val="en-US"/>
        </w:rPr>
        <w:t>to do all such acts and things as may be necessary for effectively conducting the polls in accordance with the provisions of these Rules.</w:t>
      </w:r>
    </w:p>
    <w:p w14:paraId="360BD867"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18.</w:t>
      </w:r>
      <w:r w:rsidRPr="004B4876">
        <w:rPr>
          <w:rFonts w:ascii="Arial" w:hAnsi="Arial" w:cs="Arial"/>
          <w:b/>
          <w:sz w:val="20"/>
          <w:szCs w:val="20"/>
          <w:lang w:val="en-US"/>
        </w:rPr>
        <w:tab/>
      </w:r>
      <w:r w:rsidRPr="004B4876">
        <w:rPr>
          <w:rFonts w:ascii="Arial" w:hAnsi="Arial" w:cs="Arial"/>
          <w:sz w:val="20"/>
          <w:szCs w:val="20"/>
          <w:lang w:val="en-US"/>
        </w:rPr>
        <w:t>(</w:t>
      </w:r>
      <w:proofErr w:type="spellStart"/>
      <w:r w:rsidRPr="004B4876">
        <w:rPr>
          <w:rFonts w:ascii="Arial" w:hAnsi="Arial" w:cs="Arial"/>
          <w:sz w:val="20"/>
          <w:szCs w:val="20"/>
          <w:lang w:val="en-US"/>
        </w:rPr>
        <w:t>i</w:t>
      </w:r>
      <w:proofErr w:type="spellEnd"/>
      <w:r w:rsidRPr="004B4876">
        <w:rPr>
          <w:rFonts w:ascii="Arial" w:hAnsi="Arial" w:cs="Arial"/>
          <w:sz w:val="20"/>
          <w:szCs w:val="20"/>
          <w:lang w:val="en-US"/>
        </w:rPr>
        <w:t>) The ballot box shall be such as may be provided by the Returning Officer;</w:t>
      </w:r>
    </w:p>
    <w:p w14:paraId="7F79B3B1"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ab/>
        <w:t xml:space="preserve">(ii) The </w:t>
      </w:r>
      <w:r w:rsidR="00B27F91">
        <w:rPr>
          <w:rStyle w:val="FootnoteReference"/>
          <w:rFonts w:ascii="Arial" w:hAnsi="Arial" w:cs="Arial"/>
          <w:sz w:val="20"/>
          <w:szCs w:val="20"/>
          <w:lang w:val="en-US"/>
        </w:rPr>
        <w:footnoteReference w:id="54"/>
      </w:r>
      <w:r w:rsidR="001E4706" w:rsidRPr="004B4876">
        <w:rPr>
          <w:rFonts w:ascii="Arial" w:hAnsi="Arial" w:cs="Arial"/>
          <w:sz w:val="20"/>
          <w:szCs w:val="20"/>
          <w:lang w:val="en-US"/>
        </w:rPr>
        <w:t>[</w:t>
      </w:r>
      <w:r w:rsidR="004038DE" w:rsidRPr="004B4876">
        <w:rPr>
          <w:rFonts w:ascii="Arial" w:hAnsi="Arial" w:cs="Arial"/>
          <w:sz w:val="20"/>
          <w:szCs w:val="20"/>
          <w:lang w:val="en-US"/>
        </w:rPr>
        <w:t>Presiding Officer</w:t>
      </w:r>
      <w:r w:rsidR="001E4706"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shall ensure before the commencement of the poll that each box is empty and is properly sealed in the balloting position and is placed before him prior to the receiving of the ballot papers.</w:t>
      </w:r>
    </w:p>
    <w:p w14:paraId="7AEF9584"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 xml:space="preserve">19. </w:t>
      </w:r>
      <w:r w:rsidRPr="004B4876">
        <w:rPr>
          <w:rFonts w:ascii="Arial" w:hAnsi="Arial" w:cs="Arial"/>
          <w:sz w:val="20"/>
          <w:szCs w:val="20"/>
          <w:lang w:val="en-US"/>
        </w:rPr>
        <w:t xml:space="preserve">The </w:t>
      </w:r>
      <w:r w:rsidR="009D7D4C">
        <w:rPr>
          <w:rStyle w:val="FootnoteReference"/>
          <w:rFonts w:ascii="Arial" w:hAnsi="Arial" w:cs="Arial"/>
          <w:sz w:val="20"/>
          <w:szCs w:val="20"/>
          <w:lang w:val="en-US"/>
        </w:rPr>
        <w:footnoteReference w:id="55"/>
      </w:r>
      <w:r w:rsidR="001E4706" w:rsidRPr="004B4876">
        <w:rPr>
          <w:rFonts w:ascii="Arial" w:hAnsi="Arial" w:cs="Arial"/>
          <w:sz w:val="20"/>
          <w:szCs w:val="20"/>
          <w:lang w:val="en-US"/>
        </w:rPr>
        <w:t>[</w:t>
      </w:r>
      <w:r w:rsidR="004038DE" w:rsidRPr="004B4876">
        <w:rPr>
          <w:rFonts w:ascii="Arial" w:hAnsi="Arial" w:cs="Arial"/>
          <w:sz w:val="20"/>
          <w:szCs w:val="20"/>
          <w:lang w:val="en-US"/>
        </w:rPr>
        <w:t>Presiding Officer</w:t>
      </w:r>
      <w:r w:rsidR="001E4706"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shall, subject to such instructions as the Returning Officer may give, regulate the entry of persons to the polling station and exclude therefrom all persons except:</w:t>
      </w:r>
    </w:p>
    <w:p w14:paraId="5447F1D9"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t>(a)</w:t>
      </w:r>
      <w:r w:rsidRPr="004B4876">
        <w:rPr>
          <w:rFonts w:ascii="Arial" w:hAnsi="Arial" w:cs="Arial"/>
          <w:sz w:val="20"/>
          <w:szCs w:val="20"/>
          <w:lang w:val="en-US"/>
        </w:rPr>
        <w:tab/>
        <w:t>any person on duty in connection with the election.</w:t>
      </w:r>
    </w:p>
    <w:p w14:paraId="6715E646" w14:textId="77777777" w:rsidR="00D633CA" w:rsidRPr="004B4876" w:rsidRDefault="00D633CA">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sz w:val="20"/>
          <w:szCs w:val="20"/>
          <w:lang w:val="en-US"/>
        </w:rPr>
        <w:lastRenderedPageBreak/>
        <w:t>(b)</w:t>
      </w:r>
      <w:r w:rsidRPr="004B4876">
        <w:rPr>
          <w:rFonts w:ascii="Arial" w:hAnsi="Arial" w:cs="Arial"/>
          <w:sz w:val="20"/>
          <w:szCs w:val="20"/>
          <w:lang w:val="en-US"/>
        </w:rPr>
        <w:tab/>
        <w:t>contesting candidates and one polling agent of each contesting candidate.</w:t>
      </w:r>
    </w:p>
    <w:p w14:paraId="4E300078" w14:textId="77777777" w:rsidR="00D633CA" w:rsidRPr="004B4876" w:rsidRDefault="00967FAA" w:rsidP="00967FAA">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 xml:space="preserve">          </w:t>
      </w:r>
      <w:r w:rsidR="00D633CA" w:rsidRPr="004B4876">
        <w:rPr>
          <w:rStyle w:val="FootnoteReference"/>
          <w:sz w:val="20"/>
          <w:szCs w:val="20"/>
        </w:rPr>
        <w:footnoteReference w:id="56"/>
      </w:r>
      <w:r w:rsidR="00D633CA" w:rsidRPr="004B4876">
        <w:rPr>
          <w:rFonts w:ascii="Arial" w:hAnsi="Arial" w:cs="Arial"/>
          <w:sz w:val="20"/>
          <w:szCs w:val="20"/>
          <w:lang w:val="en-US"/>
        </w:rPr>
        <w:t>[(c)</w:t>
      </w:r>
      <w:r w:rsidR="00D633CA" w:rsidRPr="004B4876">
        <w:rPr>
          <w:rFonts w:ascii="Arial" w:hAnsi="Arial" w:cs="Arial"/>
          <w:sz w:val="20"/>
          <w:szCs w:val="20"/>
          <w:lang w:val="en-US"/>
        </w:rPr>
        <w:tab/>
        <w:t>No c</w:t>
      </w:r>
      <w:r w:rsidR="0013005D" w:rsidRPr="004B4876">
        <w:rPr>
          <w:rFonts w:ascii="Arial" w:hAnsi="Arial" w:cs="Arial"/>
          <w:sz w:val="20"/>
          <w:szCs w:val="20"/>
          <w:lang w:val="en-US"/>
        </w:rPr>
        <w:t>a</w:t>
      </w:r>
      <w:r w:rsidR="00D633CA" w:rsidRPr="004B4876">
        <w:rPr>
          <w:rFonts w:ascii="Arial" w:hAnsi="Arial" w:cs="Arial"/>
          <w:sz w:val="20"/>
          <w:szCs w:val="20"/>
          <w:lang w:val="en-US"/>
        </w:rPr>
        <w:t>nvassing shall be allowed inside the polling station)]</w:t>
      </w:r>
    </w:p>
    <w:p w14:paraId="228ECACC"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 xml:space="preserve">20. </w:t>
      </w:r>
      <w:r w:rsidRPr="004B4876">
        <w:rPr>
          <w:rFonts w:ascii="Arial" w:hAnsi="Arial" w:cs="Arial"/>
          <w:sz w:val="20"/>
          <w:szCs w:val="20"/>
          <w:lang w:val="en-US"/>
        </w:rPr>
        <w:t>(</w:t>
      </w:r>
      <w:proofErr w:type="spellStart"/>
      <w:r w:rsidRPr="004B4876">
        <w:rPr>
          <w:rFonts w:ascii="Arial" w:hAnsi="Arial" w:cs="Arial"/>
          <w:sz w:val="20"/>
          <w:szCs w:val="20"/>
          <w:lang w:val="en-US"/>
        </w:rPr>
        <w:t>i</w:t>
      </w:r>
      <w:proofErr w:type="spellEnd"/>
      <w:r w:rsidRPr="004B4876">
        <w:rPr>
          <w:rFonts w:ascii="Arial" w:hAnsi="Arial" w:cs="Arial"/>
          <w:sz w:val="20"/>
          <w:szCs w:val="20"/>
          <w:lang w:val="en-US"/>
        </w:rPr>
        <w:t>) There shall be displayed outside the place of the poll a list of the contesting candidates;</w:t>
      </w:r>
    </w:p>
    <w:p w14:paraId="5B06A75C"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sz w:val="20"/>
          <w:szCs w:val="20"/>
          <w:lang w:val="en-US"/>
        </w:rPr>
        <w:t xml:space="preserve">(ii) To enable the voters to mark their ballot papers in secret the </w:t>
      </w:r>
      <w:r w:rsidR="007A3230">
        <w:rPr>
          <w:rStyle w:val="FootnoteReference"/>
          <w:rFonts w:ascii="Arial" w:hAnsi="Arial" w:cs="Arial"/>
          <w:sz w:val="20"/>
          <w:szCs w:val="20"/>
          <w:lang w:val="en-US"/>
        </w:rPr>
        <w:footnoteReference w:id="57"/>
      </w:r>
      <w:r w:rsidR="002E74E2" w:rsidRPr="004B4876">
        <w:rPr>
          <w:rFonts w:ascii="Arial" w:hAnsi="Arial" w:cs="Arial"/>
          <w:sz w:val="20"/>
          <w:szCs w:val="20"/>
          <w:lang w:val="en-US"/>
        </w:rPr>
        <w:t>[</w:t>
      </w:r>
      <w:r w:rsidR="004038DE" w:rsidRPr="004B4876">
        <w:rPr>
          <w:rFonts w:ascii="Arial" w:hAnsi="Arial" w:cs="Arial"/>
          <w:sz w:val="20"/>
          <w:szCs w:val="20"/>
          <w:lang w:val="en-US"/>
        </w:rPr>
        <w:t>Presiding Officer</w:t>
      </w:r>
      <w:r w:rsidR="002E74E2" w:rsidRPr="004B4876">
        <w:rPr>
          <w:rFonts w:ascii="Arial" w:hAnsi="Arial" w:cs="Arial"/>
          <w:sz w:val="20"/>
          <w:szCs w:val="20"/>
          <w:lang w:val="en-US"/>
        </w:rPr>
        <w:t xml:space="preserve">] </w:t>
      </w:r>
      <w:r w:rsidRPr="004B4876">
        <w:rPr>
          <w:rFonts w:ascii="Arial" w:hAnsi="Arial" w:cs="Arial"/>
          <w:sz w:val="20"/>
          <w:szCs w:val="20"/>
          <w:lang w:val="en-US"/>
        </w:rPr>
        <w:t>shall set up polling booths screened from observation where voters shall record their votes;</w:t>
      </w:r>
      <w:r w:rsidRPr="004B4876">
        <w:rPr>
          <w:rStyle w:val="FootnoteReference"/>
          <w:rFonts w:ascii="Arial" w:hAnsi="Arial" w:cs="Arial"/>
          <w:sz w:val="20"/>
          <w:szCs w:val="20"/>
          <w:lang w:val="en-US"/>
        </w:rPr>
        <w:t xml:space="preserve"> </w:t>
      </w:r>
    </w:p>
    <w:p w14:paraId="294F578E"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sz w:val="20"/>
          <w:szCs w:val="20"/>
          <w:lang w:val="en-US"/>
        </w:rPr>
        <w:t xml:space="preserve">(iii) The Returning Officer shall provide sufficient number of ballot boxes, copies of the list of voters, ballot papers, stamps for making official mark, writing material for indicating preferences </w:t>
      </w:r>
      <w:r w:rsidRPr="004B4876">
        <w:rPr>
          <w:rStyle w:val="FootnoteReference"/>
          <w:sz w:val="20"/>
          <w:szCs w:val="20"/>
        </w:rPr>
        <w:footnoteReference w:id="58"/>
      </w:r>
      <w:r w:rsidRPr="004B4876">
        <w:rPr>
          <w:rFonts w:ascii="Arial" w:hAnsi="Arial" w:cs="Arial"/>
          <w:sz w:val="20"/>
          <w:szCs w:val="20"/>
          <w:lang w:val="en-US"/>
        </w:rPr>
        <w:t>[on] the ballot papers and such other articles as may be necessary for facilitating the casting of votes.</w:t>
      </w:r>
    </w:p>
    <w:p w14:paraId="63DEA1F9" w14:textId="77777777" w:rsidR="00FB180F" w:rsidRPr="004B4876" w:rsidRDefault="00CA5A50" w:rsidP="00FB180F">
      <w:pPr>
        <w:pStyle w:val="NoSpacing"/>
        <w:jc w:val="both"/>
        <w:rPr>
          <w:rFonts w:ascii="Arial" w:hAnsi="Arial" w:cs="Arial"/>
          <w:sz w:val="20"/>
          <w:szCs w:val="20"/>
        </w:rPr>
      </w:pPr>
      <w:r w:rsidRPr="004B4876">
        <w:rPr>
          <w:rFonts w:ascii="Arial" w:hAnsi="Arial" w:cs="Arial"/>
          <w:b/>
          <w:sz w:val="20"/>
          <w:szCs w:val="20"/>
        </w:rPr>
        <w:tab/>
      </w:r>
      <w:r w:rsidR="00D633CA" w:rsidRPr="004B4876">
        <w:rPr>
          <w:rFonts w:ascii="Arial" w:hAnsi="Arial" w:cs="Arial"/>
          <w:b/>
          <w:sz w:val="20"/>
          <w:szCs w:val="20"/>
        </w:rPr>
        <w:t>21.</w:t>
      </w:r>
      <w:r w:rsidRPr="004B4876">
        <w:rPr>
          <w:rFonts w:ascii="Arial" w:hAnsi="Arial" w:cs="Arial"/>
          <w:sz w:val="20"/>
          <w:szCs w:val="20"/>
        </w:rPr>
        <w:t xml:space="preserve">   </w:t>
      </w:r>
      <w:r w:rsidR="00A34633" w:rsidRPr="004B4876">
        <w:rPr>
          <w:rStyle w:val="FootnoteReference"/>
          <w:rFonts w:ascii="Arial" w:hAnsi="Arial" w:cs="Arial"/>
          <w:sz w:val="20"/>
          <w:szCs w:val="20"/>
        </w:rPr>
        <w:footnoteReference w:id="59"/>
      </w:r>
      <w:r w:rsidR="005A655D" w:rsidRPr="004B4876">
        <w:rPr>
          <w:rFonts w:ascii="Arial" w:hAnsi="Arial" w:cs="Arial"/>
          <w:sz w:val="20"/>
          <w:szCs w:val="20"/>
        </w:rPr>
        <w:t>[</w:t>
      </w:r>
      <w:r w:rsidR="00FB180F" w:rsidRPr="004B4876">
        <w:rPr>
          <w:rFonts w:ascii="Arial" w:hAnsi="Arial" w:cs="Arial"/>
          <w:sz w:val="20"/>
          <w:szCs w:val="20"/>
        </w:rPr>
        <w:t>In an election of:-</w:t>
      </w:r>
    </w:p>
    <w:p w14:paraId="6EF8C0EB" w14:textId="77777777" w:rsidR="00FB180F" w:rsidRPr="00914781" w:rsidRDefault="00FB180F" w:rsidP="00FB180F">
      <w:pPr>
        <w:pStyle w:val="NoSpacing"/>
        <w:jc w:val="both"/>
        <w:rPr>
          <w:rFonts w:ascii="Arial" w:hAnsi="Arial" w:cs="Arial"/>
          <w:sz w:val="8"/>
          <w:szCs w:val="24"/>
        </w:rPr>
      </w:pPr>
    </w:p>
    <w:p w14:paraId="580DF40D" w14:textId="77777777" w:rsidR="00FB180F" w:rsidRPr="004B4876" w:rsidRDefault="00FB180F" w:rsidP="00FB180F">
      <w:pPr>
        <w:pStyle w:val="NoSpacing"/>
        <w:ind w:left="1426" w:hanging="720"/>
        <w:jc w:val="both"/>
        <w:rPr>
          <w:rFonts w:ascii="Arial" w:hAnsi="Arial" w:cs="Arial"/>
          <w:sz w:val="20"/>
          <w:szCs w:val="20"/>
        </w:rPr>
      </w:pPr>
      <w:r w:rsidRPr="00914781">
        <w:rPr>
          <w:rFonts w:ascii="Book Antiqua" w:hAnsi="Book Antiqua"/>
          <w:szCs w:val="24"/>
        </w:rPr>
        <w:t xml:space="preserve">      </w:t>
      </w:r>
      <w:r w:rsidRPr="004B4876">
        <w:rPr>
          <w:rFonts w:ascii="Arial" w:hAnsi="Arial" w:cs="Arial"/>
          <w:sz w:val="20"/>
          <w:szCs w:val="20"/>
        </w:rPr>
        <w:t>(</w:t>
      </w:r>
      <w:proofErr w:type="spellStart"/>
      <w:r w:rsidRPr="004B4876">
        <w:rPr>
          <w:rFonts w:ascii="Arial" w:hAnsi="Arial" w:cs="Arial"/>
          <w:sz w:val="20"/>
          <w:szCs w:val="20"/>
        </w:rPr>
        <w:t>i</w:t>
      </w:r>
      <w:proofErr w:type="spellEnd"/>
      <w:r w:rsidRPr="004B4876">
        <w:rPr>
          <w:rFonts w:ascii="Arial" w:hAnsi="Arial" w:cs="Arial"/>
          <w:sz w:val="20"/>
          <w:szCs w:val="20"/>
        </w:rPr>
        <w:t>)</w:t>
      </w:r>
      <w:r w:rsidRPr="004B4876">
        <w:rPr>
          <w:rFonts w:ascii="Arial" w:hAnsi="Arial" w:cs="Arial"/>
          <w:sz w:val="20"/>
          <w:szCs w:val="20"/>
        </w:rPr>
        <w:tab/>
        <w:t>a Provincial Bar Council each voter shall have as many votes as the number of members to be elected from that group of districts to that Bar Council; &amp;</w:t>
      </w:r>
    </w:p>
    <w:p w14:paraId="2A587A27" w14:textId="77777777" w:rsidR="00FB180F" w:rsidRPr="004B4876" w:rsidRDefault="00FB180F" w:rsidP="00FB180F">
      <w:pPr>
        <w:pStyle w:val="NoSpacing"/>
        <w:ind w:left="1426" w:hanging="720"/>
        <w:jc w:val="both"/>
        <w:rPr>
          <w:rFonts w:ascii="Arial" w:hAnsi="Arial" w:cs="Arial"/>
          <w:sz w:val="20"/>
          <w:szCs w:val="20"/>
        </w:rPr>
      </w:pPr>
    </w:p>
    <w:p w14:paraId="1F53056F" w14:textId="77777777" w:rsidR="00D633CA" w:rsidRPr="004B4876" w:rsidRDefault="00FB180F" w:rsidP="000F1DEA">
      <w:pPr>
        <w:pStyle w:val="NoSpacing"/>
        <w:ind w:left="1426" w:hanging="720"/>
        <w:jc w:val="both"/>
        <w:rPr>
          <w:rFonts w:ascii="Arial" w:hAnsi="Arial" w:cs="Arial"/>
          <w:sz w:val="20"/>
          <w:szCs w:val="20"/>
        </w:rPr>
      </w:pPr>
      <w:r w:rsidRPr="004B4876">
        <w:rPr>
          <w:rFonts w:ascii="Arial" w:hAnsi="Arial" w:cs="Arial"/>
          <w:sz w:val="20"/>
          <w:szCs w:val="20"/>
        </w:rPr>
        <w:t xml:space="preserve">      (ii)</w:t>
      </w:r>
      <w:r w:rsidRPr="004B4876">
        <w:rPr>
          <w:rFonts w:ascii="Arial" w:hAnsi="Arial" w:cs="Arial"/>
          <w:sz w:val="20"/>
          <w:szCs w:val="20"/>
        </w:rPr>
        <w:tab/>
        <w:t>the Islamabad Bar Council each voter shall have as many votes as the number of members to be electe</w:t>
      </w:r>
      <w:r w:rsidR="005A655D" w:rsidRPr="004B4876">
        <w:rPr>
          <w:rFonts w:ascii="Arial" w:hAnsi="Arial" w:cs="Arial"/>
          <w:sz w:val="20"/>
          <w:szCs w:val="20"/>
        </w:rPr>
        <w:t>d from ICT to that Bar Council.]</w:t>
      </w:r>
    </w:p>
    <w:p w14:paraId="4F042FF1" w14:textId="77777777" w:rsidR="000F1DEA" w:rsidRPr="00914781" w:rsidRDefault="000F1DEA" w:rsidP="000F1DEA">
      <w:pPr>
        <w:pStyle w:val="NoSpacing"/>
        <w:ind w:left="1426" w:hanging="720"/>
        <w:jc w:val="both"/>
        <w:rPr>
          <w:rFonts w:ascii="Arial" w:hAnsi="Arial" w:cs="Arial"/>
          <w:sz w:val="18"/>
          <w:szCs w:val="20"/>
        </w:rPr>
      </w:pPr>
    </w:p>
    <w:p w14:paraId="6EB0085D" w14:textId="77777777" w:rsidR="00D3537D" w:rsidRPr="004B4876" w:rsidRDefault="00D633CA" w:rsidP="00D3537D">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22.</w:t>
      </w:r>
      <w:r w:rsidRPr="004B4876">
        <w:rPr>
          <w:rFonts w:ascii="Arial" w:hAnsi="Arial" w:cs="Arial"/>
          <w:sz w:val="20"/>
          <w:szCs w:val="20"/>
          <w:lang w:val="en-US"/>
        </w:rPr>
        <w:t xml:space="preserve"> </w:t>
      </w:r>
      <w:r w:rsidRPr="004B4876">
        <w:rPr>
          <w:rStyle w:val="FootnoteReference"/>
          <w:sz w:val="20"/>
          <w:szCs w:val="20"/>
        </w:rPr>
        <w:footnoteReference w:id="60"/>
      </w:r>
      <w:r w:rsidRPr="004B4876">
        <w:rPr>
          <w:rFonts w:ascii="Arial" w:hAnsi="Arial" w:cs="Arial"/>
          <w:sz w:val="20"/>
          <w:szCs w:val="20"/>
          <w:lang w:val="en-US"/>
        </w:rPr>
        <w:t xml:space="preserve">[(1) The ballot paper for the election to a Member of a Provincial Bar Council </w:t>
      </w:r>
      <w:r w:rsidR="00EB506E" w:rsidRPr="004B4876">
        <w:rPr>
          <w:rFonts w:ascii="Arial" w:hAnsi="Arial" w:cs="Arial"/>
          <w:sz w:val="20"/>
          <w:szCs w:val="20"/>
          <w:lang w:val="en-US"/>
        </w:rPr>
        <w:t>[</w:t>
      </w:r>
      <w:r w:rsidR="008216E3" w:rsidRPr="004B4876">
        <w:rPr>
          <w:rFonts w:ascii="Arial" w:hAnsi="Arial" w:cs="Arial"/>
          <w:sz w:val="20"/>
          <w:szCs w:val="20"/>
          <w:lang w:val="en-US"/>
        </w:rPr>
        <w:t>or the Islamabad Bar Council</w:t>
      </w:r>
      <w:r w:rsidR="00EB506E" w:rsidRPr="004B4876">
        <w:rPr>
          <w:rFonts w:ascii="Arial" w:hAnsi="Arial" w:cs="Arial"/>
          <w:sz w:val="20"/>
          <w:szCs w:val="20"/>
          <w:lang w:val="en-US"/>
        </w:rPr>
        <w:t>]</w:t>
      </w:r>
      <w:r w:rsidR="008216E3" w:rsidRPr="004B4876">
        <w:rPr>
          <w:rFonts w:ascii="Arial" w:hAnsi="Arial" w:cs="Arial"/>
          <w:sz w:val="20"/>
          <w:szCs w:val="20"/>
          <w:lang w:val="en-US"/>
        </w:rPr>
        <w:t xml:space="preserve"> </w:t>
      </w:r>
      <w:r w:rsidRPr="004B4876">
        <w:rPr>
          <w:rFonts w:ascii="Arial" w:hAnsi="Arial" w:cs="Arial"/>
          <w:sz w:val="20"/>
          <w:szCs w:val="20"/>
          <w:lang w:val="en-US"/>
        </w:rPr>
        <w:t xml:space="preserve">shall be issued to the voter by the </w:t>
      </w:r>
      <w:r w:rsidR="007A3230">
        <w:rPr>
          <w:rStyle w:val="FootnoteReference"/>
          <w:rFonts w:ascii="Arial" w:hAnsi="Arial" w:cs="Arial"/>
          <w:sz w:val="20"/>
          <w:szCs w:val="20"/>
          <w:lang w:val="en-US"/>
        </w:rPr>
        <w:footnoteReference w:id="61"/>
      </w:r>
      <w:r w:rsidR="002E74E2" w:rsidRPr="004B4876">
        <w:rPr>
          <w:rFonts w:ascii="Arial" w:hAnsi="Arial" w:cs="Arial"/>
          <w:sz w:val="20"/>
          <w:szCs w:val="20"/>
          <w:lang w:val="en-US"/>
        </w:rPr>
        <w:t>[</w:t>
      </w:r>
      <w:r w:rsidR="004038DE" w:rsidRPr="004B4876">
        <w:rPr>
          <w:rFonts w:ascii="Arial" w:hAnsi="Arial" w:cs="Arial"/>
          <w:sz w:val="20"/>
          <w:szCs w:val="20"/>
          <w:lang w:val="en-US"/>
        </w:rPr>
        <w:t>Presiding Officer</w:t>
      </w:r>
      <w:r w:rsidR="002E74E2" w:rsidRPr="004B4876">
        <w:rPr>
          <w:rFonts w:ascii="Arial" w:hAnsi="Arial" w:cs="Arial"/>
          <w:sz w:val="20"/>
          <w:szCs w:val="20"/>
          <w:lang w:val="en-US"/>
        </w:rPr>
        <w:t>]</w:t>
      </w:r>
      <w:r w:rsidR="004038DE" w:rsidRPr="004B4876">
        <w:rPr>
          <w:rFonts w:ascii="Arial" w:hAnsi="Arial" w:cs="Arial"/>
          <w:sz w:val="20"/>
          <w:szCs w:val="20"/>
          <w:lang w:val="en-US"/>
        </w:rPr>
        <w:t xml:space="preserve"> </w:t>
      </w:r>
      <w:r w:rsidRPr="004B4876">
        <w:rPr>
          <w:rFonts w:ascii="Arial" w:hAnsi="Arial" w:cs="Arial"/>
          <w:sz w:val="20"/>
          <w:szCs w:val="20"/>
          <w:lang w:val="en-US"/>
        </w:rPr>
        <w:t>only against</w:t>
      </w:r>
      <w:r w:rsidR="004B4876">
        <w:rPr>
          <w:rFonts w:ascii="Arial" w:hAnsi="Arial" w:cs="Arial"/>
          <w:sz w:val="20"/>
          <w:szCs w:val="20"/>
          <w:lang w:val="en-US"/>
        </w:rPr>
        <w:t xml:space="preserve"> </w:t>
      </w:r>
      <w:r w:rsidRPr="004B4876">
        <w:rPr>
          <w:rFonts w:ascii="Arial" w:hAnsi="Arial" w:cs="Arial"/>
          <w:sz w:val="20"/>
          <w:szCs w:val="20"/>
          <w:lang w:val="en-US"/>
        </w:rPr>
        <w:t>the production of an identity card issued to him by such Provincial Bar Council</w:t>
      </w:r>
      <w:r w:rsidR="008216E3" w:rsidRPr="004B4876">
        <w:rPr>
          <w:rFonts w:ascii="Book Antiqua" w:hAnsi="Book Antiqua"/>
          <w:sz w:val="20"/>
          <w:szCs w:val="20"/>
          <w:lang w:val="en-US" w:eastAsia="en-US"/>
        </w:rPr>
        <w:t xml:space="preserve"> </w:t>
      </w:r>
      <w:r w:rsidR="00A34633" w:rsidRPr="004B4876">
        <w:rPr>
          <w:rStyle w:val="FootnoteReference"/>
          <w:rFonts w:ascii="Book Antiqua" w:hAnsi="Book Antiqua"/>
          <w:sz w:val="20"/>
          <w:szCs w:val="20"/>
          <w:lang w:val="en-US" w:eastAsia="en-US"/>
        </w:rPr>
        <w:footnoteReference w:id="62"/>
      </w:r>
      <w:r w:rsidR="00A34633" w:rsidRPr="004B4876">
        <w:rPr>
          <w:rFonts w:ascii="Book Antiqua" w:hAnsi="Book Antiqua"/>
          <w:sz w:val="20"/>
          <w:szCs w:val="20"/>
          <w:lang w:val="en-US" w:eastAsia="en-US"/>
        </w:rPr>
        <w:t>[</w:t>
      </w:r>
      <w:r w:rsidR="008216E3" w:rsidRPr="004B4876">
        <w:rPr>
          <w:rFonts w:ascii="Arial" w:hAnsi="Arial" w:cs="Arial"/>
          <w:sz w:val="20"/>
          <w:szCs w:val="20"/>
          <w:lang w:val="en-US"/>
        </w:rPr>
        <w:t>or the Islamabad Bar Council</w:t>
      </w:r>
      <w:r w:rsidR="00A34633" w:rsidRPr="004B4876">
        <w:rPr>
          <w:rFonts w:ascii="Arial" w:hAnsi="Arial" w:cs="Arial"/>
          <w:sz w:val="20"/>
          <w:szCs w:val="20"/>
          <w:lang w:val="en-US"/>
        </w:rPr>
        <w:t>]</w:t>
      </w:r>
      <w:r w:rsidR="000F1DEA" w:rsidRPr="004B4876">
        <w:rPr>
          <w:rFonts w:ascii="Arial" w:hAnsi="Arial" w:cs="Arial"/>
          <w:sz w:val="20"/>
          <w:szCs w:val="20"/>
          <w:lang w:val="en-US"/>
        </w:rPr>
        <w:t>.</w:t>
      </w:r>
      <w:r w:rsidR="00D3537D" w:rsidRPr="00D3537D">
        <w:t xml:space="preserve"> </w:t>
      </w:r>
      <w:r w:rsidR="00D3537D" w:rsidRPr="00D3537D">
        <w:rPr>
          <w:rStyle w:val="FootnoteReference"/>
          <w:rFonts w:ascii="Arial" w:hAnsi="Arial" w:cs="Arial"/>
          <w:sz w:val="20"/>
        </w:rPr>
        <w:footnoteReference w:id="63"/>
      </w:r>
      <w:r w:rsidR="00D3537D">
        <w:t>[</w:t>
      </w:r>
      <w:r w:rsidR="00D3537D" w:rsidRPr="0083649D">
        <w:rPr>
          <w:rFonts w:ascii="Arial" w:hAnsi="Arial" w:cs="Arial"/>
          <w:sz w:val="20"/>
          <w:szCs w:val="20"/>
          <w:lang w:val="en-US"/>
        </w:rPr>
        <w:t>The Returning Officer by a general Order may also direct production of CNIC of the voter in addition to the Identity Card issued to him/her by the Bar Council or the Bar Association concerned.</w:t>
      </w:r>
      <w:r w:rsidR="00D3537D">
        <w:rPr>
          <w:rFonts w:ascii="Arial" w:hAnsi="Arial" w:cs="Arial"/>
          <w:sz w:val="20"/>
          <w:szCs w:val="20"/>
          <w:lang w:val="en-US"/>
        </w:rPr>
        <w:t>]</w:t>
      </w:r>
    </w:p>
    <w:p w14:paraId="723DD37D"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p>
    <w:p w14:paraId="48E75E6B"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(2)</w:t>
      </w:r>
      <w:r w:rsidRPr="006D0E68">
        <w:rPr>
          <w:rFonts w:ascii="Arial" w:hAnsi="Arial" w:cs="Arial"/>
          <w:sz w:val="20"/>
          <w:szCs w:val="20"/>
          <w:lang w:val="en-US"/>
        </w:rPr>
        <w:tab/>
        <w:t>A voter, on receiving the ballot paper, shall forthwith:--</w:t>
      </w:r>
    </w:p>
    <w:p w14:paraId="6F1DFA06" w14:textId="77777777" w:rsidR="00D633CA" w:rsidRPr="006D0E68" w:rsidRDefault="00D633CA">
      <w:pPr>
        <w:tabs>
          <w:tab w:val="left" w:pos="720"/>
          <w:tab w:val="left" w:pos="1296"/>
          <w:tab w:val="left" w:pos="1872"/>
        </w:tabs>
        <w:spacing w:after="140"/>
        <w:ind w:left="1296" w:hanging="576"/>
        <w:jc w:val="both"/>
        <w:rPr>
          <w:rFonts w:ascii="Arial" w:hAnsi="Arial" w:cs="Arial"/>
          <w:sz w:val="20"/>
          <w:szCs w:val="20"/>
          <w:lang w:val="en-US"/>
        </w:rPr>
      </w:pPr>
      <w:r w:rsidRPr="006D0E68">
        <w:rPr>
          <w:rFonts w:ascii="Arial" w:hAnsi="Arial" w:cs="Arial"/>
          <w:sz w:val="20"/>
          <w:szCs w:val="20"/>
          <w:lang w:val="en-US"/>
        </w:rPr>
        <w:tab/>
        <w:t>(a)</w:t>
      </w:r>
      <w:r w:rsidRPr="006D0E68">
        <w:rPr>
          <w:rFonts w:ascii="Arial" w:hAnsi="Arial" w:cs="Arial"/>
          <w:sz w:val="20"/>
          <w:szCs w:val="20"/>
          <w:lang w:val="en-US"/>
        </w:rPr>
        <w:tab/>
        <w:t>proceed to the polling booth;</w:t>
      </w:r>
    </w:p>
    <w:p w14:paraId="6C0D9922" w14:textId="77777777" w:rsidR="00D633CA" w:rsidRPr="006D0E68" w:rsidRDefault="00D3537D">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 xml:space="preserve">       </w:t>
      </w:r>
      <w:r>
        <w:rPr>
          <w:rStyle w:val="FootnoteReference"/>
          <w:rFonts w:ascii="Arial" w:hAnsi="Arial" w:cs="Arial"/>
          <w:sz w:val="20"/>
          <w:szCs w:val="20"/>
          <w:lang w:val="en-US"/>
        </w:rPr>
        <w:footnoteReference w:id="64"/>
      </w:r>
      <w:r>
        <w:rPr>
          <w:rFonts w:ascii="Arial" w:hAnsi="Arial" w:cs="Arial"/>
          <w:sz w:val="20"/>
          <w:szCs w:val="20"/>
          <w:lang w:val="en-US"/>
        </w:rPr>
        <w:t>[</w:t>
      </w:r>
      <w:r w:rsidRPr="00FC7AE3">
        <w:rPr>
          <w:rFonts w:ascii="Arial" w:hAnsi="Arial" w:cs="Arial"/>
          <w:sz w:val="20"/>
          <w:szCs w:val="20"/>
          <w:lang w:val="en-US"/>
        </w:rPr>
        <w:t>(b)</w:t>
      </w:r>
      <w:r w:rsidRPr="00FC7AE3">
        <w:rPr>
          <w:rFonts w:ascii="Arial" w:hAnsi="Arial" w:cs="Arial"/>
          <w:sz w:val="20"/>
          <w:szCs w:val="20"/>
          <w:lang w:val="en-US"/>
        </w:rPr>
        <w:tab/>
        <w:t>record his/her vote on the ballot paper as required by the Returning Officer as per his written instructions displayed in the Polling Station/</w:t>
      </w:r>
      <w:r>
        <w:rPr>
          <w:rFonts w:ascii="Arial" w:hAnsi="Arial" w:cs="Arial"/>
          <w:sz w:val="20"/>
          <w:szCs w:val="20"/>
          <w:lang w:val="en-US"/>
        </w:rPr>
        <w:t xml:space="preserve"> </w:t>
      </w:r>
      <w:r w:rsidRPr="00FC7AE3">
        <w:rPr>
          <w:rFonts w:ascii="Arial" w:hAnsi="Arial" w:cs="Arial"/>
          <w:sz w:val="20"/>
          <w:szCs w:val="20"/>
          <w:lang w:val="en-US"/>
        </w:rPr>
        <w:t>Polling Booth.</w:t>
      </w:r>
      <w:r w:rsidRPr="006D0E68">
        <w:rPr>
          <w:rFonts w:ascii="Arial" w:hAnsi="Arial" w:cs="Arial"/>
          <w:sz w:val="20"/>
          <w:szCs w:val="20"/>
          <w:lang w:val="en-US"/>
        </w:rPr>
        <w:t>;</w:t>
      </w:r>
      <w:r>
        <w:rPr>
          <w:rFonts w:ascii="Arial" w:hAnsi="Arial" w:cs="Arial"/>
          <w:sz w:val="20"/>
          <w:szCs w:val="20"/>
          <w:lang w:val="en-US"/>
        </w:rPr>
        <w:t>]</w:t>
      </w:r>
    </w:p>
    <w:p w14:paraId="60B8AF5A" w14:textId="77777777" w:rsidR="00D633CA" w:rsidRDefault="00D633CA">
      <w:pPr>
        <w:tabs>
          <w:tab w:val="left" w:pos="720"/>
          <w:tab w:val="left" w:pos="1296"/>
          <w:tab w:val="left" w:pos="1872"/>
        </w:tabs>
        <w:spacing w:after="140"/>
        <w:ind w:left="1296" w:hanging="576"/>
        <w:jc w:val="both"/>
        <w:rPr>
          <w:rFonts w:ascii="Arial" w:hAnsi="Arial" w:cs="Arial"/>
          <w:sz w:val="20"/>
          <w:szCs w:val="20"/>
          <w:lang w:val="en-US"/>
        </w:rPr>
      </w:pPr>
      <w:r w:rsidRPr="006D0E68">
        <w:rPr>
          <w:rFonts w:ascii="Arial" w:hAnsi="Arial" w:cs="Arial"/>
          <w:sz w:val="20"/>
          <w:szCs w:val="20"/>
          <w:lang w:val="en-US"/>
        </w:rPr>
        <w:lastRenderedPageBreak/>
        <w:tab/>
        <w:t>(c)</w:t>
      </w:r>
      <w:r w:rsidRPr="006D0E68">
        <w:rPr>
          <w:rFonts w:ascii="Arial" w:hAnsi="Arial" w:cs="Arial"/>
          <w:sz w:val="20"/>
          <w:szCs w:val="20"/>
          <w:lang w:val="en-US"/>
        </w:rPr>
        <w:tab/>
        <w:t>fold the ballot pape</w:t>
      </w:r>
      <w:r w:rsidR="00407427">
        <w:rPr>
          <w:rFonts w:ascii="Arial" w:hAnsi="Arial" w:cs="Arial"/>
          <w:sz w:val="20"/>
          <w:szCs w:val="20"/>
          <w:lang w:val="en-US"/>
        </w:rPr>
        <w:t>r so as to conceal his vote,</w:t>
      </w:r>
    </w:p>
    <w:p w14:paraId="282BEF3B" w14:textId="77777777" w:rsidR="00D3537D" w:rsidRPr="006D0E68" w:rsidRDefault="00D3537D">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w:t>
      </w:r>
      <w:r>
        <w:rPr>
          <w:rStyle w:val="FootnoteReference"/>
          <w:rFonts w:ascii="Arial" w:hAnsi="Arial" w:cs="Arial"/>
          <w:sz w:val="20"/>
          <w:szCs w:val="20"/>
          <w:lang w:val="en-US"/>
        </w:rPr>
        <w:footnoteReference w:id="65"/>
      </w:r>
      <w:r>
        <w:rPr>
          <w:rFonts w:ascii="Arial" w:hAnsi="Arial" w:cs="Arial"/>
          <w:sz w:val="20"/>
          <w:szCs w:val="20"/>
          <w:lang w:val="en-US"/>
        </w:rPr>
        <w:t>[(cc)</w:t>
      </w:r>
      <w:r w:rsidRPr="00FC7AE3">
        <w:rPr>
          <w:rFonts w:ascii="Arial" w:hAnsi="Arial" w:cs="Arial"/>
          <w:sz w:val="20"/>
          <w:szCs w:val="20"/>
          <w:lang w:val="en-US"/>
        </w:rPr>
        <w:tab/>
        <w:t>each ballot paper shall be co</w:t>
      </w:r>
      <w:r>
        <w:rPr>
          <w:rFonts w:ascii="Arial" w:hAnsi="Arial" w:cs="Arial"/>
          <w:sz w:val="20"/>
          <w:szCs w:val="20"/>
          <w:lang w:val="en-US"/>
        </w:rPr>
        <w:t xml:space="preserve">unter signed and stamped by the </w:t>
      </w:r>
      <w:r w:rsidRPr="00FC7AE3">
        <w:rPr>
          <w:rFonts w:ascii="Arial" w:hAnsi="Arial" w:cs="Arial"/>
          <w:sz w:val="20"/>
          <w:szCs w:val="20"/>
          <w:lang w:val="en-US"/>
        </w:rPr>
        <w:t>Presid</w:t>
      </w:r>
      <w:r>
        <w:rPr>
          <w:rFonts w:ascii="Arial" w:hAnsi="Arial" w:cs="Arial"/>
          <w:sz w:val="20"/>
          <w:szCs w:val="20"/>
          <w:lang w:val="en-US"/>
        </w:rPr>
        <w:t>ing</w:t>
      </w:r>
      <w:r w:rsidR="00407427">
        <w:rPr>
          <w:rFonts w:ascii="Arial" w:hAnsi="Arial" w:cs="Arial"/>
          <w:sz w:val="20"/>
          <w:szCs w:val="20"/>
          <w:lang w:val="en-US"/>
        </w:rPr>
        <w:t xml:space="preserve">/     </w:t>
      </w:r>
      <w:r w:rsidR="00407427">
        <w:rPr>
          <w:rFonts w:ascii="Arial" w:hAnsi="Arial" w:cs="Arial"/>
          <w:sz w:val="20"/>
          <w:szCs w:val="20"/>
          <w:lang w:val="en-US"/>
        </w:rPr>
        <w:tab/>
      </w:r>
      <w:r>
        <w:rPr>
          <w:rFonts w:ascii="Arial" w:hAnsi="Arial" w:cs="Arial"/>
          <w:sz w:val="20"/>
          <w:szCs w:val="20"/>
          <w:lang w:val="en-US"/>
        </w:rPr>
        <w:t>Polling Officer at its back]</w:t>
      </w:r>
      <w:r w:rsidRPr="00FC7AE3">
        <w:rPr>
          <w:rFonts w:ascii="Arial" w:hAnsi="Arial" w:cs="Arial"/>
          <w:sz w:val="20"/>
          <w:szCs w:val="20"/>
          <w:lang w:val="en-US"/>
        </w:rPr>
        <w:t>;</w:t>
      </w:r>
      <w:r w:rsidRPr="006D0E68">
        <w:rPr>
          <w:rFonts w:ascii="Arial" w:hAnsi="Arial" w:cs="Arial"/>
          <w:sz w:val="20"/>
          <w:szCs w:val="20"/>
          <w:lang w:val="en-US"/>
        </w:rPr>
        <w:t xml:space="preserve"> and</w:t>
      </w:r>
    </w:p>
    <w:p w14:paraId="3885749D" w14:textId="77777777" w:rsidR="00D633CA" w:rsidRPr="006D0E68" w:rsidRDefault="00D633CA">
      <w:pPr>
        <w:tabs>
          <w:tab w:val="left" w:pos="720"/>
          <w:tab w:val="left" w:pos="1296"/>
          <w:tab w:val="left" w:pos="1872"/>
        </w:tabs>
        <w:spacing w:after="140"/>
        <w:ind w:left="1296" w:hanging="576"/>
        <w:jc w:val="both"/>
        <w:rPr>
          <w:rFonts w:ascii="Arial" w:hAnsi="Arial" w:cs="Arial"/>
          <w:sz w:val="20"/>
          <w:szCs w:val="20"/>
          <w:lang w:val="en-US"/>
        </w:rPr>
      </w:pPr>
      <w:r w:rsidRPr="006D0E68">
        <w:rPr>
          <w:rFonts w:ascii="Arial" w:hAnsi="Arial" w:cs="Arial"/>
          <w:sz w:val="20"/>
          <w:szCs w:val="20"/>
          <w:lang w:val="en-US"/>
        </w:rPr>
        <w:tab/>
        <w:t>(d)</w:t>
      </w:r>
      <w:r w:rsidRPr="006D0E68">
        <w:rPr>
          <w:rFonts w:ascii="Arial" w:hAnsi="Arial" w:cs="Arial"/>
          <w:sz w:val="20"/>
          <w:szCs w:val="20"/>
          <w:lang w:val="en-US"/>
        </w:rPr>
        <w:tab/>
        <w:t>insert the ballot paper into the ballot box.</w:t>
      </w:r>
    </w:p>
    <w:p w14:paraId="72D77E21"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(3)</w:t>
      </w:r>
      <w:r w:rsidRPr="006D0E68">
        <w:rPr>
          <w:rFonts w:ascii="Arial" w:hAnsi="Arial" w:cs="Arial"/>
          <w:sz w:val="20"/>
          <w:szCs w:val="20"/>
          <w:lang w:val="en-US"/>
        </w:rPr>
        <w:tab/>
        <w:t xml:space="preserve">No voter shall be allowed to enter the voting booth when another voter is </w:t>
      </w:r>
      <w:r w:rsidR="00BE131C">
        <w:rPr>
          <w:rFonts w:ascii="Arial" w:hAnsi="Arial" w:cs="Arial"/>
          <w:sz w:val="20"/>
          <w:szCs w:val="20"/>
          <w:lang w:val="en-US"/>
        </w:rPr>
        <w:t xml:space="preserve">    </w:t>
      </w:r>
      <w:r w:rsidR="003C1CE4">
        <w:rPr>
          <w:rFonts w:ascii="Arial" w:hAnsi="Arial" w:cs="Arial"/>
          <w:sz w:val="20"/>
          <w:szCs w:val="20"/>
          <w:lang w:val="en-US"/>
        </w:rPr>
        <w:tab/>
      </w:r>
      <w:r w:rsidR="003C1CE4">
        <w:rPr>
          <w:rFonts w:ascii="Arial" w:hAnsi="Arial" w:cs="Arial"/>
          <w:sz w:val="20"/>
          <w:szCs w:val="20"/>
          <w:lang w:val="en-US"/>
        </w:rPr>
        <w:tab/>
      </w:r>
      <w:r w:rsidRPr="006D0E68">
        <w:rPr>
          <w:rFonts w:ascii="Arial" w:hAnsi="Arial" w:cs="Arial"/>
          <w:sz w:val="20"/>
          <w:szCs w:val="20"/>
          <w:lang w:val="en-US"/>
        </w:rPr>
        <w:t>inside it].</w:t>
      </w:r>
    </w:p>
    <w:p w14:paraId="500EA2AF"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b/>
          <w:sz w:val="20"/>
          <w:szCs w:val="20"/>
          <w:lang w:val="en-US"/>
        </w:rPr>
        <w:t xml:space="preserve">23. </w:t>
      </w:r>
      <w:r w:rsidRPr="006D0E68">
        <w:rPr>
          <w:rFonts w:ascii="Arial" w:hAnsi="Arial" w:cs="Arial"/>
          <w:sz w:val="20"/>
          <w:szCs w:val="20"/>
          <w:lang w:val="en-US"/>
        </w:rPr>
        <w:t xml:space="preserve">Voting shall take place generally under the directions, control and supervision of the Returning Officer at such hours as the Returning Officer may direct on the date or dates already fixed for voting in the </w:t>
      </w:r>
      <w:proofErr w:type="spellStart"/>
      <w:r w:rsidRPr="006D0E68">
        <w:rPr>
          <w:rFonts w:ascii="Arial" w:hAnsi="Arial" w:cs="Arial"/>
          <w:sz w:val="20"/>
          <w:szCs w:val="20"/>
          <w:lang w:val="en-US"/>
        </w:rPr>
        <w:t>programme</w:t>
      </w:r>
      <w:proofErr w:type="spellEnd"/>
      <w:r w:rsidRPr="006D0E68">
        <w:rPr>
          <w:rFonts w:ascii="Arial" w:hAnsi="Arial" w:cs="Arial"/>
          <w:sz w:val="20"/>
          <w:szCs w:val="20"/>
          <w:lang w:val="en-US"/>
        </w:rPr>
        <w:t>, but the Returning Officer may for sufficient reasons direct that the voting may continue after the date or dates fixed. Directions given by the Returning Officer shall be put on the notice board of his office and a copy thereof shall be sent to the Presidents of all the Bar Associations for being pasted at the notice boards of the Bar Associations.</w:t>
      </w:r>
    </w:p>
    <w:p w14:paraId="5C840696"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b/>
          <w:sz w:val="20"/>
          <w:szCs w:val="20"/>
          <w:lang w:val="en-US"/>
        </w:rPr>
        <w:t xml:space="preserve">24. </w:t>
      </w:r>
      <w:r w:rsidRPr="006D0E68">
        <w:rPr>
          <w:rFonts w:ascii="Arial" w:hAnsi="Arial" w:cs="Arial"/>
          <w:sz w:val="20"/>
          <w:szCs w:val="20"/>
          <w:lang w:val="en-US"/>
        </w:rPr>
        <w:t>(1) Voting shall be by secret ballot.</w:t>
      </w:r>
    </w:p>
    <w:p w14:paraId="4FFDA1BA"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 xml:space="preserve">(2) A voter who has inadvertently spoiled his ballot paper so that it cannot be used may, after satisfying the </w:t>
      </w:r>
      <w:r w:rsidR="007A3230">
        <w:rPr>
          <w:rStyle w:val="FootnoteReference"/>
          <w:rFonts w:ascii="Arial" w:hAnsi="Arial" w:cs="Arial"/>
          <w:sz w:val="20"/>
          <w:szCs w:val="20"/>
          <w:lang w:val="en-US"/>
        </w:rPr>
        <w:footnoteReference w:id="66"/>
      </w:r>
      <w:r w:rsidR="002E74E2" w:rsidRPr="006D0E68">
        <w:rPr>
          <w:rFonts w:ascii="Arial" w:hAnsi="Arial" w:cs="Arial"/>
          <w:sz w:val="20"/>
          <w:szCs w:val="20"/>
          <w:lang w:val="en-US"/>
        </w:rPr>
        <w:t>[</w:t>
      </w:r>
      <w:r w:rsidR="004038DE" w:rsidRPr="006D0E68">
        <w:rPr>
          <w:rFonts w:ascii="Arial" w:hAnsi="Arial" w:cs="Arial"/>
          <w:sz w:val="20"/>
          <w:szCs w:val="20"/>
          <w:lang w:val="en-US"/>
        </w:rPr>
        <w:t>Presiding Officer</w:t>
      </w:r>
      <w:r w:rsidR="002E74E2" w:rsidRPr="006D0E68">
        <w:rPr>
          <w:rFonts w:ascii="Arial" w:hAnsi="Arial" w:cs="Arial"/>
          <w:sz w:val="20"/>
          <w:szCs w:val="20"/>
          <w:lang w:val="en-US"/>
        </w:rPr>
        <w:t>]</w:t>
      </w:r>
      <w:r w:rsidR="004038DE" w:rsidRPr="006D0E68">
        <w:rPr>
          <w:rFonts w:ascii="Arial" w:hAnsi="Arial" w:cs="Arial"/>
          <w:sz w:val="20"/>
          <w:szCs w:val="20"/>
          <w:lang w:val="en-US"/>
        </w:rPr>
        <w:t xml:space="preserve"> </w:t>
      </w:r>
      <w:r w:rsidRPr="006D0E68">
        <w:rPr>
          <w:rFonts w:ascii="Arial" w:hAnsi="Arial" w:cs="Arial"/>
          <w:sz w:val="20"/>
          <w:szCs w:val="20"/>
          <w:lang w:val="en-US"/>
        </w:rPr>
        <w:t xml:space="preserve">about </w:t>
      </w:r>
      <w:r w:rsidR="007B088B" w:rsidRPr="006D0E68">
        <w:rPr>
          <w:rFonts w:ascii="Arial" w:hAnsi="Arial" w:cs="Arial"/>
          <w:sz w:val="20"/>
          <w:szCs w:val="20"/>
          <w:lang w:val="en-US"/>
        </w:rPr>
        <w:t>the fact</w:t>
      </w:r>
      <w:r w:rsidRPr="006D0E68">
        <w:rPr>
          <w:rFonts w:ascii="Arial" w:hAnsi="Arial" w:cs="Arial"/>
          <w:sz w:val="20"/>
          <w:szCs w:val="20"/>
          <w:lang w:val="en-US"/>
        </w:rPr>
        <w:t xml:space="preserve"> of inadvertence, return the ballot paper to the </w:t>
      </w:r>
      <w:r w:rsidR="004038DE" w:rsidRPr="006D0E68">
        <w:rPr>
          <w:rFonts w:ascii="Arial" w:hAnsi="Arial" w:cs="Arial"/>
          <w:sz w:val="20"/>
          <w:szCs w:val="20"/>
          <w:lang w:val="en-US"/>
        </w:rPr>
        <w:t xml:space="preserve">Presiding Officer </w:t>
      </w:r>
      <w:r w:rsidRPr="006D0E68">
        <w:rPr>
          <w:rFonts w:ascii="Arial" w:hAnsi="Arial" w:cs="Arial"/>
          <w:sz w:val="20"/>
          <w:szCs w:val="20"/>
          <w:lang w:val="en-US"/>
        </w:rPr>
        <w:t>who shall issue another ballot paper after cancelling the spoiled ballot paper which shall be placed in a packet labelled "spoiled ballot papers" noting the fact of cancellation on the counterfoil also.</w:t>
      </w:r>
    </w:p>
    <w:p w14:paraId="5032325D"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(3) If any ballot paper which has been issued to a voter has not been inserted by him into the ballot box, but is found to be anywhere else it shall be cancelled and counted for as "spoiled ballot paper".</w:t>
      </w:r>
    </w:p>
    <w:p w14:paraId="30C2F2CD"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b/>
          <w:sz w:val="20"/>
          <w:szCs w:val="20"/>
          <w:lang w:val="en-US"/>
        </w:rPr>
        <w:t>25.</w:t>
      </w:r>
      <w:r w:rsidRPr="006D0E68">
        <w:rPr>
          <w:rFonts w:ascii="Arial" w:hAnsi="Arial" w:cs="Arial"/>
          <w:sz w:val="20"/>
          <w:szCs w:val="20"/>
          <w:lang w:val="en-US"/>
        </w:rPr>
        <w:t xml:space="preserve"> (1) At the close of the polling, the</w:t>
      </w:r>
      <w:r w:rsidRPr="006D0E68">
        <w:rPr>
          <w:rStyle w:val="FootnoteReference"/>
          <w:rFonts w:ascii="Arial" w:hAnsi="Arial" w:cs="Arial"/>
          <w:sz w:val="20"/>
          <w:szCs w:val="20"/>
          <w:lang w:val="en-US"/>
        </w:rPr>
        <w:t xml:space="preserve"> </w:t>
      </w:r>
      <w:r w:rsidR="007A3230">
        <w:rPr>
          <w:rStyle w:val="FootnoteReference"/>
          <w:rFonts w:ascii="Arial" w:hAnsi="Arial" w:cs="Arial"/>
          <w:sz w:val="20"/>
          <w:szCs w:val="20"/>
          <w:lang w:val="en-US"/>
        </w:rPr>
        <w:footnoteReference w:id="67"/>
      </w:r>
      <w:r w:rsidRPr="006D0E68">
        <w:rPr>
          <w:rFonts w:ascii="Arial" w:hAnsi="Arial" w:cs="Arial"/>
          <w:sz w:val="20"/>
          <w:szCs w:val="20"/>
          <w:lang w:val="en-US"/>
        </w:rPr>
        <w:t>[</w:t>
      </w:r>
      <w:r w:rsidR="004038DE" w:rsidRPr="006D0E68">
        <w:rPr>
          <w:rFonts w:ascii="Arial" w:hAnsi="Arial" w:cs="Arial"/>
          <w:sz w:val="20"/>
          <w:szCs w:val="20"/>
          <w:lang w:val="en-US"/>
        </w:rPr>
        <w:t>Presiding Officer</w:t>
      </w:r>
      <w:r w:rsidRPr="006D0E68">
        <w:rPr>
          <w:rFonts w:ascii="Arial" w:hAnsi="Arial" w:cs="Arial"/>
          <w:sz w:val="20"/>
          <w:szCs w:val="20"/>
          <w:lang w:val="en-US"/>
        </w:rPr>
        <w:t>] shall count in the presence of the candidates or their agents the votes cast for the various candidates and shall forward the ballot papers and the result of counting in a sealed cover to the Returning Officer.</w:t>
      </w:r>
    </w:p>
    <w:p w14:paraId="41E97438" w14:textId="77777777" w:rsidR="00D633CA" w:rsidRPr="006D0E68" w:rsidRDefault="00D633CA">
      <w:pPr>
        <w:tabs>
          <w:tab w:val="left" w:pos="720"/>
          <w:tab w:val="left" w:pos="1296"/>
          <w:tab w:val="left" w:pos="1872"/>
        </w:tabs>
        <w:spacing w:after="140"/>
        <w:ind w:firstLine="720"/>
        <w:jc w:val="both"/>
        <w:rPr>
          <w:rFonts w:ascii="Arial" w:hAnsi="Arial" w:cs="Arial"/>
          <w:sz w:val="20"/>
          <w:szCs w:val="20"/>
          <w:lang w:val="en-US"/>
        </w:rPr>
      </w:pPr>
      <w:r w:rsidRPr="006D0E68">
        <w:rPr>
          <w:rFonts w:ascii="Arial" w:hAnsi="Arial" w:cs="Arial"/>
          <w:sz w:val="20"/>
          <w:szCs w:val="20"/>
          <w:lang w:val="en-US"/>
        </w:rPr>
        <w:t xml:space="preserve">(2) The Returning Officer shall after giving notice to the contesting candidates as to the date, time and place for the counting of votes, open the sealed packets received from the </w:t>
      </w:r>
      <w:r w:rsidR="004038DE" w:rsidRPr="006D0E68">
        <w:rPr>
          <w:rFonts w:ascii="Arial" w:hAnsi="Arial" w:cs="Arial"/>
          <w:sz w:val="20"/>
          <w:szCs w:val="20"/>
          <w:lang w:val="en-US"/>
        </w:rPr>
        <w:t>Presiding Officer</w:t>
      </w:r>
      <w:r w:rsidRPr="006D0E68">
        <w:rPr>
          <w:rFonts w:ascii="Arial" w:hAnsi="Arial" w:cs="Arial"/>
          <w:sz w:val="20"/>
          <w:szCs w:val="20"/>
          <w:lang w:val="en-US"/>
        </w:rPr>
        <w:t>, in the presence of such of the contesting candidates or their agents as may be present. He shall then proceed to count the ballot papers received from the various</w:t>
      </w:r>
      <w:r w:rsidRPr="006D0E68">
        <w:rPr>
          <w:rStyle w:val="FootnoteReference"/>
          <w:rFonts w:ascii="Arial" w:hAnsi="Arial" w:cs="Arial"/>
          <w:sz w:val="20"/>
          <w:szCs w:val="20"/>
          <w:lang w:val="en-US"/>
        </w:rPr>
        <w:t xml:space="preserve"> </w:t>
      </w:r>
      <w:r w:rsidRPr="006D0E68">
        <w:rPr>
          <w:rFonts w:ascii="Arial" w:hAnsi="Arial" w:cs="Arial"/>
          <w:sz w:val="20"/>
          <w:szCs w:val="20"/>
          <w:lang w:val="en-US"/>
        </w:rPr>
        <w:t>polling stations.</w:t>
      </w:r>
    </w:p>
    <w:p w14:paraId="341C68B4" w14:textId="77777777" w:rsidR="00407427" w:rsidRDefault="00407427" w:rsidP="00407427">
      <w:pPr>
        <w:tabs>
          <w:tab w:val="left" w:pos="720"/>
          <w:tab w:val="left" w:pos="1296"/>
          <w:tab w:val="left" w:pos="1872"/>
        </w:tabs>
        <w:spacing w:after="140"/>
        <w:ind w:firstLine="720"/>
        <w:jc w:val="both"/>
        <w:rPr>
          <w:rFonts w:ascii="Arial" w:hAnsi="Arial" w:cs="Arial"/>
          <w:sz w:val="20"/>
          <w:szCs w:val="20"/>
          <w:lang w:val="en-US"/>
        </w:rPr>
      </w:pPr>
      <w:r>
        <w:rPr>
          <w:rStyle w:val="FootnoteReference"/>
          <w:rFonts w:ascii="Arial" w:hAnsi="Arial" w:cs="Arial"/>
          <w:sz w:val="20"/>
          <w:szCs w:val="20"/>
          <w:lang w:val="en-US"/>
        </w:rPr>
        <w:footnoteReference w:id="68"/>
      </w:r>
      <w:r>
        <w:rPr>
          <w:rFonts w:ascii="Arial" w:hAnsi="Arial" w:cs="Arial"/>
          <w:sz w:val="20"/>
          <w:szCs w:val="20"/>
          <w:lang w:val="en-US"/>
        </w:rPr>
        <w:t>[(3)</w:t>
      </w:r>
      <w:r w:rsidRPr="00FC7AE3">
        <w:rPr>
          <w:rFonts w:ascii="Arial" w:hAnsi="Arial" w:cs="Arial"/>
          <w:sz w:val="20"/>
          <w:szCs w:val="20"/>
          <w:lang w:val="en-US"/>
        </w:rPr>
        <w:tab/>
        <w:t>The Returning Officer shall reject a ballot paper if it is marked in violation of instructions issued by him under the Rules.</w:t>
      </w:r>
      <w:r>
        <w:rPr>
          <w:rFonts w:ascii="Arial" w:hAnsi="Arial" w:cs="Arial"/>
          <w:sz w:val="20"/>
          <w:szCs w:val="20"/>
          <w:lang w:val="en-US"/>
        </w:rPr>
        <w:t>]</w:t>
      </w:r>
    </w:p>
    <w:p w14:paraId="40E98B7F"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26.</w:t>
      </w:r>
      <w:r w:rsidRPr="004B4876">
        <w:rPr>
          <w:rFonts w:ascii="Arial" w:hAnsi="Arial" w:cs="Arial"/>
          <w:sz w:val="20"/>
          <w:szCs w:val="20"/>
          <w:lang w:val="en-US"/>
        </w:rPr>
        <w:t xml:space="preserve"> The Returning Officer shall prepare a report of the votes received by each candidate and the votes held to be invalid and shall declare the result. In case of equality of votes the decision shall be taken by drawing of lots. The ballot papers as well as report shall be preserved in a sealed box for the term of the members elected.</w:t>
      </w:r>
    </w:p>
    <w:p w14:paraId="5A995343"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Style w:val="FootnoteReference"/>
          <w:sz w:val="20"/>
          <w:szCs w:val="20"/>
        </w:rPr>
        <w:lastRenderedPageBreak/>
        <w:footnoteReference w:id="69"/>
      </w:r>
      <w:r w:rsidRPr="004B4876">
        <w:rPr>
          <w:rFonts w:ascii="Arial" w:hAnsi="Arial" w:cs="Arial"/>
          <w:sz w:val="20"/>
          <w:szCs w:val="20"/>
          <w:lang w:val="en-US"/>
        </w:rPr>
        <w:t>[Omitted]</w:t>
      </w:r>
    </w:p>
    <w:p w14:paraId="471C2029" w14:textId="77777777" w:rsidR="00D633CA" w:rsidRPr="004B4876" w:rsidRDefault="00D633CA">
      <w:pPr>
        <w:tabs>
          <w:tab w:val="left" w:pos="720"/>
          <w:tab w:val="left" w:pos="1296"/>
          <w:tab w:val="left" w:pos="1872"/>
        </w:tabs>
        <w:spacing w:after="140"/>
        <w:ind w:firstLine="720"/>
        <w:jc w:val="both"/>
        <w:rPr>
          <w:rFonts w:ascii="Arial" w:hAnsi="Arial" w:cs="Arial"/>
          <w:sz w:val="20"/>
          <w:szCs w:val="20"/>
          <w:lang w:val="en-US"/>
        </w:rPr>
      </w:pPr>
      <w:r w:rsidRPr="004B4876">
        <w:rPr>
          <w:rFonts w:ascii="Arial" w:hAnsi="Arial" w:cs="Arial"/>
          <w:b/>
          <w:sz w:val="20"/>
          <w:szCs w:val="20"/>
          <w:lang w:val="en-US"/>
        </w:rPr>
        <w:t>27.</w:t>
      </w:r>
      <w:r w:rsidRPr="004B4876">
        <w:rPr>
          <w:rFonts w:ascii="Arial" w:hAnsi="Arial" w:cs="Arial"/>
          <w:sz w:val="20"/>
          <w:szCs w:val="20"/>
          <w:lang w:val="en-US"/>
        </w:rPr>
        <w:t xml:space="preserve"> All candidates as well as their agents shall be entitled to be present at the counting.</w:t>
      </w:r>
    </w:p>
    <w:p w14:paraId="1D0A912D" w14:textId="77777777" w:rsidR="00EB506E" w:rsidRDefault="00D633CA" w:rsidP="00153B8C">
      <w:pPr>
        <w:tabs>
          <w:tab w:val="left" w:pos="720"/>
          <w:tab w:val="left" w:pos="1296"/>
          <w:tab w:val="left" w:pos="1872"/>
        </w:tabs>
        <w:spacing w:after="160"/>
        <w:ind w:firstLine="720"/>
        <w:jc w:val="both"/>
        <w:rPr>
          <w:rFonts w:ascii="Arial" w:hAnsi="Arial" w:cs="Arial"/>
          <w:sz w:val="20"/>
          <w:szCs w:val="20"/>
          <w:lang w:val="en-US"/>
        </w:rPr>
      </w:pPr>
      <w:r w:rsidRPr="004B4876">
        <w:rPr>
          <w:rFonts w:ascii="Arial" w:hAnsi="Arial" w:cs="Arial"/>
          <w:b/>
          <w:sz w:val="20"/>
          <w:szCs w:val="20"/>
          <w:lang w:val="en-US"/>
        </w:rPr>
        <w:t>28.</w:t>
      </w:r>
      <w:r w:rsidRPr="004B4876">
        <w:rPr>
          <w:rFonts w:ascii="Arial" w:hAnsi="Arial" w:cs="Arial"/>
          <w:sz w:val="20"/>
          <w:szCs w:val="20"/>
          <w:lang w:val="en-US"/>
        </w:rPr>
        <w:t xml:space="preserve"> A list of candidates declared elected shall be prepared and signed by the Returning Officer and </w:t>
      </w:r>
      <w:r w:rsidRPr="004B4876">
        <w:rPr>
          <w:rStyle w:val="FootnoteReference"/>
          <w:sz w:val="20"/>
          <w:szCs w:val="20"/>
        </w:rPr>
        <w:footnoteReference w:id="70"/>
      </w:r>
      <w:r w:rsidRPr="004B4876">
        <w:rPr>
          <w:rFonts w:ascii="Arial" w:hAnsi="Arial" w:cs="Arial"/>
          <w:sz w:val="20"/>
          <w:szCs w:val="20"/>
          <w:lang w:val="en-US"/>
        </w:rPr>
        <w:t xml:space="preserve">[….] shall cause the list to be published in the official gazette </w:t>
      </w:r>
      <w:r w:rsidRPr="004B4876">
        <w:rPr>
          <w:rStyle w:val="FootnoteReference"/>
          <w:sz w:val="20"/>
          <w:szCs w:val="20"/>
        </w:rPr>
        <w:footnoteReference w:id="71"/>
      </w:r>
      <w:r w:rsidRPr="004B4876">
        <w:rPr>
          <w:rFonts w:ascii="Arial" w:hAnsi="Arial" w:cs="Arial"/>
          <w:sz w:val="20"/>
          <w:szCs w:val="20"/>
          <w:lang w:val="en-US"/>
        </w:rPr>
        <w:t>[of the Province</w:t>
      </w:r>
      <w:r w:rsidR="000F1DEA" w:rsidRPr="004B4876">
        <w:rPr>
          <w:rFonts w:ascii="Arial" w:hAnsi="Arial" w:cs="Arial"/>
          <w:sz w:val="20"/>
          <w:szCs w:val="20"/>
          <w:lang w:val="en-US"/>
        </w:rPr>
        <w:t>]</w:t>
      </w:r>
      <w:r w:rsidR="008216E3" w:rsidRPr="004B4876">
        <w:rPr>
          <w:rFonts w:ascii="Book Antiqua" w:hAnsi="Book Antiqua"/>
          <w:sz w:val="20"/>
          <w:szCs w:val="20"/>
          <w:lang w:val="en-US" w:eastAsia="en-US"/>
        </w:rPr>
        <w:t xml:space="preserve"> </w:t>
      </w:r>
      <w:r w:rsidR="0087416B">
        <w:rPr>
          <w:rStyle w:val="FootnoteReference"/>
          <w:rFonts w:ascii="Book Antiqua" w:hAnsi="Book Antiqua"/>
          <w:sz w:val="20"/>
          <w:szCs w:val="20"/>
          <w:lang w:val="en-US" w:eastAsia="en-US"/>
        </w:rPr>
        <w:footnoteReference w:id="72"/>
      </w:r>
      <w:r w:rsidR="00EB506E" w:rsidRPr="004B4876">
        <w:rPr>
          <w:rFonts w:ascii="Book Antiqua" w:hAnsi="Book Antiqua"/>
          <w:sz w:val="20"/>
          <w:szCs w:val="20"/>
          <w:lang w:val="en-US" w:eastAsia="en-US"/>
        </w:rPr>
        <w:t>[</w:t>
      </w:r>
      <w:r w:rsidR="008216E3" w:rsidRPr="004B4876">
        <w:rPr>
          <w:rFonts w:ascii="Arial" w:hAnsi="Arial" w:cs="Arial"/>
          <w:sz w:val="20"/>
          <w:szCs w:val="20"/>
          <w:lang w:val="en-US"/>
        </w:rPr>
        <w:t>and the ICT as the case may be</w:t>
      </w:r>
      <w:r w:rsidRPr="004B4876">
        <w:rPr>
          <w:rFonts w:ascii="Arial" w:hAnsi="Arial" w:cs="Arial"/>
          <w:sz w:val="20"/>
          <w:szCs w:val="20"/>
          <w:lang w:val="en-US"/>
        </w:rPr>
        <w:t>]. Copies of the list shall also be sent to the Presidents of all the Bar Associations to be affixed on their notice boards.</w:t>
      </w:r>
      <w:r w:rsidRPr="004B4876">
        <w:rPr>
          <w:rStyle w:val="FootnoteReference"/>
          <w:rFonts w:ascii="Arial" w:hAnsi="Arial" w:cs="Arial"/>
          <w:sz w:val="20"/>
          <w:szCs w:val="20"/>
          <w:lang w:val="en-US"/>
        </w:rPr>
        <w:t xml:space="preserve"> </w:t>
      </w:r>
    </w:p>
    <w:p w14:paraId="39701B61" w14:textId="77777777" w:rsidR="00D60860" w:rsidRPr="00914781" w:rsidRDefault="00D60860" w:rsidP="00B5487D">
      <w:pPr>
        <w:tabs>
          <w:tab w:val="left" w:pos="720"/>
          <w:tab w:val="left" w:pos="1296"/>
          <w:tab w:val="left" w:pos="1872"/>
        </w:tabs>
        <w:spacing w:after="160"/>
        <w:jc w:val="both"/>
        <w:rPr>
          <w:rFonts w:ascii="Arial" w:hAnsi="Arial" w:cs="Arial"/>
          <w:sz w:val="10"/>
          <w:szCs w:val="12"/>
          <w:lang w:val="en-US"/>
        </w:rPr>
      </w:pPr>
    </w:p>
    <w:p w14:paraId="1CD71C47" w14:textId="77777777" w:rsidR="00CE580B" w:rsidRPr="00BF76AD" w:rsidRDefault="00EB506E" w:rsidP="00D60860">
      <w:pPr>
        <w:tabs>
          <w:tab w:val="left" w:pos="720"/>
          <w:tab w:val="left" w:pos="1296"/>
          <w:tab w:val="left" w:pos="1872"/>
        </w:tabs>
        <w:spacing w:after="120"/>
        <w:jc w:val="center"/>
        <w:rPr>
          <w:rFonts w:ascii="Arial" w:hAnsi="Arial" w:cs="Arial"/>
          <w:b/>
          <w:sz w:val="28"/>
          <w:szCs w:val="22"/>
          <w:lang w:val="en-US"/>
        </w:rPr>
      </w:pPr>
      <w:r w:rsidRPr="0087416B">
        <w:rPr>
          <w:rStyle w:val="FootnoteReference"/>
          <w:rFonts w:ascii="Arial" w:hAnsi="Arial" w:cs="Arial"/>
          <w:b/>
          <w:sz w:val="22"/>
          <w:szCs w:val="22"/>
          <w:lang w:val="en-US"/>
        </w:rPr>
        <w:footnoteReference w:id="73"/>
      </w:r>
      <w:r w:rsidRPr="00BF76AD">
        <w:rPr>
          <w:rFonts w:ascii="Arial" w:hAnsi="Arial" w:cs="Arial"/>
          <w:b/>
          <w:sz w:val="28"/>
          <w:szCs w:val="22"/>
          <w:lang w:val="en-US"/>
        </w:rPr>
        <w:t>[</w:t>
      </w:r>
      <w:r w:rsidR="008216E3" w:rsidRPr="00BF76AD">
        <w:rPr>
          <w:rFonts w:ascii="Arial" w:hAnsi="Arial" w:cs="Arial"/>
          <w:b/>
          <w:sz w:val="28"/>
          <w:szCs w:val="22"/>
          <w:lang w:val="en-US"/>
        </w:rPr>
        <w:t>PAR</w:t>
      </w:r>
      <w:r w:rsidRPr="00BF76AD">
        <w:rPr>
          <w:rFonts w:ascii="Arial" w:hAnsi="Arial" w:cs="Arial"/>
          <w:b/>
          <w:sz w:val="28"/>
          <w:szCs w:val="22"/>
          <w:lang w:val="en-US"/>
        </w:rPr>
        <w:t>T-II-A</w:t>
      </w:r>
      <w:r w:rsidR="00D60860" w:rsidRPr="00BF76AD">
        <w:rPr>
          <w:rFonts w:ascii="Arial" w:hAnsi="Arial" w:cs="Arial"/>
          <w:b/>
          <w:sz w:val="28"/>
          <w:szCs w:val="22"/>
          <w:lang w:val="en-US"/>
        </w:rPr>
        <w:t xml:space="preserve"> &amp; </w:t>
      </w:r>
      <w:r w:rsidRPr="00BF76AD">
        <w:rPr>
          <w:rFonts w:ascii="Arial" w:hAnsi="Arial" w:cs="Arial"/>
          <w:b/>
          <w:sz w:val="28"/>
          <w:szCs w:val="22"/>
          <w:lang w:val="en-US"/>
        </w:rPr>
        <w:t>Rule 28-A]</w:t>
      </w:r>
    </w:p>
    <w:p w14:paraId="03648093" w14:textId="77777777" w:rsidR="00B5487D" w:rsidRPr="00BF76AD" w:rsidRDefault="00B5487D" w:rsidP="00D60860">
      <w:pPr>
        <w:tabs>
          <w:tab w:val="left" w:pos="720"/>
          <w:tab w:val="left" w:pos="1296"/>
          <w:tab w:val="left" w:pos="1872"/>
        </w:tabs>
        <w:spacing w:after="120"/>
        <w:jc w:val="center"/>
        <w:rPr>
          <w:rFonts w:ascii="Arial" w:hAnsi="Arial" w:cs="Arial"/>
          <w:b/>
          <w:sz w:val="22"/>
          <w:szCs w:val="22"/>
          <w:lang w:val="en-US"/>
        </w:rPr>
      </w:pPr>
      <w:r w:rsidRPr="00BF76AD">
        <w:rPr>
          <w:rFonts w:ascii="Arial" w:hAnsi="Arial" w:cs="Arial"/>
          <w:b/>
          <w:sz w:val="22"/>
          <w:szCs w:val="22"/>
          <w:lang w:val="en-US"/>
        </w:rPr>
        <w:t>(Omitted)</w:t>
      </w:r>
    </w:p>
    <w:p w14:paraId="41A54465" w14:textId="77777777" w:rsidR="00D60860" w:rsidRPr="00E529AD" w:rsidRDefault="00D60860" w:rsidP="00D60860">
      <w:pPr>
        <w:tabs>
          <w:tab w:val="left" w:pos="720"/>
          <w:tab w:val="left" w:pos="1296"/>
          <w:tab w:val="left" w:pos="1872"/>
        </w:tabs>
        <w:spacing w:after="120"/>
        <w:jc w:val="center"/>
        <w:rPr>
          <w:rFonts w:ascii="Arial" w:hAnsi="Arial" w:cs="Arial"/>
          <w:b/>
          <w:sz w:val="10"/>
          <w:szCs w:val="20"/>
          <w:lang w:val="en-US"/>
        </w:rPr>
      </w:pPr>
    </w:p>
    <w:p w14:paraId="7C3DAAFB" w14:textId="77777777" w:rsidR="00D633CA" w:rsidRPr="00DE0A1F" w:rsidRDefault="00D633CA">
      <w:pPr>
        <w:tabs>
          <w:tab w:val="left" w:pos="720"/>
          <w:tab w:val="left" w:pos="1296"/>
          <w:tab w:val="left" w:pos="1872"/>
        </w:tabs>
        <w:spacing w:after="120"/>
        <w:jc w:val="center"/>
        <w:rPr>
          <w:rFonts w:ascii="Arial" w:hAnsi="Arial" w:cs="Arial"/>
          <w:b/>
          <w:sz w:val="36"/>
          <w:szCs w:val="26"/>
          <w:lang w:val="en-US"/>
        </w:rPr>
      </w:pPr>
      <w:r w:rsidRPr="00DE0A1F">
        <w:rPr>
          <w:rFonts w:ascii="Arial" w:hAnsi="Arial" w:cs="Arial"/>
          <w:b/>
          <w:sz w:val="36"/>
          <w:szCs w:val="26"/>
          <w:lang w:val="en-US"/>
        </w:rPr>
        <w:t>PART-III</w:t>
      </w:r>
    </w:p>
    <w:p w14:paraId="64D56CA5" w14:textId="77777777" w:rsidR="00CE580B" w:rsidRPr="00DE0A1F" w:rsidRDefault="00D633CA" w:rsidP="00D60860">
      <w:pPr>
        <w:pStyle w:val="BodyText3"/>
        <w:rPr>
          <w:sz w:val="24"/>
          <w:szCs w:val="26"/>
        </w:rPr>
      </w:pPr>
      <w:r w:rsidRPr="00DE0A1F">
        <w:rPr>
          <w:sz w:val="24"/>
          <w:szCs w:val="26"/>
        </w:rPr>
        <w:t xml:space="preserve">ELECTION OF THE MEMBERS OF THE </w:t>
      </w:r>
      <w:r w:rsidRPr="00DE0A1F">
        <w:rPr>
          <w:sz w:val="24"/>
          <w:szCs w:val="26"/>
        </w:rPr>
        <w:br/>
        <w:t>PAKISTAN BAR COUNCIL</w:t>
      </w:r>
    </w:p>
    <w:p w14:paraId="6AB5F3BE" w14:textId="77777777" w:rsidR="00D60860" w:rsidRPr="00D60860" w:rsidRDefault="00D60860" w:rsidP="00D60860">
      <w:pPr>
        <w:pStyle w:val="BodyText3"/>
        <w:rPr>
          <w:sz w:val="2"/>
          <w:szCs w:val="2"/>
        </w:rPr>
      </w:pPr>
    </w:p>
    <w:p w14:paraId="6154BF40" w14:textId="77777777" w:rsidR="00D633CA" w:rsidRDefault="00D633CA" w:rsidP="004B4876">
      <w:pPr>
        <w:tabs>
          <w:tab w:val="left" w:pos="720"/>
          <w:tab w:val="left" w:pos="1296"/>
          <w:tab w:val="left" w:pos="1872"/>
        </w:tabs>
        <w:spacing w:after="160" w:line="276" w:lineRule="auto"/>
        <w:ind w:firstLine="720"/>
        <w:jc w:val="both"/>
        <w:rPr>
          <w:rFonts w:ascii="Arial" w:hAnsi="Arial" w:cs="Arial"/>
          <w:sz w:val="20"/>
          <w:szCs w:val="20"/>
          <w:lang w:val="en-US"/>
        </w:rPr>
      </w:pPr>
      <w:r w:rsidRPr="004B4876">
        <w:rPr>
          <w:rFonts w:ascii="Arial" w:hAnsi="Arial" w:cs="Arial"/>
          <w:b/>
          <w:sz w:val="20"/>
          <w:szCs w:val="20"/>
          <w:lang w:val="en-US"/>
        </w:rPr>
        <w:t>29.</w:t>
      </w:r>
      <w:r w:rsidRPr="004B4876">
        <w:rPr>
          <w:rFonts w:ascii="Arial" w:hAnsi="Arial" w:cs="Arial"/>
          <w:sz w:val="20"/>
          <w:szCs w:val="20"/>
          <w:lang w:val="en-US"/>
        </w:rPr>
        <w:t xml:space="preserve"> A list of the candidates declared elected by each Provincial Bar Council </w:t>
      </w:r>
      <w:r w:rsidR="00153B8C" w:rsidRPr="004B4876">
        <w:rPr>
          <w:rStyle w:val="FootnoteReference"/>
          <w:rFonts w:ascii="Arial" w:hAnsi="Arial" w:cs="Arial"/>
          <w:sz w:val="20"/>
          <w:szCs w:val="20"/>
          <w:lang w:val="en-US"/>
        </w:rPr>
        <w:footnoteReference w:id="74"/>
      </w:r>
      <w:r w:rsidR="00A34633" w:rsidRPr="004B4876">
        <w:rPr>
          <w:rFonts w:ascii="Arial" w:hAnsi="Arial" w:cs="Arial"/>
          <w:sz w:val="20"/>
          <w:szCs w:val="20"/>
          <w:lang w:val="en-US"/>
        </w:rPr>
        <w:t>[</w:t>
      </w:r>
      <w:r w:rsidR="008216E3" w:rsidRPr="004B4876">
        <w:rPr>
          <w:rFonts w:ascii="Arial" w:hAnsi="Arial" w:cs="Arial"/>
          <w:sz w:val="20"/>
          <w:szCs w:val="20"/>
          <w:lang w:val="en-US"/>
        </w:rPr>
        <w:t>and Islamabad Bar Council</w:t>
      </w:r>
      <w:r w:rsidR="00A34633" w:rsidRPr="004B4876">
        <w:rPr>
          <w:rFonts w:ascii="Arial" w:hAnsi="Arial" w:cs="Arial"/>
          <w:sz w:val="20"/>
          <w:szCs w:val="20"/>
          <w:lang w:val="en-US"/>
        </w:rPr>
        <w:t>]</w:t>
      </w:r>
      <w:r w:rsidR="008216E3" w:rsidRPr="004B4876">
        <w:rPr>
          <w:rFonts w:ascii="Arial" w:hAnsi="Arial" w:cs="Arial"/>
          <w:sz w:val="20"/>
          <w:szCs w:val="20"/>
          <w:lang w:val="en-US"/>
        </w:rPr>
        <w:t xml:space="preserve"> </w:t>
      </w:r>
      <w:r w:rsidRPr="004B4876">
        <w:rPr>
          <w:rFonts w:ascii="Arial" w:hAnsi="Arial" w:cs="Arial"/>
          <w:sz w:val="20"/>
          <w:szCs w:val="20"/>
          <w:lang w:val="en-US"/>
        </w:rPr>
        <w:t xml:space="preserve">shall be prepared and signed by the Chairman of each Provincial Bar Council </w:t>
      </w:r>
      <w:r w:rsidR="00A34633" w:rsidRPr="004B4876">
        <w:rPr>
          <w:rStyle w:val="FootnoteReference"/>
          <w:rFonts w:ascii="Arial" w:hAnsi="Arial" w:cs="Arial"/>
          <w:sz w:val="20"/>
          <w:szCs w:val="20"/>
          <w:lang w:val="en-US"/>
        </w:rPr>
        <w:footnoteReference w:id="75"/>
      </w:r>
      <w:r w:rsidR="00A34633" w:rsidRPr="004B4876">
        <w:rPr>
          <w:rFonts w:ascii="Arial" w:hAnsi="Arial" w:cs="Arial"/>
          <w:sz w:val="20"/>
          <w:szCs w:val="20"/>
          <w:lang w:val="en-US"/>
        </w:rPr>
        <w:t>[</w:t>
      </w:r>
      <w:r w:rsidR="008216E3" w:rsidRPr="004B4876">
        <w:rPr>
          <w:rFonts w:ascii="Arial" w:hAnsi="Arial" w:cs="Arial"/>
          <w:sz w:val="20"/>
          <w:szCs w:val="20"/>
          <w:lang w:val="en-US"/>
        </w:rPr>
        <w:t>and Islamabad Bar Council</w:t>
      </w:r>
      <w:r w:rsidR="00A34633" w:rsidRPr="004B4876">
        <w:rPr>
          <w:rFonts w:ascii="Arial" w:hAnsi="Arial" w:cs="Arial"/>
          <w:sz w:val="20"/>
          <w:szCs w:val="20"/>
          <w:lang w:val="en-US"/>
        </w:rPr>
        <w:t>]</w:t>
      </w:r>
      <w:r w:rsidR="008216E3" w:rsidRPr="004B4876">
        <w:rPr>
          <w:rFonts w:ascii="Arial" w:hAnsi="Arial" w:cs="Arial"/>
          <w:sz w:val="20"/>
          <w:szCs w:val="20"/>
          <w:lang w:val="en-US"/>
        </w:rPr>
        <w:t xml:space="preserve"> </w:t>
      </w:r>
      <w:r w:rsidRPr="004B4876">
        <w:rPr>
          <w:rFonts w:ascii="Arial" w:hAnsi="Arial" w:cs="Arial"/>
          <w:sz w:val="20"/>
          <w:szCs w:val="20"/>
          <w:lang w:val="en-US"/>
        </w:rPr>
        <w:t xml:space="preserve">and it shall be sent to the Chairman of the </w:t>
      </w:r>
      <w:r>
        <w:rPr>
          <w:rFonts w:ascii="Arial" w:hAnsi="Arial" w:cs="Arial"/>
          <w:sz w:val="20"/>
          <w:szCs w:val="20"/>
          <w:lang w:val="en-US"/>
        </w:rPr>
        <w:t xml:space="preserve">Pakistan Bar Council who shall cause the list to be published in the official Gazette of the Government of Pakistan. It shall be electoral roll for the election to the Pakistan Bar Council </w:t>
      </w:r>
      <w:r w:rsidRPr="00E529AD">
        <w:rPr>
          <w:rStyle w:val="FootnoteReference"/>
          <w:rFonts w:ascii="Arial" w:hAnsi="Arial" w:cs="Arial"/>
          <w:sz w:val="20"/>
        </w:rPr>
        <w:footnoteReference w:id="76"/>
      </w:r>
      <w:r>
        <w:rPr>
          <w:rFonts w:ascii="Arial" w:hAnsi="Arial" w:cs="Arial"/>
          <w:sz w:val="20"/>
          <w:szCs w:val="20"/>
          <w:lang w:val="en-US"/>
        </w:rPr>
        <w:t xml:space="preserve">[for each Province </w:t>
      </w:r>
      <w:r w:rsidR="00E529AD">
        <w:rPr>
          <w:rStyle w:val="FootnoteReference"/>
          <w:rFonts w:ascii="Arial" w:hAnsi="Arial" w:cs="Arial"/>
          <w:sz w:val="20"/>
          <w:szCs w:val="20"/>
          <w:lang w:val="en-US"/>
        </w:rPr>
        <w:footnoteReference w:id="77"/>
      </w:r>
      <w:r w:rsidR="00A34633">
        <w:rPr>
          <w:rFonts w:ascii="Arial" w:hAnsi="Arial" w:cs="Arial"/>
          <w:sz w:val="20"/>
          <w:szCs w:val="20"/>
          <w:lang w:val="en-US"/>
        </w:rPr>
        <w:t>[</w:t>
      </w:r>
      <w:r w:rsidR="008216E3">
        <w:rPr>
          <w:rFonts w:ascii="Arial" w:hAnsi="Arial" w:cs="Arial"/>
          <w:sz w:val="20"/>
          <w:szCs w:val="20"/>
          <w:lang w:val="en-US"/>
        </w:rPr>
        <w:t>and ICT</w:t>
      </w:r>
      <w:r w:rsidR="00A34633">
        <w:rPr>
          <w:rFonts w:ascii="Arial" w:hAnsi="Arial" w:cs="Arial"/>
          <w:sz w:val="20"/>
          <w:szCs w:val="20"/>
          <w:lang w:val="en-US"/>
        </w:rPr>
        <w:t>]</w:t>
      </w:r>
      <w:r w:rsidR="008216E3">
        <w:rPr>
          <w:rFonts w:ascii="Arial" w:hAnsi="Arial" w:cs="Arial"/>
          <w:sz w:val="20"/>
          <w:szCs w:val="20"/>
          <w:lang w:val="en-US"/>
        </w:rPr>
        <w:t xml:space="preserve"> </w:t>
      </w:r>
      <w:r>
        <w:rPr>
          <w:rFonts w:ascii="Arial" w:hAnsi="Arial" w:cs="Arial"/>
          <w:sz w:val="20"/>
          <w:szCs w:val="20"/>
          <w:lang w:val="en-US"/>
        </w:rPr>
        <w:t>as provided under sub-section (1A) of Section 11 of the Act].</w:t>
      </w:r>
      <w:r>
        <w:rPr>
          <w:rStyle w:val="FootnoteReference"/>
          <w:rFonts w:ascii="Arial" w:hAnsi="Arial" w:cs="Arial"/>
          <w:sz w:val="20"/>
          <w:szCs w:val="20"/>
          <w:lang w:val="en-US"/>
        </w:rPr>
        <w:t xml:space="preserve"> </w:t>
      </w:r>
    </w:p>
    <w:p w14:paraId="0B39E46D"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Fonts w:ascii="Arial" w:hAnsi="Arial" w:cs="Arial"/>
          <w:b/>
          <w:sz w:val="20"/>
          <w:szCs w:val="20"/>
          <w:lang w:val="en-US"/>
        </w:rPr>
        <w:t>30.</w:t>
      </w:r>
      <w:r>
        <w:rPr>
          <w:rFonts w:ascii="Arial" w:hAnsi="Arial" w:cs="Arial"/>
          <w:sz w:val="20"/>
          <w:szCs w:val="20"/>
          <w:lang w:val="en-US"/>
        </w:rPr>
        <w:t xml:space="preserve"> (1) After the publication of the list under Rule 29 the Returning Officer shall publish a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of the election of the members of the Pakistan Bar Council in the official gazette, specifying:--</w:t>
      </w:r>
    </w:p>
    <w:p w14:paraId="46FCEBD6" w14:textId="77777777" w:rsidR="00D633CA" w:rsidRDefault="00D633CA" w:rsidP="0084308B">
      <w:pPr>
        <w:tabs>
          <w:tab w:val="left" w:pos="720"/>
          <w:tab w:val="left" w:pos="1296"/>
          <w:tab w:val="left" w:pos="1872"/>
        </w:tabs>
        <w:spacing w:after="180" w:line="276" w:lineRule="auto"/>
        <w:ind w:left="1296" w:hanging="576"/>
        <w:jc w:val="both"/>
        <w:rPr>
          <w:rFonts w:ascii="Arial" w:hAnsi="Arial" w:cs="Arial"/>
          <w:sz w:val="20"/>
          <w:szCs w:val="20"/>
          <w:lang w:val="en-US"/>
        </w:rPr>
      </w:pPr>
      <w:r>
        <w:rPr>
          <w:rFonts w:ascii="Arial" w:hAnsi="Arial" w:cs="Arial"/>
          <w:sz w:val="20"/>
          <w:szCs w:val="20"/>
          <w:lang w:val="en-US"/>
        </w:rPr>
        <w:lastRenderedPageBreak/>
        <w:t>(a)</w:t>
      </w:r>
      <w:r>
        <w:rPr>
          <w:rFonts w:ascii="Arial" w:hAnsi="Arial" w:cs="Arial"/>
          <w:sz w:val="20"/>
          <w:szCs w:val="20"/>
          <w:lang w:val="en-US"/>
        </w:rPr>
        <w:tab/>
        <w:t>the date, not being a date later than fifteen days of the notification under Rule 29, by which proposals for election are to be delivered at the office of the Returning Officer;</w:t>
      </w:r>
    </w:p>
    <w:p w14:paraId="6FF03A18"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the date for the scrutiny of such proposals;</w:t>
      </w:r>
    </w:p>
    <w:p w14:paraId="6DF1A440"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the date for the publication of the list of candidates;</w:t>
      </w:r>
    </w:p>
    <w:p w14:paraId="6A371D10"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the date by which the candi</w:t>
      </w:r>
      <w:r w:rsidR="0013005D">
        <w:rPr>
          <w:rFonts w:ascii="Arial" w:hAnsi="Arial" w:cs="Arial"/>
          <w:sz w:val="20"/>
          <w:szCs w:val="20"/>
          <w:lang w:val="en-US"/>
        </w:rPr>
        <w:t>d</w:t>
      </w:r>
      <w:r>
        <w:rPr>
          <w:rFonts w:ascii="Arial" w:hAnsi="Arial" w:cs="Arial"/>
          <w:sz w:val="20"/>
          <w:szCs w:val="20"/>
          <w:lang w:val="en-US"/>
        </w:rPr>
        <w:t>ate may withdraw his nomination paper;</w:t>
      </w:r>
    </w:p>
    <w:p w14:paraId="5F62EBB7"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the date by which the final list of candidates shall be published;</w:t>
      </w:r>
    </w:p>
    <w:p w14:paraId="70F9C3D0"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the date on which the voting shall take place;</w:t>
      </w:r>
    </w:p>
    <w:p w14:paraId="38D9F7D3" w14:textId="77777777" w:rsidR="00D633CA" w:rsidRDefault="00D633CA" w:rsidP="00E529AD">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the date on which the result of election shall be declared; and</w:t>
      </w:r>
    </w:p>
    <w:p w14:paraId="1D053DD5" w14:textId="77777777" w:rsidR="00D633CA" w:rsidRDefault="00D633CA" w:rsidP="00E529AD">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(h)</w:t>
      </w:r>
      <w:r>
        <w:rPr>
          <w:rFonts w:ascii="Arial" w:hAnsi="Arial" w:cs="Arial"/>
          <w:sz w:val="20"/>
          <w:szCs w:val="20"/>
          <w:lang w:val="en-US"/>
        </w:rPr>
        <w:tab/>
        <w:t>the date by which objections to the validity of election of a member shall be filed:</w:t>
      </w:r>
    </w:p>
    <w:p w14:paraId="6D21E899" w14:textId="77777777" w:rsidR="00D633CA" w:rsidRDefault="00D60860" w:rsidP="0084308B">
      <w:pPr>
        <w:tabs>
          <w:tab w:val="left" w:pos="720"/>
          <w:tab w:val="left" w:pos="1296"/>
          <w:tab w:val="left" w:pos="1872"/>
        </w:tabs>
        <w:spacing w:after="180" w:line="276" w:lineRule="auto"/>
        <w:ind w:left="706"/>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sidR="00D633CA">
        <w:rPr>
          <w:rFonts w:ascii="Arial" w:hAnsi="Arial" w:cs="Arial"/>
          <w:sz w:val="20"/>
          <w:szCs w:val="20"/>
          <w:lang w:val="en-US"/>
        </w:rPr>
        <w:t>Provided that there shall be an interval of at least seven days between the date by which proposals are to be delivered and the date for their scrutiny, an interval of at least ten days between the date for scrutiny and the date on which voting shall take place, and an interval of at least seven days between the date on which the result of the election is declared and the date for filing objections to the election.</w:t>
      </w:r>
    </w:p>
    <w:p w14:paraId="48E515B7"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Fonts w:ascii="Arial" w:hAnsi="Arial" w:cs="Arial"/>
          <w:sz w:val="20"/>
          <w:szCs w:val="20"/>
          <w:lang w:val="en-US"/>
        </w:rPr>
        <w:t>(2) The place of the office of the Returning Officer shall also be specified in the notification and the location of the office shall not be changed during the course of election except for compelling reasons and notice of such change be published in at least one leading daily of each province not later than four days before the change takes place.</w:t>
      </w:r>
    </w:p>
    <w:p w14:paraId="177EE91F" w14:textId="77777777" w:rsidR="00D633CA" w:rsidRDefault="00D633CA" w:rsidP="0084308B">
      <w:pPr>
        <w:tabs>
          <w:tab w:val="left" w:pos="720"/>
          <w:tab w:val="left" w:pos="1296"/>
          <w:tab w:val="left" w:pos="1872"/>
        </w:tabs>
        <w:spacing w:after="160" w:line="276" w:lineRule="auto"/>
        <w:ind w:firstLine="720"/>
        <w:jc w:val="both"/>
        <w:rPr>
          <w:rFonts w:ascii="Arial" w:hAnsi="Arial" w:cs="Arial"/>
          <w:sz w:val="20"/>
          <w:szCs w:val="20"/>
          <w:lang w:val="en-US"/>
        </w:rPr>
      </w:pPr>
      <w:r>
        <w:rPr>
          <w:rFonts w:ascii="Arial" w:hAnsi="Arial" w:cs="Arial"/>
          <w:sz w:val="20"/>
          <w:szCs w:val="20"/>
          <w:lang w:val="en-US"/>
        </w:rPr>
        <w:t xml:space="preserve">(3) Copies of the </w:t>
      </w:r>
      <w:proofErr w:type="spellStart"/>
      <w:r>
        <w:rPr>
          <w:rFonts w:ascii="Arial" w:hAnsi="Arial" w:cs="Arial"/>
          <w:sz w:val="20"/>
          <w:szCs w:val="20"/>
          <w:lang w:val="en-US"/>
        </w:rPr>
        <w:t>programme</w:t>
      </w:r>
      <w:proofErr w:type="spellEnd"/>
      <w:r>
        <w:rPr>
          <w:rFonts w:ascii="Arial" w:hAnsi="Arial" w:cs="Arial"/>
          <w:sz w:val="20"/>
          <w:szCs w:val="20"/>
          <w:lang w:val="en-US"/>
        </w:rPr>
        <w:t xml:space="preserve"> shall be sent to the Chief Justice of Pakistan for information and to all the voters.</w:t>
      </w:r>
    </w:p>
    <w:p w14:paraId="7AC2035B" w14:textId="77777777" w:rsidR="00D633CA" w:rsidRDefault="00D633CA" w:rsidP="0013005D">
      <w:pPr>
        <w:tabs>
          <w:tab w:val="left" w:pos="720"/>
          <w:tab w:val="left" w:pos="1296"/>
          <w:tab w:val="left" w:pos="1872"/>
        </w:tabs>
        <w:spacing w:after="160" w:line="276" w:lineRule="auto"/>
        <w:ind w:firstLine="720"/>
        <w:jc w:val="both"/>
        <w:rPr>
          <w:rFonts w:ascii="Arial" w:hAnsi="Arial" w:cs="Arial"/>
          <w:sz w:val="20"/>
          <w:szCs w:val="20"/>
          <w:lang w:val="en-US"/>
        </w:rPr>
      </w:pPr>
      <w:r>
        <w:rPr>
          <w:rFonts w:ascii="Arial" w:hAnsi="Arial" w:cs="Arial"/>
          <w:b/>
          <w:sz w:val="20"/>
          <w:szCs w:val="20"/>
          <w:lang w:val="en-US"/>
        </w:rPr>
        <w:t>31.</w:t>
      </w:r>
      <w:r>
        <w:rPr>
          <w:rFonts w:ascii="Arial" w:hAnsi="Arial" w:cs="Arial"/>
          <w:sz w:val="20"/>
          <w:szCs w:val="20"/>
          <w:lang w:val="en-US"/>
        </w:rPr>
        <w:t xml:space="preserve"> </w:t>
      </w:r>
      <w:r w:rsidRPr="00CE580B">
        <w:rPr>
          <w:rStyle w:val="FootnoteReference"/>
          <w:sz w:val="22"/>
          <w:szCs w:val="22"/>
        </w:rPr>
        <w:footnoteReference w:id="78"/>
      </w:r>
      <w:r>
        <w:rPr>
          <w:rFonts w:ascii="Arial" w:hAnsi="Arial" w:cs="Arial"/>
          <w:sz w:val="20"/>
          <w:szCs w:val="20"/>
          <w:lang w:val="en-US"/>
        </w:rPr>
        <w:t xml:space="preserve">[(1) Every candidate for election as a Member of the Pakistan Bar Council shall be an Advocate of the Supreme Court, generally practicing in a Province </w:t>
      </w:r>
      <w:r w:rsidR="0013005D">
        <w:rPr>
          <w:rFonts w:ascii="Arial" w:hAnsi="Arial" w:cs="Arial"/>
          <w:sz w:val="20"/>
          <w:szCs w:val="20"/>
          <w:lang w:val="en-US"/>
        </w:rPr>
        <w:t xml:space="preserve">[or the ICT] </w:t>
      </w:r>
      <w:r>
        <w:rPr>
          <w:rFonts w:ascii="Arial" w:hAnsi="Arial" w:cs="Arial"/>
          <w:sz w:val="20"/>
          <w:szCs w:val="20"/>
          <w:lang w:val="en-US"/>
        </w:rPr>
        <w:t>from where he seeks such election, possessing the qualifications as laid down in Section 11A and does not suffer from any disqualification as enumerated in Section 11B.</w:t>
      </w:r>
    </w:p>
    <w:p w14:paraId="0007A3A3" w14:textId="77777777" w:rsidR="00D633CA" w:rsidRDefault="00A34633" w:rsidP="0084308B">
      <w:pPr>
        <w:pStyle w:val="NoSpacing"/>
        <w:spacing w:line="276" w:lineRule="auto"/>
        <w:jc w:val="both"/>
        <w:rPr>
          <w:rFonts w:ascii="Arial" w:hAnsi="Arial" w:cs="Arial"/>
          <w:sz w:val="20"/>
          <w:szCs w:val="24"/>
        </w:rPr>
      </w:pPr>
      <w:r>
        <w:rPr>
          <w:rStyle w:val="FootnoteReference"/>
          <w:rFonts w:ascii="Arial" w:hAnsi="Arial" w:cs="Arial"/>
          <w:sz w:val="20"/>
          <w:szCs w:val="24"/>
        </w:rPr>
        <w:lastRenderedPageBreak/>
        <w:footnoteReference w:id="79"/>
      </w:r>
      <w:r>
        <w:rPr>
          <w:rFonts w:ascii="Arial" w:hAnsi="Arial" w:cs="Arial"/>
          <w:sz w:val="20"/>
          <w:szCs w:val="24"/>
        </w:rPr>
        <w:t>[</w:t>
      </w:r>
      <w:r w:rsidR="008216E3" w:rsidRPr="008216E3">
        <w:rPr>
          <w:rFonts w:ascii="Arial" w:hAnsi="Arial" w:cs="Arial"/>
          <w:sz w:val="20"/>
          <w:szCs w:val="24"/>
        </w:rPr>
        <w:t xml:space="preserve">(2) Any Member of a Provincial Bar Council and the Islamabad Bar Council may propose by a letter, the name of a candidate from his Province and the ICT, as the case may be, for membership of the Pakistan Bar Council for a seat reserved for such Province and ICT. The proposal shall contain the consent of the proposed candidate which shall be delivered to the Returning Officer at any time before 02:00 p.m. on the date fixed in the </w:t>
      </w:r>
      <w:proofErr w:type="spellStart"/>
      <w:r w:rsidR="008216E3" w:rsidRPr="008216E3">
        <w:rPr>
          <w:rFonts w:ascii="Arial" w:hAnsi="Arial" w:cs="Arial"/>
          <w:sz w:val="20"/>
          <w:szCs w:val="24"/>
        </w:rPr>
        <w:t>programm</w:t>
      </w:r>
      <w:r>
        <w:rPr>
          <w:rFonts w:ascii="Arial" w:hAnsi="Arial" w:cs="Arial"/>
          <w:sz w:val="20"/>
          <w:szCs w:val="24"/>
        </w:rPr>
        <w:t>e</w:t>
      </w:r>
      <w:proofErr w:type="spellEnd"/>
      <w:r>
        <w:rPr>
          <w:rFonts w:ascii="Arial" w:hAnsi="Arial" w:cs="Arial"/>
          <w:sz w:val="20"/>
          <w:szCs w:val="24"/>
        </w:rPr>
        <w:t xml:space="preserve"> for delivering the proposals.]</w:t>
      </w:r>
    </w:p>
    <w:p w14:paraId="401D5525" w14:textId="77777777" w:rsidR="008216E3" w:rsidRPr="008216E3" w:rsidRDefault="008216E3" w:rsidP="0084308B">
      <w:pPr>
        <w:pStyle w:val="NoSpacing"/>
        <w:spacing w:line="276" w:lineRule="auto"/>
        <w:jc w:val="both"/>
        <w:rPr>
          <w:rFonts w:ascii="Arial" w:hAnsi="Arial" w:cs="Arial"/>
          <w:sz w:val="20"/>
          <w:szCs w:val="24"/>
        </w:rPr>
      </w:pPr>
    </w:p>
    <w:p w14:paraId="4058375F"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Fonts w:ascii="Arial" w:hAnsi="Arial" w:cs="Arial"/>
          <w:sz w:val="20"/>
          <w:szCs w:val="20"/>
          <w:lang w:val="en-US"/>
        </w:rPr>
        <w:t>(3) The letter of proposal shall be supported by documentary proof that the candidate is practicing generally in the Province</w:t>
      </w:r>
      <w:r w:rsidR="008216E3">
        <w:rPr>
          <w:rFonts w:ascii="Arial" w:hAnsi="Arial" w:cs="Arial"/>
          <w:sz w:val="20"/>
          <w:szCs w:val="20"/>
          <w:lang w:val="en-US"/>
        </w:rPr>
        <w:t xml:space="preserve"> </w:t>
      </w:r>
      <w:r w:rsidR="00A34633">
        <w:rPr>
          <w:rStyle w:val="FootnoteReference"/>
          <w:rFonts w:ascii="Arial" w:hAnsi="Arial" w:cs="Arial"/>
          <w:sz w:val="20"/>
          <w:szCs w:val="20"/>
          <w:lang w:val="en-US"/>
        </w:rPr>
        <w:footnoteReference w:id="80"/>
      </w:r>
      <w:r w:rsidR="00A34633">
        <w:rPr>
          <w:rFonts w:ascii="Arial" w:hAnsi="Arial" w:cs="Arial"/>
          <w:sz w:val="20"/>
          <w:szCs w:val="20"/>
          <w:lang w:val="en-US"/>
        </w:rPr>
        <w:t>[</w:t>
      </w:r>
      <w:r w:rsidR="008216E3">
        <w:rPr>
          <w:rFonts w:ascii="Arial" w:hAnsi="Arial" w:cs="Arial"/>
          <w:sz w:val="20"/>
          <w:szCs w:val="20"/>
          <w:lang w:val="en-US"/>
        </w:rPr>
        <w:t>or the ICT</w:t>
      </w:r>
      <w:r w:rsidR="00A34633">
        <w:rPr>
          <w:rFonts w:ascii="Arial" w:hAnsi="Arial" w:cs="Arial"/>
          <w:sz w:val="20"/>
          <w:szCs w:val="20"/>
          <w:lang w:val="en-US"/>
        </w:rPr>
        <w:t>]</w:t>
      </w:r>
      <w:r>
        <w:rPr>
          <w:rFonts w:ascii="Arial" w:hAnsi="Arial" w:cs="Arial"/>
          <w:sz w:val="20"/>
          <w:szCs w:val="20"/>
          <w:lang w:val="en-US"/>
        </w:rPr>
        <w:t xml:space="preserve"> from where he seeks election and possesses the qualifications as provided in Section 11A and shall be accompanied by a declaration by such candidate that he does not suffer from any disqualification as laid down in the Act and the Rules. The letter of proposal may relate to one candidate and shall be invalid if it relates to more than one. The Returning Officer or any other person specifically authorized by him in this behalf shall note on each proposal as soon as it is received, its number and the time and the date on which it is received.</w:t>
      </w:r>
      <w:r>
        <w:rPr>
          <w:rStyle w:val="FootnoteReference"/>
          <w:rFonts w:ascii="Arial" w:hAnsi="Arial" w:cs="Arial"/>
          <w:sz w:val="20"/>
          <w:szCs w:val="20"/>
          <w:lang w:val="en-US"/>
        </w:rPr>
        <w:t xml:space="preserve"> </w:t>
      </w:r>
    </w:p>
    <w:p w14:paraId="13511134" w14:textId="77777777" w:rsidR="00D633CA" w:rsidRDefault="00D633CA" w:rsidP="0084308B">
      <w:pPr>
        <w:tabs>
          <w:tab w:val="left" w:pos="720"/>
          <w:tab w:val="left" w:pos="1296"/>
          <w:tab w:val="left" w:pos="1872"/>
        </w:tabs>
        <w:spacing w:after="180" w:line="276" w:lineRule="auto"/>
        <w:ind w:firstLine="720"/>
        <w:jc w:val="both"/>
        <w:rPr>
          <w:rFonts w:ascii="Arial" w:hAnsi="Arial" w:cs="Arial"/>
          <w:sz w:val="20"/>
          <w:szCs w:val="20"/>
          <w:lang w:val="en-US"/>
        </w:rPr>
      </w:pPr>
      <w:r>
        <w:rPr>
          <w:rStyle w:val="FootnoteReference"/>
        </w:rPr>
        <w:footnoteReference w:id="81"/>
      </w:r>
      <w:r>
        <w:rPr>
          <w:rFonts w:ascii="Arial" w:hAnsi="Arial" w:cs="Arial"/>
          <w:sz w:val="20"/>
          <w:szCs w:val="20"/>
          <w:lang w:val="en-US"/>
        </w:rPr>
        <w:t xml:space="preserve">[(4) Every candidate for election shall pay a </w:t>
      </w:r>
      <w:r>
        <w:rPr>
          <w:rStyle w:val="FootnoteReference"/>
        </w:rPr>
        <w:footnoteReference w:id="82"/>
      </w:r>
      <w:r>
        <w:rPr>
          <w:rFonts w:ascii="Arial" w:hAnsi="Arial" w:cs="Arial"/>
          <w:sz w:val="20"/>
          <w:szCs w:val="20"/>
          <w:lang w:val="en-US"/>
        </w:rPr>
        <w:t>[non-ref</w:t>
      </w:r>
      <w:r w:rsidR="008216E3">
        <w:rPr>
          <w:rFonts w:ascii="Arial" w:hAnsi="Arial" w:cs="Arial"/>
          <w:sz w:val="20"/>
          <w:szCs w:val="20"/>
          <w:lang w:val="en-US"/>
        </w:rPr>
        <w:t xml:space="preserve">undable] nomination fee of Rs. </w:t>
      </w:r>
      <w:r w:rsidR="00A34633">
        <w:rPr>
          <w:rStyle w:val="FootnoteReference"/>
          <w:rFonts w:ascii="Arial" w:hAnsi="Arial" w:cs="Arial"/>
          <w:sz w:val="20"/>
          <w:szCs w:val="20"/>
          <w:lang w:val="en-US"/>
        </w:rPr>
        <w:footnoteReference w:id="83"/>
      </w:r>
      <w:r w:rsidR="00A34633">
        <w:rPr>
          <w:rFonts w:ascii="Arial" w:hAnsi="Arial" w:cs="Arial"/>
          <w:sz w:val="20"/>
          <w:szCs w:val="20"/>
          <w:lang w:val="en-US"/>
        </w:rPr>
        <w:t>[</w:t>
      </w:r>
      <w:r w:rsidR="008216E3">
        <w:rPr>
          <w:rFonts w:ascii="Arial" w:hAnsi="Arial" w:cs="Arial"/>
          <w:sz w:val="20"/>
          <w:szCs w:val="20"/>
          <w:lang w:val="en-US"/>
        </w:rPr>
        <w:t>5</w:t>
      </w:r>
      <w:r>
        <w:rPr>
          <w:rFonts w:ascii="Arial" w:hAnsi="Arial" w:cs="Arial"/>
          <w:sz w:val="20"/>
          <w:szCs w:val="20"/>
          <w:lang w:val="en-US"/>
        </w:rPr>
        <w:t>0,000/-</w:t>
      </w:r>
      <w:r w:rsidR="00A34633">
        <w:rPr>
          <w:rFonts w:ascii="Arial" w:hAnsi="Arial" w:cs="Arial"/>
          <w:sz w:val="20"/>
          <w:szCs w:val="20"/>
          <w:lang w:val="en-US"/>
        </w:rPr>
        <w:t>]</w:t>
      </w:r>
      <w:r>
        <w:rPr>
          <w:rFonts w:ascii="Arial" w:hAnsi="Arial" w:cs="Arial"/>
          <w:sz w:val="20"/>
          <w:szCs w:val="20"/>
          <w:lang w:val="en-US"/>
        </w:rPr>
        <w:t xml:space="preserve">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the letter of proposal through Pay Order/Bank Draft in </w:t>
      </w:r>
      <w:proofErr w:type="spellStart"/>
      <w:r>
        <w:rPr>
          <w:rFonts w:ascii="Arial" w:hAnsi="Arial" w:cs="Arial"/>
          <w:sz w:val="20"/>
          <w:szCs w:val="20"/>
          <w:lang w:val="en-US"/>
        </w:rPr>
        <w:t>favour</w:t>
      </w:r>
      <w:proofErr w:type="spellEnd"/>
      <w:r>
        <w:rPr>
          <w:rFonts w:ascii="Arial" w:hAnsi="Arial" w:cs="Arial"/>
          <w:sz w:val="20"/>
          <w:szCs w:val="20"/>
          <w:lang w:val="en-US"/>
        </w:rPr>
        <w:t xml:space="preserve"> of the Pakistan Bar Council].</w:t>
      </w:r>
    </w:p>
    <w:p w14:paraId="280DBBA1" w14:textId="77777777" w:rsidR="00153B8C" w:rsidRDefault="00D633CA" w:rsidP="004B4876">
      <w:pPr>
        <w:tabs>
          <w:tab w:val="left" w:pos="720"/>
          <w:tab w:val="left" w:pos="1296"/>
          <w:tab w:val="left" w:pos="1872"/>
        </w:tabs>
        <w:spacing w:after="180" w:line="276" w:lineRule="auto"/>
        <w:ind w:firstLine="720"/>
        <w:jc w:val="both"/>
        <w:rPr>
          <w:rFonts w:ascii="Arial" w:hAnsi="Arial" w:cs="Arial"/>
          <w:sz w:val="20"/>
          <w:szCs w:val="20"/>
          <w:lang w:val="en-US"/>
        </w:rPr>
      </w:pPr>
      <w:r>
        <w:rPr>
          <w:rStyle w:val="FootnoteReference"/>
        </w:rPr>
        <w:footnoteReference w:id="84"/>
      </w:r>
      <w:r>
        <w:rPr>
          <w:rFonts w:ascii="Arial" w:hAnsi="Arial" w:cs="Arial"/>
          <w:sz w:val="20"/>
          <w:szCs w:val="20"/>
          <w:lang w:val="en-US"/>
        </w:rPr>
        <w:t>[</w:t>
      </w:r>
      <w:r>
        <w:rPr>
          <w:rFonts w:ascii="Arial" w:hAnsi="Arial" w:cs="Arial"/>
          <w:b/>
          <w:sz w:val="20"/>
          <w:szCs w:val="20"/>
          <w:lang w:val="en-US"/>
        </w:rPr>
        <w:t>31A.</w:t>
      </w:r>
      <w:r>
        <w:rPr>
          <w:rFonts w:ascii="Arial" w:hAnsi="Arial" w:cs="Arial"/>
          <w:sz w:val="20"/>
          <w:szCs w:val="20"/>
          <w:lang w:val="en-US"/>
        </w:rPr>
        <w:t xml:space="preserve"> No contesting candidate shall c</w:t>
      </w:r>
      <w:r w:rsidR="0013005D">
        <w:rPr>
          <w:rFonts w:ascii="Arial" w:hAnsi="Arial" w:cs="Arial"/>
          <w:sz w:val="20"/>
          <w:szCs w:val="20"/>
          <w:lang w:val="en-US"/>
        </w:rPr>
        <w:t>a</w:t>
      </w:r>
      <w:r>
        <w:rPr>
          <w:rFonts w:ascii="Arial" w:hAnsi="Arial" w:cs="Arial"/>
          <w:sz w:val="20"/>
          <w:szCs w:val="20"/>
          <w:lang w:val="en-US"/>
        </w:rPr>
        <w:t xml:space="preserve">nvass for votes through advertisement, banners, </w:t>
      </w:r>
      <w:proofErr w:type="spellStart"/>
      <w:r>
        <w:rPr>
          <w:rFonts w:ascii="Arial" w:hAnsi="Arial" w:cs="Arial"/>
          <w:sz w:val="20"/>
          <w:szCs w:val="20"/>
          <w:lang w:val="en-US"/>
        </w:rPr>
        <w:t>pla</w:t>
      </w:r>
      <w:proofErr w:type="spellEnd"/>
      <w:r>
        <w:rPr>
          <w:rFonts w:ascii="Arial" w:hAnsi="Arial" w:cs="Arial"/>
          <w:sz w:val="20"/>
          <w:szCs w:val="20"/>
          <w:lang w:val="en-US"/>
        </w:rPr>
        <w:t>-cards and posters. He may, however, solicit support through personal contacts by issuing post cards, letters and hand bills].</w:t>
      </w:r>
    </w:p>
    <w:p w14:paraId="31E3CAC2"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b/>
          <w:sz w:val="20"/>
          <w:szCs w:val="20"/>
          <w:lang w:val="en-US"/>
        </w:rPr>
        <w:t xml:space="preserve">32. </w:t>
      </w:r>
      <w:r>
        <w:rPr>
          <w:rFonts w:ascii="Arial" w:hAnsi="Arial" w:cs="Arial"/>
          <w:sz w:val="20"/>
          <w:szCs w:val="20"/>
          <w:lang w:val="en-US"/>
        </w:rPr>
        <w:t xml:space="preserve">At the election of the Members of the Pakistan Bar Council, each voter shall have a single transferable vote </w:t>
      </w:r>
      <w:r>
        <w:rPr>
          <w:rStyle w:val="FootnoteReference"/>
        </w:rPr>
        <w:footnoteReference w:id="85"/>
      </w:r>
      <w:r>
        <w:rPr>
          <w:rFonts w:ascii="Arial" w:hAnsi="Arial" w:cs="Arial"/>
          <w:sz w:val="20"/>
          <w:szCs w:val="20"/>
          <w:lang w:val="en-US"/>
        </w:rPr>
        <w:t>[within the same Province</w:t>
      </w:r>
      <w:r w:rsidR="00E37BBC">
        <w:rPr>
          <w:rFonts w:ascii="Arial" w:hAnsi="Arial" w:cs="Arial"/>
          <w:sz w:val="20"/>
          <w:szCs w:val="20"/>
          <w:lang w:val="en-US"/>
        </w:rPr>
        <w:t>]</w:t>
      </w:r>
      <w:r w:rsidR="0062308F">
        <w:rPr>
          <w:rFonts w:ascii="Arial" w:hAnsi="Arial" w:cs="Arial"/>
          <w:sz w:val="20"/>
          <w:szCs w:val="20"/>
          <w:lang w:val="en-US"/>
        </w:rPr>
        <w:t xml:space="preserve"> </w:t>
      </w:r>
      <w:r w:rsidR="00A34633">
        <w:rPr>
          <w:rStyle w:val="FootnoteReference"/>
          <w:rFonts w:ascii="Arial" w:hAnsi="Arial" w:cs="Arial"/>
          <w:sz w:val="20"/>
          <w:szCs w:val="20"/>
          <w:lang w:val="en-US"/>
        </w:rPr>
        <w:footnoteReference w:id="86"/>
      </w:r>
      <w:r w:rsidR="00A34633">
        <w:rPr>
          <w:rFonts w:ascii="Arial" w:hAnsi="Arial" w:cs="Arial"/>
          <w:sz w:val="20"/>
          <w:szCs w:val="20"/>
          <w:lang w:val="en-US"/>
        </w:rPr>
        <w:t>[</w:t>
      </w:r>
      <w:r w:rsidR="0062308F">
        <w:rPr>
          <w:rFonts w:ascii="Arial" w:hAnsi="Arial" w:cs="Arial"/>
          <w:sz w:val="20"/>
          <w:szCs w:val="20"/>
          <w:lang w:val="en-US"/>
        </w:rPr>
        <w:t>or the ICT as the case may be</w:t>
      </w:r>
      <w:r>
        <w:rPr>
          <w:rFonts w:ascii="Arial" w:hAnsi="Arial" w:cs="Arial"/>
          <w:sz w:val="20"/>
          <w:szCs w:val="20"/>
          <w:lang w:val="en-US"/>
        </w:rPr>
        <w:t>].</w:t>
      </w:r>
    </w:p>
    <w:p w14:paraId="0AE641F5"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Style w:val="FootnoteReference"/>
        </w:rPr>
        <w:footnoteReference w:id="87"/>
      </w:r>
      <w:r>
        <w:rPr>
          <w:rFonts w:ascii="Arial" w:hAnsi="Arial" w:cs="Arial"/>
          <w:sz w:val="20"/>
          <w:szCs w:val="20"/>
          <w:lang w:val="en-US"/>
        </w:rPr>
        <w:t>[Provided, however, preferences shall be restricted to the number of</w:t>
      </w:r>
      <w:r w:rsidR="00CF7F46">
        <w:rPr>
          <w:rFonts w:ascii="Arial" w:hAnsi="Arial" w:cs="Arial"/>
          <w:sz w:val="20"/>
          <w:szCs w:val="20"/>
          <w:lang w:val="en-US"/>
        </w:rPr>
        <w:t xml:space="preserve"> seats reserved for a Province] </w:t>
      </w:r>
      <w:r w:rsidR="00E529AD">
        <w:rPr>
          <w:rStyle w:val="FootnoteReference"/>
          <w:rFonts w:ascii="Arial" w:hAnsi="Arial" w:cs="Arial"/>
          <w:sz w:val="20"/>
          <w:szCs w:val="20"/>
          <w:lang w:val="en-US"/>
        </w:rPr>
        <w:footnoteReference w:id="88"/>
      </w:r>
      <w:r w:rsidR="00CF7F46">
        <w:rPr>
          <w:rFonts w:ascii="Arial" w:hAnsi="Arial" w:cs="Arial"/>
          <w:sz w:val="20"/>
          <w:szCs w:val="20"/>
          <w:lang w:val="en-US"/>
        </w:rPr>
        <w:t>[or the ICT]</w:t>
      </w:r>
      <w:r w:rsidR="0084308B">
        <w:rPr>
          <w:rFonts w:ascii="Arial" w:hAnsi="Arial" w:cs="Arial"/>
          <w:sz w:val="20"/>
          <w:szCs w:val="20"/>
          <w:lang w:val="en-US"/>
        </w:rPr>
        <w:t>.</w:t>
      </w:r>
    </w:p>
    <w:p w14:paraId="3E7D007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33.</w:t>
      </w:r>
      <w:r>
        <w:rPr>
          <w:rFonts w:ascii="Arial" w:hAnsi="Arial" w:cs="Arial"/>
          <w:sz w:val="20"/>
          <w:szCs w:val="20"/>
          <w:lang w:val="en-US"/>
        </w:rPr>
        <w:t xml:space="preserve"> The Returning Officer shall, within two days of the last date fixed for delivery of proposals, cause to be put up a list of the proposals on a notice board at his office containing particulars of the candidates.</w:t>
      </w:r>
    </w:p>
    <w:p w14:paraId="5C869783"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34. </w:t>
      </w:r>
      <w:r>
        <w:rPr>
          <w:rFonts w:ascii="Arial" w:hAnsi="Arial" w:cs="Arial"/>
          <w:sz w:val="20"/>
          <w:szCs w:val="20"/>
          <w:lang w:val="en-US"/>
        </w:rPr>
        <w:t xml:space="preserve">On the date fixed for scrutiny, the Returning Officer shall, after hearing any objection which may be made to any proposal by a candidate or any voter, and after making such summary inquiry as he may </w:t>
      </w:r>
      <w:proofErr w:type="spellStart"/>
      <w:r>
        <w:rPr>
          <w:rFonts w:ascii="Arial" w:hAnsi="Arial" w:cs="Arial"/>
          <w:sz w:val="20"/>
          <w:szCs w:val="20"/>
          <w:lang w:val="en-US"/>
        </w:rPr>
        <w:t>thinks</w:t>
      </w:r>
      <w:proofErr w:type="spellEnd"/>
      <w:r>
        <w:rPr>
          <w:rFonts w:ascii="Arial" w:hAnsi="Arial" w:cs="Arial"/>
          <w:sz w:val="20"/>
          <w:szCs w:val="20"/>
          <w:lang w:val="en-US"/>
        </w:rPr>
        <w:t xml:space="preserve"> fit, accept or reject the proposal.</w:t>
      </w:r>
    </w:p>
    <w:p w14:paraId="326F59BA"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35. </w:t>
      </w:r>
      <w:r>
        <w:rPr>
          <w:rFonts w:ascii="Arial" w:hAnsi="Arial" w:cs="Arial"/>
          <w:sz w:val="20"/>
          <w:szCs w:val="20"/>
          <w:lang w:val="en-US"/>
        </w:rPr>
        <w:t>A candidate may withdraw his candidature before the expiry of the third day after scrutiny of the proposals by the Returning Officer.</w:t>
      </w:r>
    </w:p>
    <w:p w14:paraId="74D205F1" w14:textId="77777777" w:rsidR="00D633CA" w:rsidRDefault="00D633CA" w:rsidP="00CF7F4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36.</w:t>
      </w:r>
      <w:r>
        <w:rPr>
          <w:rFonts w:ascii="Arial" w:hAnsi="Arial" w:cs="Arial"/>
          <w:sz w:val="20"/>
          <w:szCs w:val="20"/>
          <w:lang w:val="en-US"/>
        </w:rPr>
        <w:t xml:space="preserve"> The Returning Officer shall, on the date next following the withdrawal day, draw up a list of contesting candidates </w:t>
      </w:r>
      <w:r>
        <w:rPr>
          <w:rStyle w:val="FootnoteReference"/>
        </w:rPr>
        <w:footnoteReference w:id="89"/>
      </w:r>
      <w:r>
        <w:rPr>
          <w:rFonts w:ascii="Arial" w:hAnsi="Arial" w:cs="Arial"/>
          <w:sz w:val="20"/>
          <w:szCs w:val="20"/>
          <w:lang w:val="en-US"/>
        </w:rPr>
        <w:t>[</w:t>
      </w:r>
      <w:r w:rsidR="008B254A" w:rsidRPr="008B254A">
        <w:rPr>
          <w:rFonts w:ascii="Arial" w:hAnsi="Arial" w:cs="Arial"/>
          <w:sz w:val="20"/>
          <w:szCs w:val="20"/>
          <w:lang w:val="en-US"/>
        </w:rPr>
        <w:t>from ICT and different Provinces</w:t>
      </w:r>
      <w:r>
        <w:rPr>
          <w:rFonts w:ascii="Arial" w:hAnsi="Arial" w:cs="Arial"/>
          <w:sz w:val="20"/>
          <w:szCs w:val="20"/>
          <w:lang w:val="en-US"/>
        </w:rPr>
        <w:t>] in alphabetical order and publish it at some conspicuous place in his office and furnish a copy thereof to each of the contesting candidates.</w:t>
      </w:r>
    </w:p>
    <w:p w14:paraId="383AD26E" w14:textId="77777777" w:rsidR="00D633CA" w:rsidRDefault="00D633CA" w:rsidP="0084308B">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90"/>
      </w:r>
      <w:r>
        <w:rPr>
          <w:rFonts w:ascii="Arial" w:hAnsi="Arial" w:cs="Arial"/>
          <w:sz w:val="20"/>
          <w:szCs w:val="20"/>
          <w:lang w:val="en-US"/>
        </w:rPr>
        <w:t>[</w:t>
      </w:r>
      <w:r>
        <w:rPr>
          <w:rFonts w:ascii="Arial" w:hAnsi="Arial" w:cs="Arial"/>
          <w:b/>
          <w:sz w:val="20"/>
          <w:szCs w:val="20"/>
          <w:lang w:val="en-US"/>
        </w:rPr>
        <w:t>36A.</w:t>
      </w:r>
      <w:r>
        <w:rPr>
          <w:rFonts w:ascii="Arial" w:hAnsi="Arial" w:cs="Arial"/>
          <w:sz w:val="20"/>
          <w:szCs w:val="20"/>
          <w:lang w:val="en-US"/>
        </w:rPr>
        <w:t xml:space="preserve"> (1) Where after scrutiny and withdrawal of letter of proposal, the number of validly nominated candidates or, as the case may be, the contesting candidates from a Province</w:t>
      </w:r>
      <w:r w:rsidR="008B254A" w:rsidRPr="00614435">
        <w:rPr>
          <w:rFonts w:ascii="Book Antiqua" w:hAnsi="Book Antiqua"/>
          <w:lang w:val="en-US" w:eastAsia="en-US"/>
        </w:rPr>
        <w:t xml:space="preserve"> </w:t>
      </w:r>
      <w:r w:rsidR="00A34633">
        <w:rPr>
          <w:rStyle w:val="FootnoteReference"/>
          <w:rFonts w:ascii="Book Antiqua" w:hAnsi="Book Antiqua"/>
          <w:lang w:val="en-US" w:eastAsia="en-US"/>
        </w:rPr>
        <w:footnoteReference w:id="91"/>
      </w:r>
      <w:r w:rsidR="00A34633">
        <w:rPr>
          <w:rFonts w:ascii="Book Antiqua" w:hAnsi="Book Antiqua"/>
          <w:lang w:val="en-US" w:eastAsia="en-US"/>
        </w:rPr>
        <w:t>[</w:t>
      </w:r>
      <w:r w:rsidR="008B254A" w:rsidRPr="008B254A">
        <w:rPr>
          <w:rFonts w:ascii="Arial" w:hAnsi="Arial" w:cs="Arial"/>
          <w:sz w:val="20"/>
          <w:szCs w:val="20"/>
          <w:lang w:val="en-US"/>
        </w:rPr>
        <w:t>or ICT</w:t>
      </w:r>
      <w:r w:rsidR="00A34633">
        <w:rPr>
          <w:rFonts w:ascii="Arial" w:hAnsi="Arial" w:cs="Arial"/>
          <w:sz w:val="20"/>
          <w:szCs w:val="20"/>
          <w:lang w:val="en-US"/>
        </w:rPr>
        <w:t>]</w:t>
      </w:r>
      <w:r>
        <w:rPr>
          <w:rFonts w:ascii="Arial" w:hAnsi="Arial" w:cs="Arial"/>
          <w:sz w:val="20"/>
          <w:szCs w:val="20"/>
          <w:lang w:val="en-US"/>
        </w:rPr>
        <w:t xml:space="preserve"> is less than or equal to the number of seats to be filled for that Province</w:t>
      </w:r>
      <w:r w:rsidR="008B254A" w:rsidRPr="00614435">
        <w:rPr>
          <w:rFonts w:ascii="Book Antiqua" w:hAnsi="Book Antiqua"/>
          <w:lang w:val="en-US" w:eastAsia="en-US"/>
        </w:rPr>
        <w:t xml:space="preserve"> </w:t>
      </w:r>
      <w:r w:rsidR="00E529AD">
        <w:rPr>
          <w:rStyle w:val="FootnoteReference"/>
          <w:rFonts w:ascii="Book Antiqua" w:hAnsi="Book Antiqua"/>
          <w:lang w:val="en-US" w:eastAsia="en-US"/>
        </w:rPr>
        <w:footnoteReference w:id="92"/>
      </w:r>
      <w:r w:rsidR="00A34633">
        <w:rPr>
          <w:rFonts w:ascii="Book Antiqua" w:hAnsi="Book Antiqua"/>
          <w:lang w:val="en-US" w:eastAsia="en-US"/>
        </w:rPr>
        <w:t>[</w:t>
      </w:r>
      <w:r w:rsidR="008B254A" w:rsidRPr="008B254A">
        <w:rPr>
          <w:rFonts w:ascii="Arial" w:hAnsi="Arial" w:cs="Arial"/>
          <w:sz w:val="20"/>
          <w:szCs w:val="20"/>
          <w:lang w:val="en-US"/>
        </w:rPr>
        <w:t>or ICT</w:t>
      </w:r>
      <w:r w:rsidR="00A34633">
        <w:rPr>
          <w:rFonts w:ascii="Arial" w:hAnsi="Arial" w:cs="Arial"/>
          <w:sz w:val="20"/>
          <w:szCs w:val="20"/>
          <w:lang w:val="en-US"/>
        </w:rPr>
        <w:t>]</w:t>
      </w:r>
      <w:r>
        <w:rPr>
          <w:rFonts w:ascii="Arial" w:hAnsi="Arial" w:cs="Arial"/>
          <w:sz w:val="20"/>
          <w:szCs w:val="20"/>
          <w:lang w:val="en-US"/>
        </w:rPr>
        <w:t xml:space="preserve"> the Returning Officer shall by notification in the official Gazette, declare such candidate or candidates to be elected un-opposed.</w:t>
      </w:r>
      <w:r>
        <w:rPr>
          <w:rStyle w:val="FootnoteReference"/>
          <w:rFonts w:ascii="Arial" w:hAnsi="Arial" w:cs="Arial"/>
          <w:sz w:val="20"/>
          <w:szCs w:val="20"/>
          <w:lang w:val="en-US"/>
        </w:rPr>
        <w:t xml:space="preserve"> </w:t>
      </w:r>
    </w:p>
    <w:p w14:paraId="43A7A4BF"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(2) When the number of candidates declared elected under sub-section (1) is less than the number of seats to be filled, fresh proceedings shall be commenced in accordance with the provisions of these Rules, as if for a new election, to fill the seat or, as the case may be, seats remaining vacant].</w:t>
      </w:r>
    </w:p>
    <w:p w14:paraId="1168049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37.</w:t>
      </w:r>
      <w:r>
        <w:rPr>
          <w:rFonts w:ascii="Arial" w:hAnsi="Arial" w:cs="Arial"/>
          <w:sz w:val="20"/>
          <w:szCs w:val="20"/>
          <w:lang w:val="en-US"/>
        </w:rPr>
        <w:t xml:space="preserve"> Polling stations shall be established at such places and shall serve such areas as may be determined by the Returning Officer.</w:t>
      </w:r>
    </w:p>
    <w:p w14:paraId="5E85AA9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38. </w:t>
      </w:r>
      <w:r>
        <w:rPr>
          <w:rFonts w:ascii="Arial" w:hAnsi="Arial" w:cs="Arial"/>
          <w:sz w:val="20"/>
          <w:szCs w:val="20"/>
          <w:lang w:val="en-US"/>
        </w:rPr>
        <w:t>Each contesting candidate may, before the commencement of the poll, appoint not more than one agent for each polling station.</w:t>
      </w:r>
    </w:p>
    <w:p w14:paraId="48EF2FF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39. </w:t>
      </w:r>
      <w:r>
        <w:rPr>
          <w:rFonts w:ascii="Arial" w:hAnsi="Arial" w:cs="Arial"/>
          <w:sz w:val="20"/>
          <w:szCs w:val="20"/>
          <w:lang w:val="en-US"/>
        </w:rPr>
        <w:t>(1) The Returning Officer shall publish a list of voters showing at which polling station a particular voter shall cast his vote at least seven days before the poll:</w:t>
      </w:r>
    </w:p>
    <w:p w14:paraId="1B10C66B"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Provided that no voter shall be entitled to vote if he ceases to be a voter before the poll.</w:t>
      </w:r>
    </w:p>
    <w:p w14:paraId="6D98B19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(2)  </w:t>
      </w:r>
      <w:r>
        <w:rPr>
          <w:rStyle w:val="FootnoteReference"/>
        </w:rPr>
        <w:footnoteReference w:id="93"/>
      </w:r>
      <w:r>
        <w:rPr>
          <w:rFonts w:ascii="Arial" w:hAnsi="Arial" w:cs="Arial"/>
          <w:sz w:val="20"/>
          <w:szCs w:val="20"/>
          <w:lang w:val="en-US"/>
        </w:rPr>
        <w:t>[Deleted]</w:t>
      </w:r>
    </w:p>
    <w:p w14:paraId="15E2BD76"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40. </w:t>
      </w:r>
      <w:r>
        <w:rPr>
          <w:rFonts w:ascii="Arial" w:hAnsi="Arial" w:cs="Arial"/>
          <w:sz w:val="20"/>
          <w:szCs w:val="20"/>
          <w:lang w:val="en-US"/>
        </w:rPr>
        <w:t xml:space="preserve">(1) The ballot papers shall be in such form as may be specified by the Returning Officer and the names of the contesting candidates shall be written on it in </w:t>
      </w:r>
      <w:r>
        <w:rPr>
          <w:rStyle w:val="FootnoteReference"/>
        </w:rPr>
        <w:footnoteReference w:id="94"/>
      </w:r>
      <w:r>
        <w:rPr>
          <w:rFonts w:ascii="Arial" w:hAnsi="Arial" w:cs="Arial"/>
          <w:sz w:val="20"/>
          <w:szCs w:val="20"/>
          <w:lang w:val="en-US"/>
        </w:rPr>
        <w:t>[English].</w:t>
      </w:r>
    </w:p>
    <w:p w14:paraId="368B213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(2) The names of contesting candidates shall be arranged on the ballot paper in the same order as shown on the list of contesting candidates prepared under Rule 36.</w:t>
      </w:r>
    </w:p>
    <w:p w14:paraId="12865AE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41. </w:t>
      </w:r>
      <w:r>
        <w:rPr>
          <w:rFonts w:ascii="Arial" w:hAnsi="Arial" w:cs="Arial"/>
          <w:sz w:val="20"/>
          <w:szCs w:val="20"/>
          <w:lang w:val="en-US"/>
        </w:rPr>
        <w:t>The Returning Officer shall, for the purpose of conducting the election, appoint such number of Polling Officers to assist the Returning Officer as he may consider necessary.</w:t>
      </w:r>
    </w:p>
    <w:p w14:paraId="4759350B" w14:textId="77777777" w:rsidR="00D633CA" w:rsidRDefault="00D633CA" w:rsidP="00CF7F46">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lastRenderedPageBreak/>
        <w:t xml:space="preserve">42. </w:t>
      </w:r>
      <w:r>
        <w:rPr>
          <w:rFonts w:ascii="Arial" w:hAnsi="Arial" w:cs="Arial"/>
          <w:sz w:val="20"/>
          <w:szCs w:val="20"/>
          <w:lang w:val="en-US"/>
        </w:rPr>
        <w:t xml:space="preserve">(1) A Polling Officer shall conduct the poll in accordance with the provisions of these Rules and shall exercise all necessary powers for maintaining order at the polling station and shall report to the Returning Officer any fact or incident which may, in his opinion, affect the </w:t>
      </w:r>
      <w:r w:rsidR="00CF7F46">
        <w:rPr>
          <w:rFonts w:ascii="Arial" w:hAnsi="Arial" w:cs="Arial"/>
          <w:sz w:val="20"/>
          <w:szCs w:val="20"/>
          <w:lang w:val="en-US"/>
        </w:rPr>
        <w:t xml:space="preserve">conduct or fairness of the poll </w:t>
      </w:r>
    </w:p>
    <w:p w14:paraId="4454AF8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It shall be the duty of a Polling Officer to do all such acts and things as may be necessary for effectively conducting the poll in accordance with the provisions of these rules.</w:t>
      </w:r>
    </w:p>
    <w:p w14:paraId="7FDEA14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(3) No canvassing shall be allowed inside the polling station.</w:t>
      </w:r>
    </w:p>
    <w:p w14:paraId="1ADE6628"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43.</w:t>
      </w:r>
      <w:r>
        <w:rPr>
          <w:rFonts w:ascii="Arial" w:hAnsi="Arial" w:cs="Arial"/>
          <w:sz w:val="20"/>
          <w:szCs w:val="20"/>
          <w:lang w:val="en-US"/>
        </w:rPr>
        <w:t xml:space="preserve"> The Returning Officer shall provide the Polling Officer with a list of voters of the area for which he has been appointed the Polling Officer.</w:t>
      </w:r>
    </w:p>
    <w:p w14:paraId="6101D117" w14:textId="77777777" w:rsidR="00D633CA" w:rsidRDefault="00D633CA">
      <w:pPr>
        <w:tabs>
          <w:tab w:val="left" w:pos="720"/>
          <w:tab w:val="left" w:pos="1296"/>
          <w:tab w:val="left" w:pos="1872"/>
        </w:tabs>
        <w:spacing w:after="160" w:line="264" w:lineRule="auto"/>
        <w:ind w:left="1872" w:hanging="1152"/>
        <w:jc w:val="both"/>
        <w:rPr>
          <w:rFonts w:ascii="Arial" w:hAnsi="Arial" w:cs="Arial"/>
          <w:sz w:val="20"/>
          <w:szCs w:val="20"/>
          <w:lang w:val="en-US"/>
        </w:rPr>
      </w:pPr>
      <w:r>
        <w:rPr>
          <w:rFonts w:ascii="Arial" w:hAnsi="Arial" w:cs="Arial"/>
          <w:b/>
          <w:sz w:val="20"/>
          <w:szCs w:val="20"/>
          <w:lang w:val="en-US"/>
        </w:rPr>
        <w:t>44.</w:t>
      </w:r>
      <w:r>
        <w:rPr>
          <w:rFonts w:ascii="Arial" w:hAnsi="Arial" w:cs="Arial"/>
          <w:b/>
          <w:sz w:val="20"/>
          <w:szCs w:val="20"/>
          <w:lang w:val="en-US"/>
        </w:rPr>
        <w:tab/>
      </w:r>
      <w:r>
        <w:rPr>
          <w:rFonts w:ascii="Arial" w:hAnsi="Arial" w:cs="Arial"/>
          <w:sz w:val="20"/>
          <w:szCs w:val="20"/>
          <w:lang w:val="en-US"/>
        </w:rPr>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The ballot boxes shall be such as may be provided by the Returning Officer.</w:t>
      </w:r>
    </w:p>
    <w:p w14:paraId="1DBF40EA" w14:textId="77777777" w:rsidR="00D633CA" w:rsidRDefault="00D633CA">
      <w:pPr>
        <w:tabs>
          <w:tab w:val="left" w:pos="720"/>
          <w:tab w:val="left" w:pos="1296"/>
          <w:tab w:val="left" w:pos="1872"/>
        </w:tabs>
        <w:spacing w:after="160" w:line="264" w:lineRule="auto"/>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The Polling Officer shall ensure before the commencement of the poll that each box is empty and is properly sealed in the balloting position and placed before him prior to the receiving of ballot papers.</w:t>
      </w:r>
    </w:p>
    <w:p w14:paraId="4D2A1784"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45.</w:t>
      </w:r>
      <w:r>
        <w:rPr>
          <w:rFonts w:ascii="Arial" w:hAnsi="Arial" w:cs="Arial"/>
          <w:sz w:val="20"/>
          <w:szCs w:val="20"/>
          <w:lang w:val="en-US"/>
        </w:rPr>
        <w:t xml:space="preserve"> The Polling Officer shall, subject to such instructions as </w:t>
      </w:r>
      <w:r>
        <w:rPr>
          <w:rStyle w:val="FootnoteReference"/>
        </w:rPr>
        <w:footnoteReference w:id="95"/>
      </w:r>
      <w:r>
        <w:rPr>
          <w:rFonts w:ascii="Arial" w:hAnsi="Arial" w:cs="Arial"/>
          <w:sz w:val="20"/>
          <w:szCs w:val="20"/>
          <w:lang w:val="en-US"/>
        </w:rPr>
        <w:t>[the] Returning Officer may give, regulate the entry of members to the polling station and exclude therefrom all persons except:</w:t>
      </w:r>
    </w:p>
    <w:p w14:paraId="62D4F9D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any person on duty in connection with the election; and</w:t>
      </w:r>
    </w:p>
    <w:p w14:paraId="1F82AE77"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 xml:space="preserve">the contesting candidates </w:t>
      </w:r>
      <w:r>
        <w:rPr>
          <w:rStyle w:val="FootnoteReference"/>
        </w:rPr>
        <w:footnoteReference w:id="96"/>
      </w:r>
      <w:r>
        <w:rPr>
          <w:rFonts w:ascii="Arial" w:hAnsi="Arial" w:cs="Arial"/>
          <w:sz w:val="20"/>
          <w:szCs w:val="20"/>
          <w:lang w:val="en-US"/>
        </w:rPr>
        <w:t>[or] one polling agent of each contesting candidate.</w:t>
      </w:r>
    </w:p>
    <w:p w14:paraId="736BC586"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46.</w:t>
      </w:r>
      <w:r>
        <w:rPr>
          <w:rFonts w:ascii="Arial" w:hAnsi="Arial" w:cs="Arial"/>
          <w:sz w:val="20"/>
          <w:szCs w:val="20"/>
          <w:lang w:val="en-US"/>
        </w:rPr>
        <w:t xml:space="preserve"> (1) There shall be displayed outside the place of the poll, a list of contesting candidates.</w:t>
      </w:r>
    </w:p>
    <w:p w14:paraId="08858BA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(2) To enable the voters to mark their ballot papers in secret, the Polling Officer shall set up polling booth screened from observation where voters shall record their votes.</w:t>
      </w:r>
    </w:p>
    <w:p w14:paraId="064B8E1E" w14:textId="77777777" w:rsidR="00D633CA" w:rsidRDefault="00D633CA" w:rsidP="0013005D">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(3) The Returning Officer shall provide sufficient number of ballot boxes, copies of the list of voters, ballot papers, stamps for making the official mark, writing material for indicating preferences on the ballot papers and such other articles as may be necessary for facilitating the casting of votes.</w:t>
      </w:r>
    </w:p>
    <w:p w14:paraId="1B97BF76"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47.</w:t>
      </w:r>
      <w:r>
        <w:rPr>
          <w:rFonts w:ascii="Arial" w:hAnsi="Arial" w:cs="Arial"/>
          <w:sz w:val="20"/>
          <w:szCs w:val="20"/>
          <w:lang w:val="en-US"/>
        </w:rPr>
        <w:t xml:space="preserve"> (1) A voter, on receiving the ballot paper, shall forthwith--</w:t>
      </w:r>
    </w:p>
    <w:p w14:paraId="2798CBF0"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(a)</w:t>
      </w:r>
      <w:r>
        <w:rPr>
          <w:rFonts w:ascii="Arial" w:hAnsi="Arial" w:cs="Arial"/>
          <w:sz w:val="20"/>
          <w:szCs w:val="20"/>
          <w:lang w:val="en-US"/>
        </w:rPr>
        <w:tab/>
        <w:t>proceed to the voting booth;</w:t>
      </w:r>
    </w:p>
    <w:p w14:paraId="2BD48743"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record his vote in accordance with Rule 48;</w:t>
      </w:r>
    </w:p>
    <w:p w14:paraId="1355DD5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(c)</w:t>
      </w:r>
      <w:r>
        <w:rPr>
          <w:rFonts w:ascii="Arial" w:hAnsi="Arial" w:cs="Arial"/>
          <w:sz w:val="20"/>
          <w:szCs w:val="20"/>
          <w:lang w:val="en-US"/>
        </w:rPr>
        <w:tab/>
        <w:t>fold the ballot paper so as to conceal his vote; and</w:t>
      </w:r>
    </w:p>
    <w:p w14:paraId="6019682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ab/>
        <w:t>(d)</w:t>
      </w:r>
      <w:r>
        <w:rPr>
          <w:rFonts w:ascii="Arial" w:hAnsi="Arial" w:cs="Arial"/>
          <w:sz w:val="20"/>
          <w:szCs w:val="20"/>
          <w:lang w:val="en-US"/>
        </w:rPr>
        <w:tab/>
        <w:t>insert the ballot paper into the ballot box.</w:t>
      </w:r>
    </w:p>
    <w:p w14:paraId="49BDDC03" w14:textId="77777777" w:rsidR="00D633CA" w:rsidRDefault="004B4876">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lastRenderedPageBreak/>
        <w:t xml:space="preserve">    </w:t>
      </w:r>
      <w:r w:rsidR="00D633CA">
        <w:rPr>
          <w:rFonts w:ascii="Arial" w:hAnsi="Arial" w:cs="Arial"/>
          <w:sz w:val="20"/>
          <w:szCs w:val="20"/>
          <w:lang w:val="en-US"/>
        </w:rPr>
        <w:t xml:space="preserve">(2) </w:t>
      </w:r>
      <w:r>
        <w:rPr>
          <w:rFonts w:ascii="Arial" w:hAnsi="Arial" w:cs="Arial"/>
          <w:sz w:val="20"/>
          <w:szCs w:val="20"/>
          <w:lang w:val="en-US"/>
        </w:rPr>
        <w:t xml:space="preserve"> </w:t>
      </w:r>
      <w:r w:rsidR="00D633CA">
        <w:rPr>
          <w:rFonts w:ascii="Arial" w:hAnsi="Arial" w:cs="Arial"/>
          <w:sz w:val="20"/>
          <w:szCs w:val="20"/>
          <w:lang w:val="en-US"/>
        </w:rPr>
        <w:t xml:space="preserve">No voter shall be allowed to enter the voting booth when another voter is </w:t>
      </w:r>
      <w:r>
        <w:rPr>
          <w:rFonts w:ascii="Arial" w:hAnsi="Arial" w:cs="Arial"/>
          <w:sz w:val="20"/>
          <w:szCs w:val="20"/>
          <w:lang w:val="en-US"/>
        </w:rPr>
        <w:tab/>
      </w:r>
      <w:r>
        <w:rPr>
          <w:rFonts w:ascii="Arial" w:hAnsi="Arial" w:cs="Arial"/>
          <w:sz w:val="20"/>
          <w:szCs w:val="20"/>
          <w:lang w:val="en-US"/>
        </w:rPr>
        <w:tab/>
        <w:t xml:space="preserve">  </w:t>
      </w:r>
      <w:r w:rsidR="00D633CA">
        <w:rPr>
          <w:rFonts w:ascii="Arial" w:hAnsi="Arial" w:cs="Arial"/>
          <w:sz w:val="20"/>
          <w:szCs w:val="20"/>
          <w:lang w:val="en-US"/>
        </w:rPr>
        <w:t>inside it.</w:t>
      </w:r>
    </w:p>
    <w:p w14:paraId="13AE473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48. </w:t>
      </w:r>
      <w:r>
        <w:rPr>
          <w:rFonts w:ascii="Arial" w:hAnsi="Arial" w:cs="Arial"/>
          <w:sz w:val="20"/>
          <w:szCs w:val="20"/>
          <w:lang w:val="en-US"/>
        </w:rPr>
        <w:t>In giving his vote a voter--</w:t>
      </w:r>
    </w:p>
    <w:p w14:paraId="1FEFDB6F"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 xml:space="preserve">     (a)</w:t>
      </w:r>
      <w:r>
        <w:rPr>
          <w:rFonts w:ascii="Arial" w:hAnsi="Arial" w:cs="Arial"/>
          <w:sz w:val="20"/>
          <w:szCs w:val="20"/>
          <w:lang w:val="en-US"/>
        </w:rPr>
        <w:tab/>
        <w:t>shall place on his ballot paper the figure 1 beside the name of the candidate for whom he wishes to vote in the first instance; and</w:t>
      </w:r>
    </w:p>
    <w:p w14:paraId="4FC1F6DB" w14:textId="77777777" w:rsidR="00D633CA" w:rsidRDefault="0037237C">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 xml:space="preserve">     </w:t>
      </w:r>
      <w:r w:rsidR="00D633CA">
        <w:rPr>
          <w:rFonts w:ascii="Arial" w:hAnsi="Arial" w:cs="Arial"/>
          <w:sz w:val="20"/>
          <w:szCs w:val="20"/>
          <w:lang w:val="en-US"/>
        </w:rPr>
        <w:t>(b)</w:t>
      </w:r>
      <w:r w:rsidR="00D633CA">
        <w:rPr>
          <w:rFonts w:ascii="Arial" w:hAnsi="Arial" w:cs="Arial"/>
          <w:sz w:val="20"/>
          <w:szCs w:val="20"/>
          <w:lang w:val="en-US"/>
        </w:rPr>
        <w:tab/>
        <w:t xml:space="preserve">may, in addition, place on his ballot paper the figures </w:t>
      </w:r>
      <w:r w:rsidR="00D633CA">
        <w:rPr>
          <w:rStyle w:val="FootnoteReference"/>
        </w:rPr>
        <w:footnoteReference w:id="97"/>
      </w:r>
      <w:r w:rsidR="00D633CA">
        <w:rPr>
          <w:rFonts w:ascii="Arial" w:hAnsi="Arial" w:cs="Arial"/>
          <w:sz w:val="20"/>
          <w:szCs w:val="20"/>
          <w:lang w:val="en-US"/>
        </w:rPr>
        <w:t>[2, 3, 4] and so on in the order of his preference besides the names of the other candidates.</w:t>
      </w:r>
    </w:p>
    <w:p w14:paraId="5F281EFA"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i/>
          <w:sz w:val="20"/>
          <w:szCs w:val="20"/>
          <w:lang w:val="en-US"/>
        </w:rPr>
        <w:tab/>
      </w:r>
      <w:r>
        <w:rPr>
          <w:rFonts w:ascii="Arial" w:hAnsi="Arial" w:cs="Arial"/>
          <w:i/>
          <w:sz w:val="20"/>
          <w:szCs w:val="20"/>
          <w:lang w:val="en-US"/>
        </w:rPr>
        <w:tab/>
        <w:t>Explanation.--</w:t>
      </w:r>
      <w:r>
        <w:rPr>
          <w:rFonts w:ascii="Arial" w:hAnsi="Arial" w:cs="Arial"/>
          <w:sz w:val="20"/>
          <w:szCs w:val="20"/>
          <w:lang w:val="en-US"/>
        </w:rPr>
        <w:t xml:space="preserve">The figures referred to in these rules may be marked against different names in </w:t>
      </w:r>
      <w:r>
        <w:rPr>
          <w:rStyle w:val="FootnoteReference"/>
        </w:rPr>
        <w:footnoteReference w:id="98"/>
      </w:r>
      <w:r>
        <w:rPr>
          <w:rFonts w:ascii="Arial" w:hAnsi="Arial" w:cs="Arial"/>
          <w:sz w:val="20"/>
          <w:szCs w:val="20"/>
          <w:lang w:val="en-US"/>
        </w:rPr>
        <w:t>[English] and shall not be marked in words.</w:t>
      </w:r>
    </w:p>
    <w:p w14:paraId="21393A7C"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 xml:space="preserve">49. </w:t>
      </w:r>
      <w:r>
        <w:rPr>
          <w:rFonts w:ascii="Arial" w:hAnsi="Arial" w:cs="Arial"/>
          <w:sz w:val="20"/>
          <w:szCs w:val="20"/>
          <w:lang w:val="en-US"/>
        </w:rPr>
        <w:t>A voter who has inadvertently spoiled his ballot paper so that it cannot be used may, after satisfying the Polling Officer about the fact of inadvertence, return the ballot paper to the Polling Officer, who shall issue another ballot paper after cancelling the spoiled paper which shall be placed in a packet labeled "spoiled ballot papers" noting the fact of cancellation on the counterfoil also.</w:t>
      </w:r>
    </w:p>
    <w:p w14:paraId="2B855C79"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50.</w:t>
      </w:r>
      <w:r>
        <w:rPr>
          <w:rFonts w:ascii="Arial" w:hAnsi="Arial" w:cs="Arial"/>
          <w:sz w:val="20"/>
          <w:szCs w:val="20"/>
          <w:lang w:val="en-US"/>
        </w:rPr>
        <w:t xml:space="preserve"> If any ballot paper issued to a voter has not been inserted by him into the ballot box but is found anywhere else, it shall be cancelled and counted for as "spoiled ballot paper".</w:t>
      </w:r>
    </w:p>
    <w:p w14:paraId="363954FD"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51.</w:t>
      </w:r>
      <w:r>
        <w:rPr>
          <w:rFonts w:ascii="Arial" w:hAnsi="Arial" w:cs="Arial"/>
          <w:sz w:val="20"/>
          <w:szCs w:val="20"/>
          <w:lang w:val="en-US"/>
        </w:rPr>
        <w:t xml:space="preserve"> (1) After the close of the poll, the Polling Officer shall, in the presence of such of the contesting candidates and their polling agents as may be present, open the ballot boxes.</w:t>
      </w:r>
    </w:p>
    <w:p w14:paraId="507E4F3E"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sz w:val="20"/>
          <w:szCs w:val="20"/>
          <w:lang w:val="en-US"/>
        </w:rPr>
        <w:t>(2) The Polling Officer shall--</w:t>
      </w:r>
    </w:p>
    <w:p w14:paraId="18B2D57E" w14:textId="77777777" w:rsidR="00D633CA" w:rsidRDefault="00D633CA">
      <w:pPr>
        <w:tabs>
          <w:tab w:val="left" w:pos="720"/>
          <w:tab w:val="left" w:pos="1296"/>
          <w:tab w:val="left" w:pos="1872"/>
        </w:tabs>
        <w:spacing w:after="120" w:line="264" w:lineRule="auto"/>
        <w:ind w:left="1872"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count the ballot papers taken out of the ballot boxes and record their number in a statement;</w:t>
      </w:r>
    </w:p>
    <w:p w14:paraId="1FB4FFB1" w14:textId="77777777" w:rsidR="00D633CA" w:rsidRDefault="00D633CA">
      <w:pPr>
        <w:tabs>
          <w:tab w:val="left" w:pos="720"/>
          <w:tab w:val="left" w:pos="1296"/>
          <w:tab w:val="left" w:pos="1872"/>
        </w:tabs>
        <w:spacing w:after="120" w:line="264" w:lineRule="auto"/>
        <w:ind w:left="576"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scrutinize the ballot papers taken out of the ballot boxes;</w:t>
      </w:r>
    </w:p>
    <w:p w14:paraId="7DC1F6A0" w14:textId="77777777" w:rsidR="00D633CA" w:rsidRDefault="00D633CA">
      <w:pPr>
        <w:tabs>
          <w:tab w:val="left" w:pos="720"/>
          <w:tab w:val="left" w:pos="1296"/>
          <w:tab w:val="left" w:pos="1872"/>
        </w:tabs>
        <w:spacing w:after="120" w:line="264" w:lineRule="auto"/>
        <w:ind w:left="1872" w:hanging="1296"/>
        <w:jc w:val="both"/>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(c)</w:t>
      </w:r>
      <w:r>
        <w:rPr>
          <w:rFonts w:ascii="Arial" w:hAnsi="Arial" w:cs="Arial"/>
          <w:sz w:val="20"/>
          <w:szCs w:val="20"/>
          <w:lang w:val="en-US"/>
        </w:rPr>
        <w:tab/>
        <w:t>separate the ballot papers which he deems valid from those which he rejects under sub-rule (3) endorsing on each ballot paper so rejected the word "rejected" and the grounds of rejection and record their number in a statement;</w:t>
      </w:r>
    </w:p>
    <w:p w14:paraId="151F435A" w14:textId="77777777" w:rsidR="00D633CA" w:rsidRDefault="00D633CA">
      <w:pPr>
        <w:tabs>
          <w:tab w:val="left" w:pos="720"/>
          <w:tab w:val="left" w:pos="1296"/>
          <w:tab w:val="left" w:pos="1872"/>
        </w:tabs>
        <w:spacing w:after="120" w:line="264" w:lineRule="auto"/>
        <w:ind w:left="1872"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put the valid and invalid ballot papers in separate packets and put his seal on them;</w:t>
      </w:r>
    </w:p>
    <w:p w14:paraId="6B678479" w14:textId="77777777" w:rsidR="00D633CA" w:rsidRDefault="00D633CA">
      <w:pPr>
        <w:tabs>
          <w:tab w:val="left" w:pos="720"/>
          <w:tab w:val="left" w:pos="1296"/>
          <w:tab w:val="left" w:pos="1872"/>
        </w:tabs>
        <w:spacing w:after="120" w:line="264" w:lineRule="auto"/>
        <w:ind w:left="1872" w:hanging="576"/>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obtain on each statement and packet the signature of such of the contesting candidates or their agents as may desire to sign it; and</w:t>
      </w:r>
    </w:p>
    <w:p w14:paraId="7D51F94F" w14:textId="77777777" w:rsidR="00D633CA" w:rsidRDefault="00D633CA">
      <w:pPr>
        <w:tabs>
          <w:tab w:val="left" w:pos="720"/>
          <w:tab w:val="left" w:pos="1296"/>
          <w:tab w:val="left" w:pos="1872"/>
        </w:tabs>
        <w:spacing w:after="120" w:line="264" w:lineRule="auto"/>
        <w:ind w:left="576"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prepare a ballot paper account showing--</w:t>
      </w:r>
    </w:p>
    <w:p w14:paraId="4CD64682" w14:textId="77777777" w:rsidR="00D633CA" w:rsidRDefault="00D633CA">
      <w:pPr>
        <w:tabs>
          <w:tab w:val="left" w:pos="720"/>
          <w:tab w:val="left" w:pos="1296"/>
          <w:tab w:val="left" w:pos="1872"/>
          <w:tab w:val="left" w:pos="2337"/>
        </w:tabs>
        <w:spacing w:after="120" w:line="264" w:lineRule="auto"/>
        <w:ind w:left="2337" w:hanging="1041"/>
        <w:jc w:val="both"/>
        <w:rPr>
          <w:rFonts w:ascii="Arial" w:hAnsi="Arial" w:cs="Arial"/>
          <w:sz w:val="20"/>
          <w:szCs w:val="20"/>
          <w:lang w:val="en-US"/>
        </w:rPr>
      </w:pP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the number of ballot papers entrusted to him;</w:t>
      </w:r>
    </w:p>
    <w:p w14:paraId="535BB7FA" w14:textId="77777777" w:rsidR="00D633CA" w:rsidRDefault="00D633CA">
      <w:pPr>
        <w:tabs>
          <w:tab w:val="left" w:pos="720"/>
          <w:tab w:val="left" w:pos="1296"/>
          <w:tab w:val="left" w:pos="1872"/>
          <w:tab w:val="left" w:pos="2337"/>
        </w:tabs>
        <w:spacing w:after="120" w:line="264" w:lineRule="auto"/>
        <w:ind w:left="2337" w:hanging="1041"/>
        <w:jc w:val="both"/>
        <w:rPr>
          <w:rFonts w:ascii="Arial" w:hAnsi="Arial" w:cs="Arial"/>
          <w:sz w:val="20"/>
          <w:szCs w:val="20"/>
          <w:lang w:val="en-US"/>
        </w:rPr>
      </w:pPr>
      <w:r>
        <w:rPr>
          <w:rFonts w:ascii="Arial" w:hAnsi="Arial" w:cs="Arial"/>
          <w:sz w:val="20"/>
          <w:szCs w:val="20"/>
          <w:lang w:val="en-US"/>
        </w:rPr>
        <w:lastRenderedPageBreak/>
        <w:tab/>
        <w:t>(ii)</w:t>
      </w:r>
      <w:r>
        <w:rPr>
          <w:rFonts w:ascii="Arial" w:hAnsi="Arial" w:cs="Arial"/>
          <w:sz w:val="20"/>
          <w:szCs w:val="20"/>
          <w:lang w:val="en-US"/>
        </w:rPr>
        <w:tab/>
        <w:t>the number of ballot papers taken out of the ballot box and counted;</w:t>
      </w:r>
    </w:p>
    <w:p w14:paraId="00ADC7FE" w14:textId="77777777" w:rsidR="00D633CA" w:rsidRDefault="00D633CA">
      <w:pPr>
        <w:tabs>
          <w:tab w:val="left" w:pos="720"/>
          <w:tab w:val="left" w:pos="1296"/>
          <w:tab w:val="left" w:pos="1872"/>
          <w:tab w:val="left" w:pos="2337"/>
        </w:tabs>
        <w:spacing w:after="140" w:line="264" w:lineRule="auto"/>
        <w:ind w:left="2337" w:hanging="1041"/>
        <w:jc w:val="both"/>
        <w:rPr>
          <w:rFonts w:ascii="Arial" w:hAnsi="Arial" w:cs="Arial"/>
          <w:sz w:val="20"/>
          <w:szCs w:val="20"/>
          <w:lang w:val="en-US"/>
        </w:rPr>
      </w:pPr>
      <w:r>
        <w:rPr>
          <w:rFonts w:ascii="Arial" w:hAnsi="Arial" w:cs="Arial"/>
          <w:sz w:val="20"/>
          <w:szCs w:val="20"/>
          <w:lang w:val="en-US"/>
        </w:rPr>
        <w:tab/>
        <w:t>(iii)</w:t>
      </w:r>
      <w:r>
        <w:rPr>
          <w:rFonts w:ascii="Arial" w:hAnsi="Arial" w:cs="Arial"/>
          <w:sz w:val="20"/>
          <w:szCs w:val="20"/>
          <w:lang w:val="en-US"/>
        </w:rPr>
        <w:tab/>
        <w:t>the number of issued ballot papers; and</w:t>
      </w:r>
    </w:p>
    <w:p w14:paraId="25DE0A68" w14:textId="77777777" w:rsidR="00D633CA" w:rsidRDefault="00D633CA">
      <w:pPr>
        <w:tabs>
          <w:tab w:val="left" w:pos="720"/>
          <w:tab w:val="left" w:pos="1296"/>
          <w:tab w:val="left" w:pos="1872"/>
          <w:tab w:val="left" w:pos="2337"/>
        </w:tabs>
        <w:spacing w:after="160" w:line="264" w:lineRule="auto"/>
        <w:ind w:left="2337" w:hanging="1041"/>
        <w:jc w:val="both"/>
        <w:rPr>
          <w:rFonts w:ascii="Arial" w:hAnsi="Arial" w:cs="Arial"/>
          <w:sz w:val="20"/>
          <w:szCs w:val="20"/>
          <w:lang w:val="en-US"/>
        </w:rPr>
      </w:pPr>
      <w:r>
        <w:rPr>
          <w:rFonts w:ascii="Arial" w:hAnsi="Arial" w:cs="Arial"/>
          <w:sz w:val="20"/>
          <w:szCs w:val="20"/>
          <w:lang w:val="en-US"/>
        </w:rPr>
        <w:tab/>
        <w:t>(iv)</w:t>
      </w:r>
      <w:r>
        <w:rPr>
          <w:rFonts w:ascii="Arial" w:hAnsi="Arial" w:cs="Arial"/>
          <w:sz w:val="20"/>
          <w:szCs w:val="20"/>
          <w:lang w:val="en-US"/>
        </w:rPr>
        <w:tab/>
        <w:t xml:space="preserve">the number of invalid ballot papers. </w:t>
      </w:r>
    </w:p>
    <w:p w14:paraId="5241F4EC"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(3) A ballot paper shall be invalid--</w:t>
      </w:r>
    </w:p>
    <w:p w14:paraId="475DEF77" w14:textId="77777777" w:rsidR="00D633CA" w:rsidRDefault="00D633CA">
      <w:pPr>
        <w:tabs>
          <w:tab w:val="left" w:pos="720"/>
          <w:tab w:val="left" w:pos="1296"/>
          <w:tab w:val="left" w:pos="1995"/>
        </w:tabs>
        <w:spacing w:after="160" w:line="264" w:lineRule="auto"/>
        <w:ind w:left="706" w:firstLine="720"/>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on which figure "1" is not marked; or</w:t>
      </w:r>
    </w:p>
    <w:p w14:paraId="79B895C6" w14:textId="77777777" w:rsidR="00D633CA" w:rsidRDefault="00D633CA">
      <w:pPr>
        <w:pStyle w:val="BodyTextIndent"/>
        <w:tabs>
          <w:tab w:val="clear" w:pos="1872"/>
          <w:tab w:val="left" w:pos="1995"/>
        </w:tabs>
        <w:spacing w:after="160" w:line="264" w:lineRule="auto"/>
        <w:ind w:left="2002"/>
      </w:pPr>
      <w:r>
        <w:t>(b)</w:t>
      </w:r>
      <w:r>
        <w:tab/>
        <w:t>on which figure "1" is set opposite the name of more than one candidates, or is so placed so as to render it doubtful as to which candidate it is intended to apply; or</w:t>
      </w:r>
    </w:p>
    <w:p w14:paraId="3956BC33" w14:textId="77777777" w:rsidR="00D633CA" w:rsidRDefault="00D633CA">
      <w:pPr>
        <w:tabs>
          <w:tab w:val="left" w:pos="720"/>
          <w:tab w:val="left" w:pos="1296"/>
          <w:tab w:val="left" w:pos="1995"/>
        </w:tabs>
        <w:spacing w:after="160" w:line="264" w:lineRule="auto"/>
        <w:ind w:left="2002"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on which figure "1" and some other figure are set opposite the name of the same candidate; or</w:t>
      </w:r>
    </w:p>
    <w:p w14:paraId="4F7EC053" w14:textId="77777777" w:rsidR="00D633CA" w:rsidRDefault="00D633CA">
      <w:pPr>
        <w:tabs>
          <w:tab w:val="left" w:pos="720"/>
          <w:tab w:val="left" w:pos="1296"/>
          <w:tab w:val="left" w:pos="1995"/>
        </w:tabs>
        <w:spacing w:after="160" w:line="264" w:lineRule="auto"/>
        <w:ind w:left="2002"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on which there is a mark or writing or to which some object is attached by which the voter can be identified; or</w:t>
      </w:r>
    </w:p>
    <w:p w14:paraId="4CA51B26" w14:textId="77777777" w:rsidR="00D633CA" w:rsidRDefault="00D633CA">
      <w:pPr>
        <w:tabs>
          <w:tab w:val="left" w:pos="720"/>
          <w:tab w:val="left" w:pos="1296"/>
          <w:tab w:val="left" w:pos="1995"/>
        </w:tabs>
        <w:spacing w:after="160" w:line="264" w:lineRule="auto"/>
        <w:ind w:left="706" w:firstLine="720"/>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which is unmarked or void on the ground of uncertainty; or</w:t>
      </w:r>
    </w:p>
    <w:p w14:paraId="750F6954" w14:textId="77777777" w:rsidR="00D633CA" w:rsidRDefault="00D633CA">
      <w:pPr>
        <w:tabs>
          <w:tab w:val="left" w:pos="720"/>
          <w:tab w:val="left" w:pos="1296"/>
          <w:tab w:val="left" w:pos="1995"/>
        </w:tabs>
        <w:spacing w:after="160" w:line="264" w:lineRule="auto"/>
        <w:ind w:left="706" w:firstLine="720"/>
        <w:jc w:val="both"/>
        <w:rPr>
          <w:rFonts w:ascii="Arial" w:hAnsi="Arial" w:cs="Arial"/>
          <w:sz w:val="20"/>
          <w:szCs w:val="20"/>
          <w:lang w:val="en-US"/>
        </w:rPr>
      </w:pPr>
      <w:r>
        <w:rPr>
          <w:rFonts w:ascii="Arial" w:hAnsi="Arial" w:cs="Arial"/>
          <w:sz w:val="20"/>
          <w:szCs w:val="20"/>
          <w:lang w:val="en-US"/>
        </w:rPr>
        <w:t>(f)</w:t>
      </w:r>
      <w:r>
        <w:rPr>
          <w:rFonts w:ascii="Arial" w:hAnsi="Arial" w:cs="Arial"/>
          <w:sz w:val="20"/>
          <w:szCs w:val="20"/>
          <w:lang w:val="en-US"/>
        </w:rPr>
        <w:tab/>
        <w:t>which does not bear official mark or initial of the Polling Officer.</w:t>
      </w:r>
    </w:p>
    <w:p w14:paraId="6B48A443" w14:textId="77777777" w:rsidR="00D633CA" w:rsidRDefault="00D633CA">
      <w:pPr>
        <w:pStyle w:val="BodyTextIndent2"/>
        <w:spacing w:line="264" w:lineRule="auto"/>
      </w:pPr>
      <w:r>
        <w:t>(4) The Polling Officer shall, immediately after the close of proceedings under sub-rule (2) cause the statements, packets and account prepared by him to be sent to the Returning Officer together with such other records as the Returning Officer may direct.</w:t>
      </w:r>
    </w:p>
    <w:p w14:paraId="5CD29C25"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52.</w:t>
      </w:r>
      <w:r>
        <w:rPr>
          <w:rFonts w:ascii="Arial" w:hAnsi="Arial" w:cs="Arial"/>
          <w:sz w:val="20"/>
          <w:szCs w:val="20"/>
          <w:lang w:val="en-US"/>
        </w:rPr>
        <w:t xml:space="preserve"> (1) The Returning Officer shall after giving notice to the contesting candidates as to the day, time and place, for the counting of votes, open the sealed packets received from the Polling Officers in the presence of such of the contesting candidates or their agents as may be present </w:t>
      </w:r>
      <w:r>
        <w:rPr>
          <w:rStyle w:val="FootnoteReference"/>
        </w:rPr>
        <w:footnoteReference w:id="99"/>
      </w:r>
      <w:r w:rsidR="00E37BBC">
        <w:rPr>
          <w:rFonts w:ascii="Arial" w:hAnsi="Arial" w:cs="Arial"/>
          <w:sz w:val="20"/>
          <w:szCs w:val="20"/>
          <w:lang w:val="en-US"/>
        </w:rPr>
        <w:t>{</w:t>
      </w:r>
      <w:r>
        <w:rPr>
          <w:rFonts w:ascii="Arial" w:hAnsi="Arial" w:cs="Arial"/>
          <w:sz w:val="20"/>
          <w:szCs w:val="20"/>
          <w:lang w:val="en-US"/>
        </w:rPr>
        <w:t xml:space="preserve">and shall count and credit the votes province-wise, </w:t>
      </w:r>
      <w:r w:rsidR="00E37BBC">
        <w:rPr>
          <w:rStyle w:val="FootnoteReference"/>
          <w:rFonts w:ascii="Arial" w:hAnsi="Arial" w:cs="Arial"/>
          <w:sz w:val="20"/>
          <w:szCs w:val="20"/>
          <w:lang w:val="en-US"/>
        </w:rPr>
        <w:footnoteReference w:id="100"/>
      </w:r>
      <w:r w:rsidR="00E37BBC">
        <w:rPr>
          <w:rFonts w:ascii="Arial" w:hAnsi="Arial" w:cs="Arial"/>
          <w:sz w:val="20"/>
          <w:szCs w:val="20"/>
          <w:lang w:val="en-US"/>
        </w:rPr>
        <w:t>[</w:t>
      </w:r>
      <w:r w:rsidR="008B254A" w:rsidRPr="008B254A">
        <w:rPr>
          <w:rFonts w:ascii="Arial" w:hAnsi="Arial" w:cs="Arial"/>
          <w:sz w:val="20"/>
          <w:szCs w:val="20"/>
          <w:lang w:val="en-US"/>
        </w:rPr>
        <w:t>and the ICT</w:t>
      </w:r>
      <w:r w:rsidR="00E37BBC">
        <w:rPr>
          <w:rFonts w:ascii="Arial" w:hAnsi="Arial" w:cs="Arial"/>
          <w:sz w:val="20"/>
          <w:szCs w:val="20"/>
          <w:lang w:val="en-US"/>
        </w:rPr>
        <w:t>]</w:t>
      </w:r>
      <w:r w:rsidR="008B254A" w:rsidRPr="008B254A">
        <w:rPr>
          <w:rFonts w:ascii="Arial" w:hAnsi="Arial" w:cs="Arial"/>
          <w:sz w:val="20"/>
          <w:szCs w:val="20"/>
          <w:lang w:val="en-US"/>
        </w:rPr>
        <w:t xml:space="preserve"> </w:t>
      </w:r>
      <w:r>
        <w:rPr>
          <w:rFonts w:ascii="Arial" w:hAnsi="Arial" w:cs="Arial"/>
          <w:sz w:val="20"/>
          <w:szCs w:val="20"/>
          <w:lang w:val="en-US"/>
        </w:rPr>
        <w:t xml:space="preserve">in </w:t>
      </w:r>
      <w:r w:rsidR="00E37BBC">
        <w:rPr>
          <w:rFonts w:ascii="Arial" w:hAnsi="Arial" w:cs="Arial"/>
          <w:sz w:val="20"/>
          <w:szCs w:val="20"/>
          <w:lang w:val="en-US"/>
        </w:rPr>
        <w:t>the manner hereinafter provided}</w:t>
      </w:r>
      <w:r>
        <w:rPr>
          <w:rFonts w:ascii="Arial" w:hAnsi="Arial" w:cs="Arial"/>
          <w:sz w:val="20"/>
          <w:szCs w:val="20"/>
          <w:lang w:val="en-US"/>
        </w:rPr>
        <w:t>.</w:t>
      </w:r>
    </w:p>
    <w:p w14:paraId="16BD106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(2) The Returning Officer shall--</w:t>
      </w:r>
    </w:p>
    <w:p w14:paraId="6E2A4A61" w14:textId="77777777" w:rsidR="00D633CA" w:rsidRDefault="00D633CA">
      <w:pPr>
        <w:tabs>
          <w:tab w:val="left" w:pos="720"/>
          <w:tab w:val="left" w:pos="1296"/>
          <w:tab w:val="left" w:pos="1872"/>
        </w:tabs>
        <w:spacing w:after="160" w:line="264" w:lineRule="auto"/>
        <w:ind w:left="1872"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 xml:space="preserve">arrange the ballot papers in parcels according to the first preference recorded for each candidate; </w:t>
      </w:r>
    </w:p>
    <w:p w14:paraId="67744FB7" w14:textId="77777777" w:rsidR="00D633CA" w:rsidRDefault="00D633CA">
      <w:pPr>
        <w:tabs>
          <w:tab w:val="left" w:pos="720"/>
          <w:tab w:val="left" w:pos="1296"/>
          <w:tab w:val="left" w:pos="1872"/>
        </w:tabs>
        <w:spacing w:after="160" w:line="264" w:lineRule="auto"/>
        <w:ind w:left="1872"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count and record the number of ballot papers in each parcel and check the total number thereof; and</w:t>
      </w:r>
    </w:p>
    <w:p w14:paraId="74230FA5" w14:textId="77777777" w:rsidR="00D633CA" w:rsidRDefault="00D633CA">
      <w:pPr>
        <w:tabs>
          <w:tab w:val="left" w:pos="720"/>
          <w:tab w:val="left" w:pos="1296"/>
          <w:tab w:val="left" w:pos="1872"/>
        </w:tabs>
        <w:spacing w:after="160" w:line="264" w:lineRule="auto"/>
        <w:ind w:left="1872"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credit to each candidate the value of the ballot papers on which preference for him has been recorded.</w:t>
      </w:r>
    </w:p>
    <w:p w14:paraId="001C29E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lastRenderedPageBreak/>
        <w:t xml:space="preserve">53. </w:t>
      </w:r>
      <w:r>
        <w:rPr>
          <w:rFonts w:ascii="Arial" w:hAnsi="Arial" w:cs="Arial"/>
          <w:sz w:val="20"/>
          <w:szCs w:val="20"/>
          <w:lang w:val="en-US"/>
        </w:rPr>
        <w:t xml:space="preserve">Every ballot paper shall be deemed to be of the value of 100 and the quota sufficient to secure the return of a candidate at the election </w:t>
      </w:r>
      <w:r>
        <w:rPr>
          <w:rStyle w:val="FootnoteReference"/>
        </w:rPr>
        <w:footnoteReference w:id="101"/>
      </w:r>
      <w:r>
        <w:rPr>
          <w:rFonts w:ascii="Arial" w:hAnsi="Arial" w:cs="Arial"/>
          <w:sz w:val="20"/>
          <w:szCs w:val="20"/>
          <w:lang w:val="en-US"/>
        </w:rPr>
        <w:t>[from each Province]</w:t>
      </w:r>
      <w:r w:rsidR="008B254A">
        <w:rPr>
          <w:rFonts w:ascii="Arial" w:hAnsi="Arial" w:cs="Arial"/>
          <w:sz w:val="20"/>
          <w:szCs w:val="20"/>
          <w:lang w:val="en-US"/>
        </w:rPr>
        <w:t xml:space="preserve"> </w:t>
      </w:r>
      <w:r w:rsidR="00F41644">
        <w:rPr>
          <w:rStyle w:val="FootnoteReference"/>
          <w:rFonts w:ascii="Arial" w:hAnsi="Arial" w:cs="Arial"/>
          <w:sz w:val="20"/>
          <w:szCs w:val="20"/>
          <w:lang w:val="en-US"/>
        </w:rPr>
        <w:footnoteReference w:id="102"/>
      </w:r>
      <w:r w:rsidR="00E37BBC">
        <w:rPr>
          <w:rFonts w:ascii="Arial" w:hAnsi="Arial" w:cs="Arial"/>
          <w:sz w:val="20"/>
          <w:szCs w:val="20"/>
          <w:lang w:val="en-US"/>
        </w:rPr>
        <w:t>[</w:t>
      </w:r>
      <w:r w:rsidR="008B254A">
        <w:rPr>
          <w:rFonts w:ascii="Arial" w:hAnsi="Arial" w:cs="Arial"/>
          <w:sz w:val="20"/>
          <w:szCs w:val="20"/>
          <w:lang w:val="en-US"/>
        </w:rPr>
        <w:t>and ICT</w:t>
      </w:r>
      <w:r w:rsidR="00E37BBC">
        <w:rPr>
          <w:rFonts w:ascii="Arial" w:hAnsi="Arial" w:cs="Arial"/>
          <w:sz w:val="20"/>
          <w:szCs w:val="20"/>
          <w:lang w:val="en-US"/>
        </w:rPr>
        <w:t>]</w:t>
      </w:r>
      <w:r>
        <w:rPr>
          <w:rFonts w:ascii="Arial" w:hAnsi="Arial" w:cs="Arial"/>
          <w:sz w:val="20"/>
          <w:szCs w:val="20"/>
          <w:lang w:val="en-US"/>
        </w:rPr>
        <w:t xml:space="preserve"> shall be determined as follows:--</w:t>
      </w:r>
    </w:p>
    <w:p w14:paraId="53811BAC"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add the value credited to all the candidates under paragraph (c), sub-rule (2) of Rule 52;</w:t>
      </w:r>
    </w:p>
    <w:p w14:paraId="1B0F86A1"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divide the total by the number which exceeds total number of seats to be filled in by 1; and</w:t>
      </w:r>
    </w:p>
    <w:p w14:paraId="3DAC9AFE" w14:textId="77777777" w:rsidR="00D633CA" w:rsidRDefault="00D633CA">
      <w:pPr>
        <w:tabs>
          <w:tab w:val="left" w:pos="720"/>
          <w:tab w:val="left" w:pos="1296"/>
          <w:tab w:val="left" w:pos="1872"/>
        </w:tabs>
        <w:spacing w:after="160" w:line="264" w:lineRule="auto"/>
        <w:ind w:left="1296"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add 1 to the quotient ignoring the remainder, if any, and the resultant number is the quota.</w:t>
      </w:r>
    </w:p>
    <w:p w14:paraId="21C2C73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54. </w:t>
      </w:r>
      <w:r>
        <w:rPr>
          <w:rFonts w:ascii="Arial" w:hAnsi="Arial" w:cs="Arial"/>
          <w:sz w:val="20"/>
          <w:szCs w:val="20"/>
          <w:lang w:val="en-US"/>
        </w:rPr>
        <w:t>(I) For the purpose of counting of votes, the Returning Officer shall disregard all fractions and ignore all preferences recorded for candidates already elected or excluded from the poll.</w:t>
      </w:r>
    </w:p>
    <w:p w14:paraId="48611A4A" w14:textId="77777777" w:rsidR="00D633CA" w:rsidRDefault="00D633CA">
      <w:pPr>
        <w:pStyle w:val="BodyTextIndent2"/>
        <w:spacing w:line="264" w:lineRule="auto"/>
      </w:pPr>
      <w:r>
        <w:t>(2) A candidate shall be deemed to have been elected if at the end of any count or at the transfer of any parcel or sub-parcel of an excluded candidate, the value of ballot papers credited to a candidate is equal to or greater than the quota, and no further ballot paper shall be transferred to him.</w:t>
      </w:r>
    </w:p>
    <w:p w14:paraId="503A612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55. </w:t>
      </w:r>
      <w:r>
        <w:rPr>
          <w:rFonts w:ascii="Arial" w:hAnsi="Arial" w:cs="Arial"/>
          <w:sz w:val="20"/>
          <w:szCs w:val="20"/>
          <w:lang w:val="en-US"/>
        </w:rPr>
        <w:t>(1) If at the end of any count the value of the ballot papers credited to a candidate is greater than the quota, the surplus shall be transferred in accordance with provisions of this rule to the continuing candidates, according to the preferences indicated on the ballot papers of that candidate.</w:t>
      </w:r>
    </w:p>
    <w:p w14:paraId="6AADC798"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 xml:space="preserve">(2) If more than one candidates have a surplus, the largest surplus shall be dealt with first and the other in order of magnitude: </w:t>
      </w:r>
    </w:p>
    <w:p w14:paraId="27CEF56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Provided that every surplus arising on the first count shall be dealt with before arising on the second count and so on.</w:t>
      </w:r>
    </w:p>
    <w:p w14:paraId="49AA1CF4"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(3) If more than one candidates have an equal surplus arising within the same count, the surplus of the candidate credited with the greatest value at the earliest count at which the value credited to these candidates were unequal, shall be dealt with first and where the value credited to such candidate were equal at all counts, the Returning Officer shall determine by lot which surplus will be dealt with first.</w:t>
      </w:r>
    </w:p>
    <w:p w14:paraId="1E25ABF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(4) If the surplus of any candidate to be transferred arises from original votes only, the Returning Officer shall examine all the papers in the parcel of that elected candidate, sort out unexhausted papers into sub-parcels according to the next available preference recorded therein and shall make a separate sub-parcel of the exhausted ballot papers.</w:t>
      </w:r>
    </w:p>
    <w:p w14:paraId="2643B93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lastRenderedPageBreak/>
        <w:t>(5) If the value credited to an elected candidate where surplus is to be transferred arises from original and transferred votes, or from transferred votes only, the Returning Officer shall examine the ballot papers contained in the sub-parcel last transferred by the elected candidate.</w:t>
      </w:r>
    </w:p>
    <w:p w14:paraId="0F26391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(6) If the total value of the unexhausted papers is equal to or less than the surplus, the Returning Officer shall transfer each sub-parcel of unexhausted papers to the contesting candidates indicated therein as the voter's next preference, each paper being transferred at the value at which it was received by the candidate whose surplus is being transferred, when the total value of the unexhausted papers is less than the surplus, the exhausted papers shall be set aside at a value which is equal to the differences between the surplus and the total value of the unexhausted papers.</w:t>
      </w:r>
    </w:p>
    <w:p w14:paraId="48682E3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(7) If the total value of the unexhausted papers is greater than the surplus, the Returning Officer shall transfer each paper in each sub-parcel of unexhausted papers to the continuing candidate indicating therein as the voter's next preference and the value at which such papers shall be transferred shall be ascertained by dividing the surplus by the total number of unexhausted papers (fractional remainders being disregarded) except that the consequential loss of the value shall be noted on the result sheet.</w:t>
      </w:r>
    </w:p>
    <w:p w14:paraId="5FC11904"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(8) The papers transferred to each candidate shall be added in the form of a sub-parcel to the papers already belonging to such candidate.</w:t>
      </w:r>
    </w:p>
    <w:p w14:paraId="0DE99B07"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(9) All papers in the parcel or sub-parcel of an elected candidate not transferred under this rule shall be set apart as finally dealt with.</w:t>
      </w:r>
    </w:p>
    <w:p w14:paraId="55ED169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56. </w:t>
      </w:r>
      <w:r>
        <w:rPr>
          <w:rFonts w:ascii="Arial" w:hAnsi="Arial" w:cs="Arial"/>
          <w:sz w:val="20"/>
          <w:szCs w:val="20"/>
          <w:lang w:val="en-US"/>
        </w:rPr>
        <w:t>If at the end of any count, no candidate has a surplus and one or more seats remain unfilled, the Returning Officer shall exclude from the count the candidate credited with the lowest value; shall sort the unexhausted papers into sub-parcels according to the next available preferences recorded thereon and shall transfer each sub-parcel to the contesting candidates for whom the next preference is recorded.</w:t>
      </w:r>
    </w:p>
    <w:p w14:paraId="0388576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t xml:space="preserve">57. </w:t>
      </w:r>
      <w:r>
        <w:rPr>
          <w:rFonts w:ascii="Arial" w:hAnsi="Arial" w:cs="Arial"/>
          <w:sz w:val="20"/>
          <w:szCs w:val="20"/>
          <w:lang w:val="en-US"/>
        </w:rPr>
        <w:t>(1) The parcel containing original votes of excluded candidate shall be transferred first, the transfer value of each paper being 100.</w:t>
      </w:r>
    </w:p>
    <w:p w14:paraId="208ECFC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(2) Exhausted papers shall be set aside. The sub-parcels containing transferred votes shall then be transferred in the order in which and at the value at which the excluded candidate obtained them.</w:t>
      </w:r>
    </w:p>
    <w:p w14:paraId="21C5132E"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(3) Each of such transfer shall be deemed to be a separate transfer.</w:t>
      </w:r>
    </w:p>
    <w:p w14:paraId="207D8D0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(4) When a candidate has been excluded and as a result of transfer of his votes another candidate has been elected with a surplus, in such a case his surplus votes shall be transferred before another exclusion is considered.</w:t>
      </w:r>
    </w:p>
    <w:p w14:paraId="0B98EE30"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(5) In the transfer of each parcel or sub-parcel a separate sub-parcel shall be made of the exhausted papers which shall be set aside at the value at which the excluded candidate obtained them.</w:t>
      </w:r>
    </w:p>
    <w:p w14:paraId="04F65F57"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sz w:val="20"/>
          <w:szCs w:val="20"/>
          <w:lang w:val="en-US"/>
        </w:rPr>
        <w:lastRenderedPageBreak/>
        <w:t>58.</w:t>
      </w:r>
      <w:r>
        <w:rPr>
          <w:rFonts w:ascii="Arial" w:hAnsi="Arial" w:cs="Arial"/>
          <w:sz w:val="20"/>
          <w:szCs w:val="20"/>
          <w:lang w:val="en-US"/>
        </w:rPr>
        <w:t xml:space="preserve"> (1) If at the end of any count as a result of transfer of papers, the number of continuing candidates is equal to the number of vacancies to be filled, no further transfer shall be made.</w:t>
      </w:r>
    </w:p>
    <w:p w14:paraId="7AB42D0C"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(2) When the number of continuing candidates is equal to the number of vacancies remaining unfilled, the continuing candidates shall thereupon be deemed to be elected.</w:t>
      </w:r>
    </w:p>
    <w:p w14:paraId="6D311826"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 xml:space="preserve">(3) When at the end of any count, only one vacancy remains unfilled and the value credited to </w:t>
      </w:r>
      <w:r w:rsidR="00F41644">
        <w:rPr>
          <w:rFonts w:ascii="Arial" w:hAnsi="Arial" w:cs="Arial"/>
          <w:sz w:val="20"/>
          <w:szCs w:val="20"/>
          <w:lang w:val="en-US"/>
        </w:rPr>
        <w:t>someone</w:t>
      </w:r>
      <w:r>
        <w:rPr>
          <w:rFonts w:ascii="Arial" w:hAnsi="Arial" w:cs="Arial"/>
          <w:sz w:val="20"/>
          <w:szCs w:val="20"/>
          <w:lang w:val="en-US"/>
        </w:rPr>
        <w:t xml:space="preserve"> continuing candidate exceeds the total of the values credited to the other continuing candidates together with any other surplus not transferred; that candidate shall thereupon be deemed to have been elected and no further transfer shall be made.</w:t>
      </w:r>
    </w:p>
    <w:p w14:paraId="0F784E2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(4) When at the end of any count, only one vacancy remains unfilled and there are only two continuing candidates and each of them has the same value of votes at all counts and no surplus remains capable of transfer, the Returning Officer shall decide by lot which of whom shall be excluded; and after excluding him in the manner aforesaid, declare the other candidate to be elected.</w:t>
      </w:r>
    </w:p>
    <w:p w14:paraId="155A5096"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59.</w:t>
      </w:r>
      <w:r>
        <w:rPr>
          <w:rFonts w:ascii="Arial" w:hAnsi="Arial" w:cs="Arial"/>
          <w:sz w:val="20"/>
          <w:szCs w:val="20"/>
          <w:lang w:val="en-US"/>
        </w:rPr>
        <w:t xml:space="preserve"> (1) If at any time it becomes necessary to exclude a candidate and two or more candidates have the same value of votes and are the lowest on the poll regard shall be had to the original votes of each candidates and the candidate for whom fewest original votes are recorded shall be excluded and if the value of their original votes are equal the candidate with the smallest value at the earlier count at which these candidates had unequal values shall be excluded.</w:t>
      </w:r>
    </w:p>
    <w:p w14:paraId="44D242FD"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(2) If two or more candidates are lowest on the poll and each has the same value of votes at all counts, the Returning Officer shall decide by lot which candidate shall be excluded.</w:t>
      </w:r>
    </w:p>
    <w:p w14:paraId="5160BC1A" w14:textId="77777777" w:rsidR="00D633CA" w:rsidRDefault="00D633CA" w:rsidP="0084308B">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03"/>
      </w:r>
      <w:r w:rsidR="0084308B">
        <w:rPr>
          <w:rFonts w:ascii="Arial" w:hAnsi="Arial" w:cs="Arial"/>
          <w:b/>
          <w:sz w:val="20"/>
          <w:szCs w:val="20"/>
          <w:lang w:val="en-US"/>
        </w:rPr>
        <w:t>{</w:t>
      </w:r>
      <w:r>
        <w:rPr>
          <w:rFonts w:ascii="Arial" w:hAnsi="Arial" w:cs="Arial"/>
          <w:b/>
          <w:sz w:val="20"/>
          <w:szCs w:val="20"/>
          <w:lang w:val="en-US"/>
        </w:rPr>
        <w:t>59-A.</w:t>
      </w:r>
      <w:r>
        <w:rPr>
          <w:rFonts w:ascii="Arial" w:hAnsi="Arial" w:cs="Arial"/>
          <w:sz w:val="20"/>
          <w:szCs w:val="20"/>
          <w:lang w:val="en-US"/>
        </w:rPr>
        <w:t xml:space="preserve"> During the course of counting the candidate excluded first shall be placed at the last number among the candidates from that province</w:t>
      </w:r>
      <w:r w:rsidR="00D9645E" w:rsidRPr="00614435">
        <w:rPr>
          <w:rFonts w:ascii="Book Antiqua" w:hAnsi="Book Antiqua"/>
          <w:lang w:val="en-US" w:eastAsia="en-US"/>
        </w:rPr>
        <w:t xml:space="preserve"> </w:t>
      </w:r>
      <w:r w:rsidR="00CF7F46">
        <w:rPr>
          <w:rStyle w:val="FootnoteReference"/>
          <w:rFonts w:ascii="Book Antiqua" w:hAnsi="Book Antiqua"/>
          <w:lang w:val="en-US" w:eastAsia="en-US"/>
        </w:rPr>
        <w:footnoteReference w:id="104"/>
      </w:r>
      <w:r w:rsidR="00CF7F46">
        <w:rPr>
          <w:rFonts w:ascii="Book Antiqua" w:hAnsi="Book Antiqua"/>
          <w:lang w:val="en-US" w:eastAsia="en-US"/>
        </w:rPr>
        <w:t>[</w:t>
      </w:r>
      <w:r w:rsidR="00D9645E" w:rsidRPr="00D9645E">
        <w:rPr>
          <w:rFonts w:ascii="Arial" w:hAnsi="Arial" w:cs="Arial"/>
          <w:sz w:val="20"/>
          <w:szCs w:val="20"/>
          <w:lang w:val="en-US"/>
        </w:rPr>
        <w:t>and the ICT</w:t>
      </w:r>
      <w:r w:rsidR="00CF7F46">
        <w:rPr>
          <w:rFonts w:ascii="Arial" w:hAnsi="Arial" w:cs="Arial"/>
          <w:sz w:val="20"/>
          <w:szCs w:val="20"/>
          <w:lang w:val="en-US"/>
        </w:rPr>
        <w:t>]</w:t>
      </w:r>
      <w:r>
        <w:rPr>
          <w:rFonts w:ascii="Arial" w:hAnsi="Arial" w:cs="Arial"/>
          <w:sz w:val="20"/>
          <w:szCs w:val="20"/>
          <w:lang w:val="en-US"/>
        </w:rPr>
        <w:t>. In the same manner, the next candidate excluded from that province</w:t>
      </w:r>
      <w:r w:rsidR="00D9645E" w:rsidRPr="00614435">
        <w:rPr>
          <w:rFonts w:ascii="Book Antiqua" w:hAnsi="Book Antiqua"/>
          <w:lang w:val="en-US" w:eastAsia="en-US"/>
        </w:rPr>
        <w:t xml:space="preserve"> </w:t>
      </w:r>
      <w:r w:rsidR="00F41644">
        <w:rPr>
          <w:rStyle w:val="FootnoteReference"/>
          <w:rFonts w:ascii="Book Antiqua" w:hAnsi="Book Antiqua"/>
          <w:lang w:val="en-US" w:eastAsia="en-US"/>
        </w:rPr>
        <w:footnoteReference w:id="105"/>
      </w:r>
      <w:r w:rsidR="00E37BBC">
        <w:rPr>
          <w:rFonts w:ascii="Book Antiqua" w:hAnsi="Book Antiqua"/>
          <w:lang w:val="en-US" w:eastAsia="en-US"/>
        </w:rPr>
        <w:t>[</w:t>
      </w:r>
      <w:r w:rsidR="00D9645E" w:rsidRPr="00D9645E">
        <w:rPr>
          <w:rFonts w:ascii="Arial" w:hAnsi="Arial" w:cs="Arial"/>
          <w:sz w:val="20"/>
          <w:szCs w:val="20"/>
          <w:lang w:val="en-US"/>
        </w:rPr>
        <w:t>and the ICT</w:t>
      </w:r>
      <w:r w:rsidR="00E37BBC">
        <w:rPr>
          <w:rFonts w:ascii="Arial" w:hAnsi="Arial" w:cs="Arial"/>
          <w:sz w:val="20"/>
          <w:szCs w:val="20"/>
          <w:lang w:val="en-US"/>
        </w:rPr>
        <w:t>]</w:t>
      </w:r>
      <w:r>
        <w:rPr>
          <w:rFonts w:ascii="Arial" w:hAnsi="Arial" w:cs="Arial"/>
          <w:sz w:val="20"/>
          <w:szCs w:val="20"/>
          <w:lang w:val="en-US"/>
        </w:rPr>
        <w:t xml:space="preserve"> shall be placed at the </w:t>
      </w:r>
      <w:r w:rsidR="0084308B">
        <w:rPr>
          <w:rFonts w:ascii="Arial" w:hAnsi="Arial" w:cs="Arial"/>
          <w:sz w:val="20"/>
          <w:szCs w:val="20"/>
          <w:lang w:val="en-US"/>
        </w:rPr>
        <w:t>number above the last and so on}</w:t>
      </w:r>
      <w:r>
        <w:rPr>
          <w:rFonts w:ascii="Arial" w:hAnsi="Arial" w:cs="Arial"/>
          <w:sz w:val="20"/>
          <w:szCs w:val="20"/>
          <w:lang w:val="en-US"/>
        </w:rPr>
        <w:t>.</w:t>
      </w:r>
    </w:p>
    <w:p w14:paraId="071D034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60. </w:t>
      </w:r>
      <w:r>
        <w:rPr>
          <w:rFonts w:ascii="Arial" w:hAnsi="Arial" w:cs="Arial"/>
          <w:sz w:val="20"/>
          <w:szCs w:val="20"/>
          <w:lang w:val="en-US"/>
        </w:rPr>
        <w:t>(1) Any candidate, or in his absence, his agent may, at any time during the counting of votes either before the commencement or after the completion of any transfer of votes, whether surplus or otherwise, request the Returning Officer to re-examine and recount the papers of all or any candidate, not being papers set aside at any previous transfer as finally dealt with and the Returning Officer shall forthwith re-examine and recount the same accordingly:</w:t>
      </w:r>
    </w:p>
    <w:p w14:paraId="7F132F0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Provided that nothing in this sub-rule shall make it obligatory on the Returning Officer to recount the same votes more than once.</w:t>
      </w:r>
    </w:p>
    <w:p w14:paraId="1E000BE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The Returning Officer may, in his discretion, recount the votes either once or more than once in any case in which he is not satisfied as to accuracy of any previous count.</w:t>
      </w:r>
    </w:p>
    <w:p w14:paraId="02D4F67C" w14:textId="77777777" w:rsidR="00D9645E" w:rsidRDefault="00CF7F46" w:rsidP="00D9645E">
      <w:pPr>
        <w:jc w:val="both"/>
        <w:rPr>
          <w:rFonts w:ascii="Arial" w:hAnsi="Arial" w:cs="Arial"/>
          <w:sz w:val="20"/>
          <w:lang w:val="en-US" w:eastAsia="en-US"/>
        </w:rPr>
      </w:pPr>
      <w:r>
        <w:rPr>
          <w:rStyle w:val="FootnoteReference"/>
          <w:rFonts w:ascii="Arial" w:hAnsi="Arial" w:cs="Arial"/>
          <w:sz w:val="20"/>
          <w:lang w:val="en-US" w:eastAsia="en-US"/>
        </w:rPr>
        <w:lastRenderedPageBreak/>
        <w:footnoteReference w:id="106"/>
      </w:r>
      <w:r>
        <w:rPr>
          <w:rFonts w:ascii="Arial" w:hAnsi="Arial" w:cs="Arial"/>
          <w:sz w:val="20"/>
          <w:lang w:val="en-US" w:eastAsia="en-US"/>
        </w:rPr>
        <w:t>[</w:t>
      </w:r>
      <w:r w:rsidR="00D9645E" w:rsidRPr="00CF7F46">
        <w:rPr>
          <w:rFonts w:ascii="Arial" w:hAnsi="Arial" w:cs="Arial"/>
          <w:b/>
          <w:bCs/>
          <w:sz w:val="20"/>
          <w:lang w:val="en-US" w:eastAsia="en-US"/>
        </w:rPr>
        <w:t>60A</w:t>
      </w:r>
      <w:r w:rsidR="00D9645E" w:rsidRPr="00D9645E">
        <w:rPr>
          <w:rFonts w:ascii="Arial" w:hAnsi="Arial" w:cs="Arial"/>
          <w:sz w:val="20"/>
          <w:lang w:val="en-US" w:eastAsia="en-US"/>
        </w:rPr>
        <w:t>: The list of candidates declared elected from different provinces and the ICT shall be prepared and signed by the Returning Officer who shall cause the said list to be published in the Official Gazette of Pakistan. Copies of the list shall also be sent to the Supreme Court of Pakistan, High Courts, the Provincial Bar Councils, the Islamabad Bar Council, Supreme Court Bar Association, High Court Bar Associations and District Bar Associations for their information/affixing on Notice Boards.</w:t>
      </w:r>
      <w:r>
        <w:rPr>
          <w:rFonts w:ascii="Arial" w:hAnsi="Arial" w:cs="Arial"/>
          <w:sz w:val="20"/>
          <w:lang w:val="en-US" w:eastAsia="en-US"/>
        </w:rPr>
        <w:t>]</w:t>
      </w:r>
    </w:p>
    <w:p w14:paraId="3F009F8E" w14:textId="77777777" w:rsidR="0084308B" w:rsidRPr="00D9645E" w:rsidRDefault="0084308B" w:rsidP="00D9645E">
      <w:pPr>
        <w:jc w:val="both"/>
        <w:rPr>
          <w:rFonts w:ascii="Arial" w:hAnsi="Arial" w:cs="Arial"/>
          <w:sz w:val="20"/>
          <w:lang w:val="en-US" w:eastAsia="en-US"/>
        </w:rPr>
      </w:pPr>
    </w:p>
    <w:p w14:paraId="15F5E062" w14:textId="77777777" w:rsidR="00D5120D" w:rsidRDefault="00D633CA" w:rsidP="00D5120D">
      <w:pPr>
        <w:tabs>
          <w:tab w:val="left" w:pos="720"/>
          <w:tab w:val="left" w:pos="1296"/>
          <w:tab w:val="left" w:pos="1872"/>
        </w:tabs>
        <w:spacing w:after="160"/>
        <w:ind w:firstLine="720"/>
        <w:jc w:val="both"/>
        <w:rPr>
          <w:rFonts w:ascii="Arial" w:hAnsi="Arial" w:cs="Arial"/>
          <w:sz w:val="20"/>
          <w:szCs w:val="20"/>
          <w:lang w:val="en-US"/>
        </w:rPr>
      </w:pPr>
      <w:r>
        <w:rPr>
          <w:rStyle w:val="FootnoteReference"/>
        </w:rPr>
        <w:footnoteReference w:id="107"/>
      </w:r>
      <w:r>
        <w:rPr>
          <w:rFonts w:ascii="Arial" w:hAnsi="Arial" w:cs="Arial"/>
          <w:sz w:val="20"/>
          <w:szCs w:val="20"/>
          <w:lang w:val="en-US"/>
        </w:rPr>
        <w:t>[</w:t>
      </w:r>
      <w:r>
        <w:rPr>
          <w:rFonts w:ascii="Arial" w:hAnsi="Arial" w:cs="Arial"/>
          <w:b/>
          <w:sz w:val="20"/>
          <w:szCs w:val="20"/>
          <w:lang w:val="en-US"/>
        </w:rPr>
        <w:t>60-B.</w:t>
      </w:r>
      <w:r>
        <w:rPr>
          <w:rFonts w:ascii="Arial" w:hAnsi="Arial" w:cs="Arial"/>
          <w:sz w:val="20"/>
          <w:szCs w:val="20"/>
          <w:lang w:val="en-US"/>
        </w:rPr>
        <w:t xml:space="preserve"> [Deleted].</w:t>
      </w:r>
    </w:p>
    <w:p w14:paraId="14ADD942" w14:textId="77777777" w:rsidR="00D633CA" w:rsidRPr="00DE0A1F" w:rsidRDefault="00D633CA">
      <w:pPr>
        <w:tabs>
          <w:tab w:val="left" w:pos="720"/>
          <w:tab w:val="left" w:pos="1296"/>
          <w:tab w:val="left" w:pos="1872"/>
        </w:tabs>
        <w:spacing w:after="120"/>
        <w:jc w:val="center"/>
        <w:rPr>
          <w:rFonts w:ascii="Arial" w:hAnsi="Arial" w:cs="Arial"/>
          <w:sz w:val="28"/>
          <w:szCs w:val="28"/>
          <w:lang w:val="en-US"/>
        </w:rPr>
      </w:pPr>
      <w:r w:rsidRPr="00DE0A1F">
        <w:rPr>
          <w:rStyle w:val="FootnoteReference"/>
          <w:sz w:val="28"/>
          <w:szCs w:val="28"/>
        </w:rPr>
        <w:footnoteReference w:id="108"/>
      </w:r>
      <w:r w:rsidRPr="00DE0A1F">
        <w:rPr>
          <w:rFonts w:ascii="Arial" w:hAnsi="Arial" w:cs="Arial"/>
          <w:sz w:val="28"/>
          <w:szCs w:val="28"/>
          <w:lang w:val="en-US"/>
        </w:rPr>
        <w:t>[</w:t>
      </w:r>
      <w:r w:rsidRPr="00DE0A1F">
        <w:rPr>
          <w:rFonts w:ascii="Arial" w:hAnsi="Arial" w:cs="Arial"/>
          <w:b/>
          <w:sz w:val="28"/>
          <w:szCs w:val="28"/>
          <w:lang w:val="en-US"/>
        </w:rPr>
        <w:t>PART-</w:t>
      </w:r>
      <w:proofErr w:type="spellStart"/>
      <w:r w:rsidRPr="00DE0A1F">
        <w:rPr>
          <w:rFonts w:ascii="Arial" w:hAnsi="Arial" w:cs="Arial"/>
          <w:b/>
          <w:sz w:val="28"/>
          <w:szCs w:val="28"/>
          <w:lang w:val="en-US"/>
        </w:rPr>
        <w:t>lllA</w:t>
      </w:r>
      <w:proofErr w:type="spellEnd"/>
      <w:r w:rsidRPr="00DE0A1F">
        <w:rPr>
          <w:rFonts w:ascii="Arial" w:hAnsi="Arial" w:cs="Arial"/>
          <w:b/>
          <w:sz w:val="28"/>
          <w:szCs w:val="28"/>
          <w:lang w:val="en-US"/>
        </w:rPr>
        <w:t xml:space="preserve"> ... </w:t>
      </w:r>
      <w:r w:rsidRPr="00DE0A1F">
        <w:rPr>
          <w:rFonts w:ascii="Arial" w:hAnsi="Arial" w:cs="Arial"/>
          <w:sz w:val="28"/>
          <w:szCs w:val="28"/>
          <w:lang w:val="en-US"/>
        </w:rPr>
        <w:t>Deleted]</w:t>
      </w:r>
    </w:p>
    <w:p w14:paraId="6C7481A8" w14:textId="77777777" w:rsidR="00D633CA" w:rsidRPr="00DE0A1F" w:rsidRDefault="00D633CA" w:rsidP="0084308B">
      <w:pPr>
        <w:tabs>
          <w:tab w:val="left" w:pos="720"/>
          <w:tab w:val="left" w:pos="1296"/>
          <w:tab w:val="left" w:pos="1872"/>
        </w:tabs>
        <w:spacing w:after="120" w:line="276" w:lineRule="auto"/>
        <w:jc w:val="center"/>
        <w:rPr>
          <w:rFonts w:ascii="Arial" w:hAnsi="Arial" w:cs="Arial"/>
          <w:b/>
          <w:sz w:val="36"/>
          <w:szCs w:val="26"/>
          <w:lang w:val="en-US"/>
        </w:rPr>
      </w:pPr>
      <w:r w:rsidRPr="00DE0A1F">
        <w:rPr>
          <w:rFonts w:ascii="Arial" w:hAnsi="Arial" w:cs="Arial"/>
          <w:b/>
          <w:sz w:val="36"/>
          <w:szCs w:val="26"/>
          <w:lang w:val="en-US"/>
        </w:rPr>
        <w:t xml:space="preserve">PART-IV </w:t>
      </w:r>
    </w:p>
    <w:p w14:paraId="4C9EEB36" w14:textId="77777777" w:rsidR="00D633CA" w:rsidRPr="00DE0A1F" w:rsidRDefault="00D633CA" w:rsidP="0084308B">
      <w:pPr>
        <w:tabs>
          <w:tab w:val="left" w:pos="720"/>
          <w:tab w:val="left" w:pos="1296"/>
          <w:tab w:val="left" w:pos="1872"/>
        </w:tabs>
        <w:spacing w:after="120" w:line="276" w:lineRule="auto"/>
        <w:jc w:val="center"/>
        <w:rPr>
          <w:rFonts w:ascii="Arial" w:hAnsi="Arial" w:cs="Arial"/>
          <w:b/>
          <w:szCs w:val="26"/>
          <w:lang w:val="en-US"/>
        </w:rPr>
      </w:pPr>
      <w:r w:rsidRPr="00DE0A1F">
        <w:rPr>
          <w:rFonts w:ascii="Arial" w:hAnsi="Arial" w:cs="Arial"/>
          <w:b/>
          <w:szCs w:val="26"/>
          <w:lang w:val="en-US"/>
        </w:rPr>
        <w:t>ELECTION TRIBUNALS</w:t>
      </w:r>
    </w:p>
    <w:p w14:paraId="07B26717" w14:textId="77777777" w:rsidR="00D633CA" w:rsidRDefault="00D633CA" w:rsidP="0013005D">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61. </w:t>
      </w:r>
      <w:r>
        <w:rPr>
          <w:rFonts w:ascii="Arial" w:hAnsi="Arial" w:cs="Arial"/>
          <w:sz w:val="20"/>
          <w:szCs w:val="20"/>
          <w:lang w:val="en-US"/>
        </w:rPr>
        <w:t xml:space="preserve">An objection to the election under paragraph (h) of sub-rule (1) of Rule 5 or under </w:t>
      </w:r>
      <w:r w:rsidR="0013005D">
        <w:rPr>
          <w:rFonts w:ascii="Arial" w:hAnsi="Arial" w:cs="Arial"/>
          <w:sz w:val="20"/>
          <w:szCs w:val="20"/>
          <w:lang w:val="en-US"/>
        </w:rPr>
        <w:t>p</w:t>
      </w:r>
      <w:r>
        <w:rPr>
          <w:rFonts w:ascii="Arial" w:hAnsi="Arial" w:cs="Arial"/>
          <w:sz w:val="20"/>
          <w:szCs w:val="20"/>
          <w:lang w:val="en-US"/>
        </w:rPr>
        <w:t xml:space="preserve">aragraph (h) of sub-rule (1) of Rule 30, may be filed by any candidate at the election or by </w:t>
      </w:r>
      <w:r>
        <w:rPr>
          <w:rFonts w:ascii="Arial" w:hAnsi="Arial" w:cs="Arial"/>
          <w:sz w:val="20"/>
          <w:szCs w:val="20"/>
          <w:lang w:val="en-US"/>
        </w:rPr>
        <w:lastRenderedPageBreak/>
        <w:t xml:space="preserve">any five voters to contest the validity of the election of a candidate, by letter signed and delivered to the Chairman of the Bar Council who shall refer such objection to the Election Tribunal concerned for disposal within fifteen days of the date fixed for filing objections. The objection shall be accompanied by a deposit of </w:t>
      </w:r>
      <w:r w:rsidR="00CF7F46">
        <w:rPr>
          <w:rStyle w:val="FootnoteReference"/>
          <w:rFonts w:ascii="Arial" w:hAnsi="Arial" w:cs="Arial"/>
          <w:sz w:val="20"/>
          <w:szCs w:val="20"/>
          <w:lang w:val="en-US"/>
        </w:rPr>
        <w:footnoteReference w:id="109"/>
      </w:r>
      <w:r w:rsidR="00CF7F46">
        <w:rPr>
          <w:rFonts w:ascii="Arial" w:hAnsi="Arial" w:cs="Arial"/>
          <w:sz w:val="20"/>
          <w:szCs w:val="20"/>
          <w:lang w:val="en-US"/>
        </w:rPr>
        <w:t>[</w:t>
      </w:r>
      <w:r>
        <w:rPr>
          <w:rFonts w:ascii="Arial" w:hAnsi="Arial" w:cs="Arial"/>
          <w:sz w:val="20"/>
          <w:szCs w:val="20"/>
          <w:lang w:val="en-US"/>
        </w:rPr>
        <w:t xml:space="preserve">Rs. </w:t>
      </w:r>
      <w:r w:rsidR="00D9645E">
        <w:rPr>
          <w:rFonts w:ascii="Arial" w:hAnsi="Arial" w:cs="Arial"/>
          <w:sz w:val="20"/>
          <w:szCs w:val="20"/>
          <w:lang w:val="en-US"/>
        </w:rPr>
        <w:t>20,000</w:t>
      </w:r>
      <w:r>
        <w:rPr>
          <w:rFonts w:ascii="Arial" w:hAnsi="Arial" w:cs="Arial"/>
          <w:sz w:val="20"/>
          <w:szCs w:val="20"/>
          <w:lang w:val="en-US"/>
        </w:rPr>
        <w:t>/-.</w:t>
      </w:r>
      <w:r w:rsidR="00CF7F46">
        <w:rPr>
          <w:rFonts w:ascii="Arial" w:hAnsi="Arial" w:cs="Arial"/>
          <w:sz w:val="20"/>
          <w:szCs w:val="20"/>
          <w:lang w:val="en-US"/>
        </w:rPr>
        <w:t>]</w:t>
      </w:r>
    </w:p>
    <w:p w14:paraId="6229831E"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62. </w:t>
      </w:r>
      <w:r>
        <w:rPr>
          <w:rFonts w:ascii="Arial" w:hAnsi="Arial" w:cs="Arial"/>
          <w:sz w:val="20"/>
          <w:szCs w:val="20"/>
          <w:lang w:val="en-US"/>
        </w:rPr>
        <w:t>The letter shall state clearly the grounds upon which the validity of the election is challenged.</w:t>
      </w:r>
    </w:p>
    <w:p w14:paraId="6D9804B7"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63. </w:t>
      </w:r>
      <w:r>
        <w:rPr>
          <w:rFonts w:ascii="Arial" w:hAnsi="Arial" w:cs="Arial"/>
          <w:sz w:val="20"/>
          <w:szCs w:val="20"/>
          <w:lang w:val="en-US"/>
        </w:rPr>
        <w:t>The objections to the validity of an election of a member shall be heard by the Election Tribunal concerned.</w:t>
      </w:r>
    </w:p>
    <w:p w14:paraId="7BF9D31E"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 xml:space="preserve">64. </w:t>
      </w:r>
      <w:r>
        <w:rPr>
          <w:rFonts w:ascii="Arial" w:hAnsi="Arial" w:cs="Arial"/>
          <w:sz w:val="20"/>
          <w:szCs w:val="20"/>
          <w:lang w:val="en-US"/>
        </w:rPr>
        <w:t>The election shall be set aside if the Tribunal finds that an irregularity which has materially affected the result of the election or an illegality has been committed.</w:t>
      </w:r>
    </w:p>
    <w:p w14:paraId="3A2522CE" w14:textId="77777777" w:rsidR="00D633CA" w:rsidRDefault="00D633CA" w:rsidP="0084308B">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65.</w:t>
      </w:r>
      <w:r>
        <w:rPr>
          <w:rFonts w:ascii="Arial" w:hAnsi="Arial" w:cs="Arial"/>
          <w:sz w:val="20"/>
          <w:szCs w:val="20"/>
          <w:lang w:val="en-US"/>
        </w:rPr>
        <w:t xml:space="preserve"> No irregularity in any proceeding, not even a change of date, as stated in the </w:t>
      </w:r>
      <w:proofErr w:type="spellStart"/>
      <w:r>
        <w:rPr>
          <w:rFonts w:ascii="Arial" w:hAnsi="Arial" w:cs="Arial"/>
          <w:sz w:val="20"/>
          <w:szCs w:val="20"/>
          <w:lang w:val="en-US"/>
        </w:rPr>
        <w:t>programme</w:t>
      </w:r>
      <w:proofErr w:type="spellEnd"/>
      <w:r>
        <w:rPr>
          <w:rFonts w:ascii="Arial" w:hAnsi="Arial" w:cs="Arial"/>
          <w:sz w:val="20"/>
          <w:szCs w:val="20"/>
          <w:lang w:val="en-US"/>
        </w:rPr>
        <w:t>, if such a change be due to unavoidable reasons, shall invalidate any proceedings, if it does not materially affect the result of the election.</w:t>
      </w:r>
    </w:p>
    <w:p w14:paraId="3DB50AE2" w14:textId="77777777" w:rsidR="00A540FD" w:rsidRDefault="00D633CA" w:rsidP="005224D0">
      <w:pPr>
        <w:tabs>
          <w:tab w:val="left" w:pos="720"/>
          <w:tab w:val="left" w:pos="1296"/>
          <w:tab w:val="left" w:pos="1872"/>
        </w:tabs>
        <w:spacing w:after="120" w:line="276" w:lineRule="auto"/>
        <w:ind w:firstLine="720"/>
        <w:jc w:val="both"/>
        <w:rPr>
          <w:rFonts w:ascii="Arial" w:hAnsi="Arial" w:cs="Arial"/>
          <w:sz w:val="20"/>
          <w:szCs w:val="20"/>
          <w:lang w:val="en-US"/>
        </w:rPr>
      </w:pPr>
      <w:r>
        <w:rPr>
          <w:rFonts w:ascii="Arial" w:hAnsi="Arial" w:cs="Arial"/>
          <w:b/>
          <w:sz w:val="20"/>
          <w:szCs w:val="20"/>
          <w:lang w:val="en-US"/>
        </w:rPr>
        <w:t>66.</w:t>
      </w:r>
      <w:r>
        <w:rPr>
          <w:rFonts w:ascii="Arial" w:hAnsi="Arial" w:cs="Arial"/>
          <w:sz w:val="20"/>
          <w:szCs w:val="20"/>
          <w:lang w:val="en-US"/>
        </w:rPr>
        <w:t xml:space="preserve"> If the election of any member </w:t>
      </w:r>
      <w:r>
        <w:rPr>
          <w:rStyle w:val="FootnoteReference"/>
        </w:rPr>
        <w:footnoteReference w:id="110"/>
      </w:r>
      <w:r>
        <w:rPr>
          <w:rFonts w:ascii="Arial" w:hAnsi="Arial" w:cs="Arial"/>
          <w:sz w:val="20"/>
          <w:szCs w:val="20"/>
          <w:lang w:val="en-US"/>
        </w:rPr>
        <w:t>[...] is held void, the candidate who would have been elected if the candidate whose election is declared to be void was excluded altogether from consideration while ascertaining the persons to be elected, shall be declared to be elected.</w:t>
      </w:r>
      <w:r>
        <w:rPr>
          <w:rStyle w:val="FootnoteReference"/>
          <w:rFonts w:ascii="Arial" w:hAnsi="Arial" w:cs="Arial"/>
          <w:sz w:val="20"/>
          <w:szCs w:val="20"/>
          <w:lang w:val="en-US"/>
        </w:rPr>
        <w:t xml:space="preserve"> </w:t>
      </w:r>
    </w:p>
    <w:p w14:paraId="656F55F8" w14:textId="77777777" w:rsidR="00D633CA" w:rsidRDefault="00D633CA" w:rsidP="00E37BBC">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11"/>
      </w:r>
      <w:r>
        <w:rPr>
          <w:rFonts w:ascii="Arial" w:hAnsi="Arial" w:cs="Arial"/>
          <w:sz w:val="20"/>
          <w:szCs w:val="20"/>
          <w:lang w:val="en-US"/>
        </w:rPr>
        <w:t>[</w:t>
      </w:r>
      <w:r>
        <w:rPr>
          <w:rFonts w:ascii="Arial" w:hAnsi="Arial" w:cs="Arial"/>
          <w:b/>
          <w:sz w:val="20"/>
          <w:szCs w:val="20"/>
          <w:lang w:val="en-US"/>
        </w:rPr>
        <w:t>67.</w:t>
      </w:r>
      <w:r>
        <w:rPr>
          <w:rFonts w:ascii="Arial" w:hAnsi="Arial" w:cs="Arial"/>
          <w:sz w:val="20"/>
          <w:szCs w:val="20"/>
          <w:lang w:val="en-US"/>
        </w:rPr>
        <w:t xml:space="preserve"> If it is not possible to elect a person by the method provided for in Rule 66, such vacancy shall be filled in the manner prescribed in </w:t>
      </w:r>
      <w:r w:rsidR="00CF7F46">
        <w:rPr>
          <w:rStyle w:val="FootnoteReference"/>
          <w:rFonts w:ascii="Arial" w:hAnsi="Arial" w:cs="Arial"/>
          <w:sz w:val="20"/>
          <w:szCs w:val="20"/>
          <w:lang w:val="en-US"/>
        </w:rPr>
        <w:footnoteReference w:id="112"/>
      </w:r>
      <w:r w:rsidR="00CF7F46">
        <w:rPr>
          <w:rFonts w:ascii="Arial" w:hAnsi="Arial" w:cs="Arial"/>
          <w:sz w:val="20"/>
          <w:szCs w:val="20"/>
          <w:lang w:val="en-US"/>
        </w:rPr>
        <w:t>[</w:t>
      </w:r>
      <w:r w:rsidR="00D9645E">
        <w:rPr>
          <w:rFonts w:ascii="Arial" w:hAnsi="Arial" w:cs="Arial"/>
          <w:sz w:val="20"/>
          <w:szCs w:val="20"/>
          <w:lang w:val="en-US"/>
        </w:rPr>
        <w:t>Section 16</w:t>
      </w:r>
      <w:r w:rsidR="00CF7F46">
        <w:rPr>
          <w:rFonts w:ascii="Arial" w:hAnsi="Arial" w:cs="Arial"/>
          <w:sz w:val="20"/>
          <w:szCs w:val="20"/>
          <w:lang w:val="en-US"/>
        </w:rPr>
        <w:t>]</w:t>
      </w:r>
      <w:r w:rsidR="00E37BBC">
        <w:rPr>
          <w:rFonts w:ascii="Arial" w:hAnsi="Arial" w:cs="Arial"/>
          <w:sz w:val="20"/>
          <w:szCs w:val="20"/>
          <w:lang w:val="en-US"/>
        </w:rPr>
        <w:t>.</w:t>
      </w:r>
    </w:p>
    <w:p w14:paraId="7B41EB13" w14:textId="77777777" w:rsidR="00D633CA" w:rsidRPr="00DE0A1F" w:rsidRDefault="00D633CA">
      <w:pPr>
        <w:tabs>
          <w:tab w:val="left" w:pos="720"/>
          <w:tab w:val="left" w:pos="1296"/>
          <w:tab w:val="left" w:pos="1872"/>
        </w:tabs>
        <w:spacing w:after="120"/>
        <w:jc w:val="center"/>
        <w:rPr>
          <w:rFonts w:ascii="Arial" w:hAnsi="Arial" w:cs="Arial"/>
          <w:b/>
          <w:sz w:val="36"/>
          <w:szCs w:val="26"/>
          <w:lang w:val="en-US"/>
        </w:rPr>
      </w:pPr>
      <w:r w:rsidRPr="00DE0A1F">
        <w:rPr>
          <w:rFonts w:ascii="Arial" w:hAnsi="Arial" w:cs="Arial"/>
          <w:b/>
          <w:sz w:val="36"/>
          <w:szCs w:val="26"/>
          <w:lang w:val="en-US"/>
        </w:rPr>
        <w:t>PART-V</w:t>
      </w:r>
    </w:p>
    <w:p w14:paraId="2AE42BE5" w14:textId="77777777" w:rsidR="00D633CA" w:rsidRPr="00DE0A1F" w:rsidRDefault="00D633CA">
      <w:pPr>
        <w:tabs>
          <w:tab w:val="left" w:pos="720"/>
          <w:tab w:val="left" w:pos="1296"/>
          <w:tab w:val="left" w:pos="1872"/>
        </w:tabs>
        <w:spacing w:after="120"/>
        <w:jc w:val="center"/>
        <w:rPr>
          <w:rFonts w:ascii="Arial" w:hAnsi="Arial" w:cs="Arial"/>
          <w:b/>
          <w:szCs w:val="26"/>
          <w:lang w:val="en-US"/>
        </w:rPr>
      </w:pPr>
      <w:r w:rsidRPr="00DE0A1F">
        <w:rPr>
          <w:rFonts w:ascii="Arial" w:hAnsi="Arial" w:cs="Arial"/>
          <w:b/>
          <w:szCs w:val="26"/>
          <w:lang w:val="en-US"/>
        </w:rPr>
        <w:t>ELECTION OF VICE-CHAIRMAN</w:t>
      </w:r>
    </w:p>
    <w:p w14:paraId="0E74AA9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68.</w:t>
      </w:r>
      <w:r>
        <w:rPr>
          <w:rFonts w:ascii="Arial" w:hAnsi="Arial" w:cs="Arial"/>
          <w:sz w:val="20"/>
          <w:szCs w:val="20"/>
          <w:lang w:val="en-US"/>
        </w:rPr>
        <w:t xml:space="preserve"> At the first meeting of each Provincial Bar Council</w:t>
      </w:r>
      <w:r w:rsidR="001F5582">
        <w:rPr>
          <w:rFonts w:ascii="Arial" w:hAnsi="Arial" w:cs="Arial"/>
          <w:sz w:val="20"/>
          <w:szCs w:val="20"/>
          <w:lang w:val="en-US"/>
        </w:rPr>
        <w:t>,</w:t>
      </w:r>
      <w:r>
        <w:rPr>
          <w:rFonts w:ascii="Arial" w:hAnsi="Arial" w:cs="Arial"/>
          <w:sz w:val="20"/>
          <w:szCs w:val="20"/>
          <w:lang w:val="en-US"/>
        </w:rPr>
        <w:t xml:space="preserve"> </w:t>
      </w:r>
      <w:r w:rsidR="00CF7F46">
        <w:rPr>
          <w:rStyle w:val="FootnoteReference"/>
          <w:rFonts w:ascii="Arial" w:hAnsi="Arial" w:cs="Arial"/>
          <w:sz w:val="20"/>
          <w:szCs w:val="20"/>
          <w:lang w:val="en-US"/>
        </w:rPr>
        <w:footnoteReference w:id="113"/>
      </w:r>
      <w:r w:rsidR="00CF7F46">
        <w:rPr>
          <w:rFonts w:ascii="Arial" w:hAnsi="Arial" w:cs="Arial"/>
          <w:sz w:val="20"/>
          <w:szCs w:val="20"/>
          <w:lang w:val="en-US"/>
        </w:rPr>
        <w:t>[</w:t>
      </w:r>
      <w:r w:rsidR="00C3655A" w:rsidRPr="00D9645E">
        <w:rPr>
          <w:rFonts w:ascii="Arial" w:hAnsi="Arial" w:cs="Arial"/>
          <w:sz w:val="20"/>
          <w:szCs w:val="20"/>
          <w:lang w:val="en-US"/>
        </w:rPr>
        <w:t xml:space="preserve"> the</w:t>
      </w:r>
      <w:r w:rsidR="00D9645E" w:rsidRPr="00D9645E">
        <w:rPr>
          <w:rFonts w:ascii="Arial" w:hAnsi="Arial" w:cs="Arial"/>
          <w:sz w:val="20"/>
          <w:szCs w:val="20"/>
          <w:lang w:val="en-US"/>
        </w:rPr>
        <w:t xml:space="preserve"> Islamabad Bar Council</w:t>
      </w:r>
      <w:r w:rsidR="00CF7F46">
        <w:rPr>
          <w:rFonts w:ascii="Arial" w:hAnsi="Arial" w:cs="Arial"/>
          <w:sz w:val="20"/>
          <w:szCs w:val="20"/>
          <w:lang w:val="en-US"/>
        </w:rPr>
        <w:t>]</w:t>
      </w:r>
      <w:r w:rsidR="00D9645E" w:rsidRPr="00D9645E">
        <w:rPr>
          <w:rFonts w:ascii="Arial" w:hAnsi="Arial" w:cs="Arial"/>
          <w:sz w:val="20"/>
          <w:szCs w:val="20"/>
          <w:lang w:val="en-US"/>
        </w:rPr>
        <w:t xml:space="preserve"> </w:t>
      </w:r>
      <w:r>
        <w:rPr>
          <w:rFonts w:ascii="Arial" w:hAnsi="Arial" w:cs="Arial"/>
          <w:sz w:val="20"/>
          <w:szCs w:val="20"/>
          <w:lang w:val="en-US"/>
        </w:rPr>
        <w:t>and the Pakistan Bar Council there will be held elections to the office of Vice-Chairman for these Councils.</w:t>
      </w:r>
    </w:p>
    <w:p w14:paraId="2CC01CE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Style w:val="FootnoteReference"/>
        </w:rPr>
        <w:lastRenderedPageBreak/>
        <w:footnoteReference w:id="114"/>
      </w:r>
      <w:r w:rsidR="008753DB">
        <w:rPr>
          <w:rFonts w:ascii="Arial" w:hAnsi="Arial" w:cs="Arial"/>
          <w:sz w:val="20"/>
          <w:szCs w:val="20"/>
          <w:lang w:val="en-US"/>
        </w:rPr>
        <w:t>{</w:t>
      </w:r>
      <w:r>
        <w:rPr>
          <w:rFonts w:ascii="Arial" w:hAnsi="Arial" w:cs="Arial"/>
          <w:b/>
          <w:sz w:val="20"/>
          <w:szCs w:val="20"/>
          <w:lang w:val="en-US"/>
        </w:rPr>
        <w:t>69.</w:t>
      </w:r>
      <w:r>
        <w:rPr>
          <w:rFonts w:ascii="Arial" w:hAnsi="Arial" w:cs="Arial"/>
          <w:sz w:val="20"/>
          <w:szCs w:val="20"/>
          <w:lang w:val="en-US"/>
        </w:rPr>
        <w:t xml:space="preserve"> For the purpose of election to the office of Vice-Chairman of a Provincial Bar Council, </w:t>
      </w:r>
      <w:r w:rsidR="00F41644">
        <w:rPr>
          <w:rStyle w:val="FootnoteReference"/>
          <w:rFonts w:ascii="Arial" w:hAnsi="Arial" w:cs="Arial"/>
          <w:sz w:val="20"/>
          <w:szCs w:val="20"/>
          <w:lang w:val="en-US"/>
        </w:rPr>
        <w:footnoteReference w:id="115"/>
      </w:r>
      <w:r w:rsidR="00E37BBC">
        <w:rPr>
          <w:rFonts w:ascii="Arial" w:hAnsi="Arial" w:cs="Arial"/>
          <w:sz w:val="20"/>
          <w:szCs w:val="20"/>
          <w:lang w:val="en-US"/>
        </w:rPr>
        <w:t>[</w:t>
      </w:r>
      <w:r w:rsidR="00D9645E">
        <w:rPr>
          <w:rFonts w:ascii="Arial" w:hAnsi="Arial" w:cs="Arial"/>
          <w:sz w:val="20"/>
          <w:szCs w:val="20"/>
          <w:lang w:val="en-US"/>
        </w:rPr>
        <w:t>and</w:t>
      </w:r>
      <w:r w:rsidR="00D9645E" w:rsidRPr="00D9645E">
        <w:rPr>
          <w:rFonts w:ascii="Arial" w:hAnsi="Arial" w:cs="Arial"/>
          <w:sz w:val="20"/>
          <w:szCs w:val="20"/>
          <w:lang w:val="en-US"/>
        </w:rPr>
        <w:t xml:space="preserve"> Islamabad Bar Council</w:t>
      </w:r>
      <w:r w:rsidR="00E37BBC">
        <w:rPr>
          <w:rFonts w:ascii="Arial" w:hAnsi="Arial" w:cs="Arial"/>
          <w:sz w:val="20"/>
          <w:szCs w:val="20"/>
          <w:lang w:val="en-US"/>
        </w:rPr>
        <w:t>]</w:t>
      </w:r>
      <w:r w:rsidR="00D9645E" w:rsidRPr="00D9645E">
        <w:rPr>
          <w:rFonts w:ascii="Arial" w:hAnsi="Arial" w:cs="Arial"/>
          <w:sz w:val="20"/>
          <w:szCs w:val="20"/>
          <w:lang w:val="en-US"/>
        </w:rPr>
        <w:t xml:space="preserve"> </w:t>
      </w:r>
      <w:r>
        <w:rPr>
          <w:rFonts w:ascii="Arial" w:hAnsi="Arial" w:cs="Arial"/>
          <w:sz w:val="20"/>
          <w:szCs w:val="20"/>
          <w:lang w:val="en-US"/>
        </w:rPr>
        <w:t>the Advocate-General of the province</w:t>
      </w:r>
      <w:r w:rsidR="006A4AAA">
        <w:rPr>
          <w:rFonts w:ascii="Arial" w:hAnsi="Arial" w:cs="Arial"/>
          <w:sz w:val="20"/>
          <w:szCs w:val="20"/>
          <w:lang w:val="en-US"/>
        </w:rPr>
        <w:t>,</w:t>
      </w:r>
      <w:r>
        <w:rPr>
          <w:rFonts w:ascii="Arial" w:hAnsi="Arial" w:cs="Arial"/>
          <w:sz w:val="20"/>
          <w:szCs w:val="20"/>
          <w:lang w:val="en-US"/>
        </w:rPr>
        <w:t xml:space="preserve"> </w:t>
      </w:r>
      <w:r w:rsidR="00F41644">
        <w:rPr>
          <w:rStyle w:val="FootnoteReference"/>
          <w:rFonts w:ascii="Arial" w:hAnsi="Arial" w:cs="Arial"/>
          <w:sz w:val="20"/>
          <w:szCs w:val="20"/>
          <w:lang w:val="en-US"/>
        </w:rPr>
        <w:footnoteReference w:id="116"/>
      </w:r>
      <w:r w:rsidR="00E37BBC">
        <w:rPr>
          <w:rFonts w:ascii="Arial" w:hAnsi="Arial" w:cs="Arial"/>
          <w:sz w:val="20"/>
          <w:szCs w:val="20"/>
          <w:lang w:val="en-US"/>
        </w:rPr>
        <w:t>[</w:t>
      </w:r>
      <w:r w:rsidR="00D9645E">
        <w:rPr>
          <w:rFonts w:ascii="Arial" w:hAnsi="Arial" w:cs="Arial"/>
          <w:sz w:val="20"/>
          <w:szCs w:val="20"/>
          <w:lang w:val="en-US"/>
        </w:rPr>
        <w:t>the ICT</w:t>
      </w:r>
      <w:r w:rsidR="00E37BBC">
        <w:rPr>
          <w:rFonts w:ascii="Arial" w:hAnsi="Arial" w:cs="Arial"/>
          <w:sz w:val="20"/>
          <w:szCs w:val="20"/>
          <w:lang w:val="en-US"/>
        </w:rPr>
        <w:t>]</w:t>
      </w:r>
      <w:r w:rsidR="00D9645E">
        <w:rPr>
          <w:rFonts w:ascii="Arial" w:hAnsi="Arial" w:cs="Arial"/>
          <w:sz w:val="20"/>
          <w:szCs w:val="20"/>
          <w:lang w:val="en-US"/>
        </w:rPr>
        <w:t xml:space="preserve"> </w:t>
      </w:r>
      <w:r>
        <w:rPr>
          <w:rFonts w:ascii="Arial" w:hAnsi="Arial" w:cs="Arial"/>
          <w:sz w:val="20"/>
          <w:szCs w:val="20"/>
          <w:lang w:val="en-US"/>
        </w:rPr>
        <w:t>and in the case of election to the office of the Vice-Chairman of the Pakistan Bar Council the Attorney-General for Pakistan</w:t>
      </w:r>
      <w:r w:rsidR="008753DB">
        <w:rPr>
          <w:rFonts w:ascii="Arial" w:hAnsi="Arial" w:cs="Arial"/>
          <w:sz w:val="20"/>
          <w:szCs w:val="20"/>
          <w:lang w:val="en-US"/>
        </w:rPr>
        <w:t xml:space="preserve"> shall act as Returning Officer}</w:t>
      </w:r>
      <w:r>
        <w:rPr>
          <w:rFonts w:ascii="Arial" w:hAnsi="Arial" w:cs="Arial"/>
          <w:sz w:val="20"/>
          <w:szCs w:val="20"/>
          <w:lang w:val="en-US"/>
        </w:rPr>
        <w:t>.</w:t>
      </w:r>
    </w:p>
    <w:p w14:paraId="61215B1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70.</w:t>
      </w:r>
      <w:r>
        <w:rPr>
          <w:rFonts w:ascii="Arial" w:hAnsi="Arial" w:cs="Arial"/>
          <w:sz w:val="20"/>
          <w:szCs w:val="20"/>
          <w:lang w:val="en-US"/>
        </w:rPr>
        <w:t xml:space="preserve"> Every member of the Bar Council shall be eligible for election as Vice-Chairman.</w:t>
      </w:r>
    </w:p>
    <w:p w14:paraId="57AFD89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71. </w:t>
      </w:r>
      <w:r>
        <w:rPr>
          <w:rFonts w:ascii="Arial" w:hAnsi="Arial" w:cs="Arial"/>
          <w:sz w:val="20"/>
          <w:szCs w:val="20"/>
          <w:lang w:val="en-US"/>
        </w:rPr>
        <w:t>Any member present at the meeting may propose the name of any other member for election to the office of Vice-Chairman and after another member seconds the proposal the person whose name is so proposed and seconded shall become a candidate for the office of the Vice-Chairman and is hereinafter referred to as a candidate.</w:t>
      </w:r>
    </w:p>
    <w:p w14:paraId="1015204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72. </w:t>
      </w:r>
      <w:r>
        <w:rPr>
          <w:rFonts w:ascii="Arial" w:hAnsi="Arial" w:cs="Arial"/>
          <w:sz w:val="20"/>
          <w:szCs w:val="20"/>
          <w:lang w:val="en-US"/>
        </w:rPr>
        <w:t>A candidate may withdraw his candidature before the Returning Officer declares him elected or, as the case may be, proceed to take the poll.</w:t>
      </w:r>
    </w:p>
    <w:p w14:paraId="158319B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73. </w:t>
      </w:r>
      <w:r>
        <w:rPr>
          <w:rFonts w:ascii="Arial" w:hAnsi="Arial" w:cs="Arial"/>
          <w:sz w:val="20"/>
          <w:szCs w:val="20"/>
          <w:lang w:val="en-US"/>
        </w:rPr>
        <w:t>If there is only one candidate, that candidate shall be declared by the Returning Officer to have been duly elected as the Vice-Chairman, but if there be more candidates than one, the issue shall be decided by taking a poll.</w:t>
      </w:r>
    </w:p>
    <w:p w14:paraId="617E022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74. </w:t>
      </w:r>
      <w:r w:rsidR="00C3655A">
        <w:rPr>
          <w:rFonts w:ascii="Arial" w:hAnsi="Arial" w:cs="Arial"/>
          <w:sz w:val="20"/>
          <w:szCs w:val="20"/>
          <w:lang w:val="en-US"/>
        </w:rPr>
        <w:t>Voting</w:t>
      </w:r>
      <w:r>
        <w:rPr>
          <w:rFonts w:ascii="Arial" w:hAnsi="Arial" w:cs="Arial"/>
          <w:sz w:val="20"/>
          <w:szCs w:val="20"/>
          <w:lang w:val="en-US"/>
        </w:rPr>
        <w:t xml:space="preserve"> for the office of the Vice-Chairman shall be by secret ballot.</w:t>
      </w:r>
    </w:p>
    <w:p w14:paraId="3A25845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75. </w:t>
      </w:r>
      <w:r>
        <w:rPr>
          <w:rFonts w:ascii="Arial" w:hAnsi="Arial" w:cs="Arial"/>
          <w:sz w:val="20"/>
          <w:szCs w:val="20"/>
          <w:lang w:val="en-US"/>
        </w:rPr>
        <w:t>The Returning Officer shall provide a ballot box which shall be shown empty to the members and thereafter nailed or locked and placed in a separate compartment.</w:t>
      </w:r>
    </w:p>
    <w:p w14:paraId="4C53905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76. </w:t>
      </w:r>
      <w:r>
        <w:rPr>
          <w:rFonts w:ascii="Arial" w:hAnsi="Arial" w:cs="Arial"/>
          <w:sz w:val="20"/>
          <w:szCs w:val="20"/>
          <w:lang w:val="en-US"/>
        </w:rPr>
        <w:t>The Returning Officer shall issue to each member of the Bar Council a ballot paper.</w:t>
      </w:r>
    </w:p>
    <w:p w14:paraId="3CD642E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77. </w:t>
      </w:r>
      <w:r>
        <w:rPr>
          <w:rFonts w:ascii="Arial" w:hAnsi="Arial" w:cs="Arial"/>
          <w:sz w:val="20"/>
          <w:szCs w:val="20"/>
          <w:lang w:val="en-US"/>
        </w:rPr>
        <w:t>After receiving the ballot paper the member shall proceed to the compartment where the ballot box is placed, mark a cross on the ballot paper against the name of the candidate for whom he intends to vote and thereafter drop the ballot paper in the ballot box.</w:t>
      </w:r>
    </w:p>
    <w:p w14:paraId="02D1B98B"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78. </w:t>
      </w:r>
      <w:r>
        <w:rPr>
          <w:rFonts w:ascii="Arial" w:hAnsi="Arial" w:cs="Arial"/>
          <w:sz w:val="20"/>
          <w:szCs w:val="20"/>
          <w:lang w:val="en-US"/>
        </w:rPr>
        <w:t xml:space="preserve">When every member present and intending to cast his vote has done so, the Returning Officer shall open the ballot box in the presence of the members and count the votes cast in </w:t>
      </w:r>
      <w:proofErr w:type="spellStart"/>
      <w:r>
        <w:rPr>
          <w:rFonts w:ascii="Arial" w:hAnsi="Arial" w:cs="Arial"/>
          <w:sz w:val="20"/>
          <w:szCs w:val="20"/>
          <w:lang w:val="en-US"/>
        </w:rPr>
        <w:t>favour</w:t>
      </w:r>
      <w:proofErr w:type="spellEnd"/>
      <w:r>
        <w:rPr>
          <w:rFonts w:ascii="Arial" w:hAnsi="Arial" w:cs="Arial"/>
          <w:sz w:val="20"/>
          <w:szCs w:val="20"/>
          <w:lang w:val="en-US"/>
        </w:rPr>
        <w:t xml:space="preserve"> of each candidate. </w:t>
      </w:r>
    </w:p>
    <w:p w14:paraId="42C7B54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79. </w:t>
      </w:r>
      <w:r>
        <w:rPr>
          <w:rFonts w:ascii="Arial" w:hAnsi="Arial" w:cs="Arial"/>
          <w:sz w:val="20"/>
          <w:szCs w:val="20"/>
          <w:lang w:val="en-US"/>
        </w:rPr>
        <w:t>Any doubt or dispute about marking of a ballot paper shall be decided by the Returning Officer after such summary inquiry on the spot as may be necessary.</w:t>
      </w:r>
    </w:p>
    <w:p w14:paraId="02815B7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80. </w:t>
      </w:r>
      <w:r>
        <w:rPr>
          <w:rFonts w:ascii="Arial" w:hAnsi="Arial" w:cs="Arial"/>
          <w:sz w:val="20"/>
          <w:szCs w:val="20"/>
          <w:lang w:val="en-US"/>
        </w:rPr>
        <w:t>A candidate obtaining the highest number of votes shall be declared by the Returning Officer to have been elected as Vice-Chairman.</w:t>
      </w:r>
    </w:p>
    <w:p w14:paraId="379E3DA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81. </w:t>
      </w:r>
      <w:r>
        <w:rPr>
          <w:rFonts w:ascii="Arial" w:hAnsi="Arial" w:cs="Arial"/>
          <w:sz w:val="20"/>
          <w:szCs w:val="20"/>
          <w:lang w:val="en-US"/>
        </w:rPr>
        <w:t>If for the purpose of declaration of the result there is a tie between two or more candidates who have obtained an equal number of votes the result of the election shall be declared by the Returning Officer by drawing of lots.</w:t>
      </w:r>
    </w:p>
    <w:p w14:paraId="4CAFA7E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82. </w:t>
      </w:r>
      <w:r>
        <w:rPr>
          <w:rFonts w:ascii="Arial" w:hAnsi="Arial" w:cs="Arial"/>
          <w:sz w:val="20"/>
          <w:szCs w:val="20"/>
          <w:lang w:val="en-US"/>
        </w:rPr>
        <w:t>(1) No election of Vice-Chairman shall be called in question except by a petition presented to the Chairman of the Pakistan Bar Council or as the case may be, the Provincial Bar Council concerned within 30 days of the declaration of the result.</w:t>
      </w:r>
    </w:p>
    <w:p w14:paraId="09C8316B" w14:textId="77777777" w:rsidR="009D152A" w:rsidRPr="009D152A" w:rsidRDefault="00967FAA" w:rsidP="009D152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   </w:t>
      </w:r>
      <w:r w:rsidR="00CF7F46">
        <w:rPr>
          <w:rStyle w:val="FootnoteReference"/>
          <w:rFonts w:ascii="Arial" w:hAnsi="Arial" w:cs="Arial"/>
          <w:sz w:val="20"/>
          <w:szCs w:val="20"/>
          <w:lang w:val="en-US"/>
        </w:rPr>
        <w:footnoteReference w:id="117"/>
      </w:r>
      <w:r w:rsidR="00CF7F46">
        <w:rPr>
          <w:rFonts w:ascii="Arial" w:hAnsi="Arial" w:cs="Arial"/>
          <w:sz w:val="20"/>
          <w:szCs w:val="20"/>
          <w:lang w:val="en-US"/>
        </w:rPr>
        <w:t>[</w:t>
      </w:r>
      <w:r w:rsidR="009D152A" w:rsidRPr="009D152A">
        <w:rPr>
          <w:rFonts w:ascii="Arial" w:hAnsi="Arial" w:cs="Arial"/>
          <w:sz w:val="20"/>
          <w:szCs w:val="20"/>
          <w:lang w:val="en-US"/>
        </w:rPr>
        <w:t xml:space="preserve">(2) The Chairman of the Pakistan Bar Council, the Provincial Bar Council concerned or the Islamabad Bar Council, as the case may be, shall refer the Petition to the Election Tribunal for disposal within 15 days </w:t>
      </w:r>
      <w:r w:rsidR="00CF7F46">
        <w:rPr>
          <w:rFonts w:ascii="Arial" w:hAnsi="Arial" w:cs="Arial"/>
          <w:sz w:val="20"/>
          <w:szCs w:val="20"/>
          <w:lang w:val="en-US"/>
        </w:rPr>
        <w:t>of the receipt of the Petition.]</w:t>
      </w:r>
    </w:p>
    <w:p w14:paraId="601C7EB5" w14:textId="77777777" w:rsidR="00D633CA" w:rsidRDefault="00967FAA" w:rsidP="009D152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    </w:t>
      </w:r>
      <w:r w:rsidR="009D152A" w:rsidRPr="009D152A">
        <w:rPr>
          <w:rFonts w:ascii="Arial" w:hAnsi="Arial" w:cs="Arial"/>
          <w:sz w:val="20"/>
          <w:szCs w:val="20"/>
          <w:lang w:val="en-US"/>
        </w:rPr>
        <w:t xml:space="preserve"> </w:t>
      </w:r>
      <w:r w:rsidR="00D633CA">
        <w:rPr>
          <w:rFonts w:ascii="Arial" w:hAnsi="Arial" w:cs="Arial"/>
          <w:sz w:val="20"/>
          <w:szCs w:val="20"/>
          <w:lang w:val="en-US"/>
        </w:rPr>
        <w:t>(3) Where the Election Tribunal holds an election to be void, a fresh election shall be held in the manner provided by these rules.</w:t>
      </w:r>
    </w:p>
    <w:p w14:paraId="4035BF5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83. </w:t>
      </w:r>
      <w:r>
        <w:rPr>
          <w:rFonts w:ascii="Arial" w:hAnsi="Arial" w:cs="Arial"/>
          <w:sz w:val="20"/>
          <w:szCs w:val="20"/>
          <w:lang w:val="en-US"/>
        </w:rPr>
        <w:t>The Bar Councils (First Elections) Rules, 1973 are hereby repealed.</w:t>
      </w:r>
    </w:p>
    <w:p w14:paraId="68FB5C47" w14:textId="77777777" w:rsidR="00D633CA" w:rsidRPr="00DE0A1F" w:rsidRDefault="00D633CA">
      <w:pPr>
        <w:tabs>
          <w:tab w:val="left" w:pos="720"/>
          <w:tab w:val="left" w:pos="1296"/>
          <w:tab w:val="left" w:pos="1872"/>
        </w:tabs>
        <w:spacing w:after="120"/>
        <w:jc w:val="center"/>
        <w:rPr>
          <w:rFonts w:ascii="Arial" w:hAnsi="Arial" w:cs="Arial"/>
          <w:b/>
          <w:sz w:val="36"/>
          <w:szCs w:val="36"/>
          <w:lang w:val="en-US"/>
        </w:rPr>
      </w:pPr>
      <w:r w:rsidRPr="00DE0A1F">
        <w:rPr>
          <w:rFonts w:ascii="Arial" w:hAnsi="Arial" w:cs="Arial"/>
          <w:b/>
          <w:sz w:val="36"/>
          <w:szCs w:val="36"/>
          <w:lang w:val="en-US"/>
        </w:rPr>
        <w:t>CHAPTER III</w:t>
      </w:r>
    </w:p>
    <w:p w14:paraId="0E0FF58D" w14:textId="77777777" w:rsidR="00D633CA" w:rsidRPr="00DE0A1F" w:rsidRDefault="00D633CA">
      <w:pPr>
        <w:tabs>
          <w:tab w:val="left" w:pos="720"/>
          <w:tab w:val="left" w:pos="1296"/>
          <w:tab w:val="left" w:pos="1872"/>
        </w:tabs>
        <w:spacing w:after="120"/>
        <w:jc w:val="center"/>
        <w:rPr>
          <w:rFonts w:ascii="Arial" w:hAnsi="Arial" w:cs="Arial"/>
          <w:b/>
          <w:szCs w:val="28"/>
          <w:lang w:val="en-US"/>
        </w:rPr>
      </w:pPr>
      <w:r w:rsidRPr="00DE0A1F">
        <w:rPr>
          <w:rFonts w:ascii="Arial" w:hAnsi="Arial" w:cs="Arial"/>
          <w:b/>
          <w:szCs w:val="28"/>
          <w:lang w:val="en-US"/>
        </w:rPr>
        <w:t xml:space="preserve">POWERS AND DUTIES OF THE CHAIRMAN AND </w:t>
      </w:r>
      <w:r w:rsidRPr="00DE0A1F">
        <w:rPr>
          <w:rFonts w:ascii="Arial" w:hAnsi="Arial" w:cs="Arial"/>
          <w:b/>
          <w:szCs w:val="28"/>
          <w:lang w:val="en-US"/>
        </w:rPr>
        <w:br/>
        <w:t>VICE-CHAIRMAN OF BAR COUNCILS</w:t>
      </w:r>
    </w:p>
    <w:p w14:paraId="154BC8F7" w14:textId="77777777" w:rsidR="00D633CA" w:rsidRDefault="00D633CA">
      <w:pPr>
        <w:tabs>
          <w:tab w:val="left" w:pos="720"/>
          <w:tab w:val="left" w:pos="1296"/>
          <w:tab w:val="left" w:pos="1872"/>
        </w:tabs>
        <w:spacing w:after="120"/>
        <w:ind w:firstLine="720"/>
        <w:jc w:val="both"/>
        <w:rPr>
          <w:rFonts w:ascii="Arial" w:hAnsi="Arial" w:cs="Arial"/>
          <w:bCs/>
          <w:sz w:val="20"/>
          <w:szCs w:val="20"/>
          <w:lang w:val="en-US"/>
        </w:rPr>
      </w:pPr>
      <w:r>
        <w:rPr>
          <w:rFonts w:ascii="Arial" w:hAnsi="Arial" w:cs="Arial"/>
          <w:b/>
          <w:sz w:val="20"/>
          <w:szCs w:val="20"/>
          <w:lang w:val="en-US"/>
        </w:rPr>
        <w:t>84.</w:t>
      </w:r>
      <w:r>
        <w:rPr>
          <w:rFonts w:ascii="Arial" w:hAnsi="Arial" w:cs="Arial"/>
          <w:bCs/>
          <w:sz w:val="20"/>
          <w:szCs w:val="20"/>
          <w:lang w:val="en-US"/>
        </w:rPr>
        <w:t xml:space="preserve"> </w:t>
      </w:r>
      <w:r w:rsidRPr="0013005D">
        <w:rPr>
          <w:rFonts w:ascii="Arial" w:hAnsi="Arial" w:cs="Arial"/>
          <w:b/>
          <w:sz w:val="20"/>
          <w:szCs w:val="20"/>
          <w:lang w:val="en-US"/>
        </w:rPr>
        <w:t>Powers and duties of Chairman:</w:t>
      </w:r>
    </w:p>
    <w:p w14:paraId="17695BB0" w14:textId="77777777" w:rsidR="00D633CA" w:rsidRDefault="00D633CA">
      <w:pPr>
        <w:pStyle w:val="BodyTextIndent"/>
        <w:spacing w:after="120"/>
        <w:ind w:left="1872" w:hanging="1152"/>
      </w:pPr>
      <w:r>
        <w:tab/>
        <w:t>(a)</w:t>
      </w:r>
      <w:r>
        <w:tab/>
        <w:t>The Chairman of a Bar Council shall be responsible for ensuring due compliance with the provisions of the Act and the Rules.</w:t>
      </w:r>
    </w:p>
    <w:p w14:paraId="3FEF2C01"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He shall convene and preside over the meetings of a Bar Council.</w:t>
      </w:r>
    </w:p>
    <w:p w14:paraId="5577FDA0" w14:textId="77777777" w:rsidR="005224D0" w:rsidRPr="00BA0060" w:rsidRDefault="00D633CA" w:rsidP="00BA0060">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(c)</w:t>
      </w:r>
      <w:r>
        <w:rPr>
          <w:rFonts w:ascii="Arial" w:hAnsi="Arial" w:cs="Arial"/>
          <w:sz w:val="20"/>
          <w:szCs w:val="20"/>
          <w:lang w:val="en-US"/>
        </w:rPr>
        <w:tab/>
        <w:t>He shall exercise the powers and perform the functions assigned to him by the Act, the Rules and a Bar Council from time to time.</w:t>
      </w:r>
    </w:p>
    <w:p w14:paraId="7749C61A" w14:textId="77777777" w:rsidR="00D633CA" w:rsidRDefault="00D633CA" w:rsidP="0013005D">
      <w:pPr>
        <w:tabs>
          <w:tab w:val="left" w:pos="720"/>
          <w:tab w:val="left" w:pos="1296"/>
          <w:tab w:val="left" w:pos="1872"/>
        </w:tabs>
        <w:spacing w:after="120"/>
        <w:ind w:firstLine="720"/>
        <w:jc w:val="both"/>
        <w:rPr>
          <w:rFonts w:ascii="Arial" w:hAnsi="Arial" w:cs="Arial"/>
          <w:b/>
          <w:sz w:val="20"/>
          <w:szCs w:val="20"/>
          <w:lang w:val="en-US"/>
        </w:rPr>
      </w:pPr>
      <w:r>
        <w:rPr>
          <w:rFonts w:ascii="Arial" w:hAnsi="Arial" w:cs="Arial"/>
          <w:b/>
          <w:sz w:val="20"/>
          <w:szCs w:val="20"/>
          <w:lang w:val="en-US"/>
        </w:rPr>
        <w:t>85. Functions and duties of Vice-Chairman:</w:t>
      </w:r>
    </w:p>
    <w:p w14:paraId="6441D19F"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(a)</w:t>
      </w:r>
      <w:r>
        <w:rPr>
          <w:rFonts w:ascii="Arial" w:hAnsi="Arial" w:cs="Arial"/>
          <w:sz w:val="20"/>
          <w:szCs w:val="20"/>
          <w:lang w:val="en-US"/>
        </w:rPr>
        <w:tab/>
        <w:t>In the absence of a Chairman, the Vice-Chairman shall exercise the powers and the duties of a Chairman.</w:t>
      </w:r>
    </w:p>
    <w:p w14:paraId="4C13BC78" w14:textId="77777777" w:rsidR="00D633CA" w:rsidRDefault="00D633CA" w:rsidP="0013005D">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(b)</w:t>
      </w:r>
      <w:r>
        <w:rPr>
          <w:rFonts w:ascii="Arial" w:hAnsi="Arial" w:cs="Arial"/>
          <w:sz w:val="20"/>
          <w:szCs w:val="20"/>
          <w:lang w:val="en-US"/>
        </w:rPr>
        <w:tab/>
        <w:t xml:space="preserve">He shall be responsible for </w:t>
      </w:r>
      <w:proofErr w:type="spellStart"/>
      <w:r>
        <w:rPr>
          <w:rFonts w:ascii="Arial" w:hAnsi="Arial" w:cs="Arial"/>
          <w:sz w:val="20"/>
          <w:szCs w:val="20"/>
          <w:lang w:val="en-US"/>
        </w:rPr>
        <w:t>co-</w:t>
      </w:r>
      <w:r w:rsidR="0013005D">
        <w:rPr>
          <w:rFonts w:ascii="Arial" w:hAnsi="Arial" w:cs="Arial"/>
          <w:sz w:val="20"/>
          <w:szCs w:val="20"/>
          <w:lang w:val="en-US"/>
        </w:rPr>
        <w:t>ordinating</w:t>
      </w:r>
      <w:proofErr w:type="spellEnd"/>
      <w:r>
        <w:rPr>
          <w:rFonts w:ascii="Arial" w:hAnsi="Arial" w:cs="Arial"/>
          <w:sz w:val="20"/>
          <w:szCs w:val="20"/>
          <w:lang w:val="en-US"/>
        </w:rPr>
        <w:t xml:space="preserve"> the functions of all the Committees of a Bar Council.</w:t>
      </w:r>
    </w:p>
    <w:p w14:paraId="2C321D2A" w14:textId="77777777" w:rsidR="00D633CA" w:rsidRDefault="00D633CA">
      <w:pPr>
        <w:tabs>
          <w:tab w:val="left" w:pos="720"/>
          <w:tab w:val="left" w:pos="1296"/>
          <w:tab w:val="left" w:pos="1872"/>
        </w:tabs>
        <w:spacing w:after="120"/>
        <w:ind w:left="1872" w:hanging="1152"/>
        <w:jc w:val="both"/>
        <w:rPr>
          <w:rFonts w:ascii="Arial" w:hAnsi="Arial" w:cs="Arial"/>
          <w:sz w:val="20"/>
          <w:szCs w:val="20"/>
          <w:lang w:val="en-US"/>
        </w:rPr>
      </w:pPr>
      <w:r>
        <w:rPr>
          <w:rFonts w:ascii="Arial" w:hAnsi="Arial" w:cs="Arial"/>
          <w:sz w:val="20"/>
          <w:szCs w:val="20"/>
          <w:lang w:val="en-US"/>
        </w:rPr>
        <w:tab/>
        <w:t>(c)</w:t>
      </w:r>
      <w:r>
        <w:rPr>
          <w:rFonts w:ascii="Arial" w:hAnsi="Arial" w:cs="Arial"/>
          <w:sz w:val="20"/>
          <w:szCs w:val="20"/>
          <w:lang w:val="en-US"/>
        </w:rPr>
        <w:tab/>
        <w:t>He shall exercise control over the employees of a Bar Council and shall be responsible for its smooth running.</w:t>
      </w:r>
    </w:p>
    <w:p w14:paraId="1995985F" w14:textId="77777777" w:rsidR="00BA0060" w:rsidRDefault="0013005D" w:rsidP="00F41644">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 xml:space="preserve">          </w:t>
      </w:r>
      <w:r w:rsidR="00D633CA">
        <w:rPr>
          <w:rFonts w:ascii="Arial" w:hAnsi="Arial" w:cs="Arial"/>
          <w:sz w:val="20"/>
          <w:szCs w:val="20"/>
          <w:lang w:val="en-US"/>
        </w:rPr>
        <w:t>(d)</w:t>
      </w:r>
      <w:r w:rsidR="00D633CA">
        <w:rPr>
          <w:rFonts w:ascii="Arial" w:hAnsi="Arial" w:cs="Arial"/>
          <w:sz w:val="20"/>
          <w:szCs w:val="20"/>
          <w:lang w:val="en-US"/>
        </w:rPr>
        <w:tab/>
        <w:t>He shall exercise control over the functionaries of a Bar Council.</w:t>
      </w:r>
    </w:p>
    <w:p w14:paraId="1B032C43"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63C5BF35"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34454F4A"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61FF8719"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22EEB349" w14:textId="77777777" w:rsidR="00407427" w:rsidRDefault="00407427" w:rsidP="00F41644">
      <w:pPr>
        <w:tabs>
          <w:tab w:val="left" w:pos="720"/>
          <w:tab w:val="left" w:pos="1296"/>
          <w:tab w:val="left" w:pos="1872"/>
        </w:tabs>
        <w:spacing w:after="120"/>
        <w:ind w:left="1296" w:hanging="576"/>
        <w:jc w:val="both"/>
        <w:rPr>
          <w:rFonts w:ascii="Arial" w:hAnsi="Arial" w:cs="Arial"/>
          <w:sz w:val="20"/>
          <w:szCs w:val="20"/>
          <w:lang w:val="en-US"/>
        </w:rPr>
      </w:pPr>
    </w:p>
    <w:p w14:paraId="3A60ABE5" w14:textId="77777777" w:rsidR="00F41644" w:rsidRPr="00F41644" w:rsidRDefault="00F41644" w:rsidP="00F41644">
      <w:pPr>
        <w:tabs>
          <w:tab w:val="left" w:pos="720"/>
          <w:tab w:val="left" w:pos="1296"/>
          <w:tab w:val="left" w:pos="1872"/>
        </w:tabs>
        <w:spacing w:after="120"/>
        <w:ind w:left="1296" w:hanging="576"/>
        <w:jc w:val="both"/>
        <w:rPr>
          <w:rFonts w:ascii="Arial" w:hAnsi="Arial" w:cs="Arial"/>
          <w:sz w:val="2"/>
          <w:szCs w:val="20"/>
          <w:lang w:val="en-US"/>
        </w:rPr>
      </w:pPr>
    </w:p>
    <w:p w14:paraId="29AF48C2" w14:textId="77777777" w:rsidR="00D633CA" w:rsidRPr="00DE0A1F" w:rsidRDefault="00D633CA">
      <w:pPr>
        <w:pStyle w:val="Heading4"/>
        <w:tabs>
          <w:tab w:val="clear" w:pos="8208"/>
          <w:tab w:val="left" w:pos="1296"/>
          <w:tab w:val="left" w:pos="1872"/>
        </w:tabs>
        <w:spacing w:after="120"/>
        <w:rPr>
          <w:sz w:val="36"/>
          <w:szCs w:val="36"/>
        </w:rPr>
      </w:pPr>
      <w:r w:rsidRPr="00DE0A1F">
        <w:rPr>
          <w:sz w:val="36"/>
          <w:szCs w:val="36"/>
        </w:rPr>
        <w:lastRenderedPageBreak/>
        <w:t>CHAPTER IV</w:t>
      </w:r>
    </w:p>
    <w:p w14:paraId="448708C7" w14:textId="77777777" w:rsidR="00D633CA" w:rsidRPr="00DE0A1F" w:rsidRDefault="00D633CA">
      <w:pPr>
        <w:tabs>
          <w:tab w:val="left" w:pos="720"/>
          <w:tab w:val="left" w:pos="1296"/>
          <w:tab w:val="left" w:pos="1872"/>
        </w:tabs>
        <w:spacing w:after="120"/>
        <w:jc w:val="center"/>
        <w:rPr>
          <w:rFonts w:ascii="Arial" w:hAnsi="Arial" w:cs="Arial"/>
          <w:b/>
          <w:szCs w:val="26"/>
          <w:lang w:val="en-US"/>
        </w:rPr>
      </w:pPr>
      <w:r w:rsidRPr="00DE0A1F">
        <w:rPr>
          <w:rFonts w:ascii="Arial" w:hAnsi="Arial" w:cs="Arial"/>
          <w:b/>
          <w:szCs w:val="26"/>
          <w:lang w:val="en-US"/>
        </w:rPr>
        <w:t>COMMITTEES OF PAKISTAN BAR COUNCIL</w:t>
      </w:r>
    </w:p>
    <w:p w14:paraId="0B688D0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86.</w:t>
      </w:r>
      <w:r>
        <w:rPr>
          <w:rFonts w:ascii="Arial" w:hAnsi="Arial" w:cs="Arial"/>
          <w:sz w:val="20"/>
          <w:szCs w:val="20"/>
          <w:lang w:val="en-US"/>
        </w:rPr>
        <w:t xml:space="preserve"> (a) The Pakistan Bar Council shall constitute the following Committees and such other Committees as it may decide to do from time to time:--</w:t>
      </w:r>
    </w:p>
    <w:tbl>
      <w:tblPr>
        <w:tblW w:w="0" w:type="auto"/>
        <w:tblLook w:val="01E0" w:firstRow="1" w:lastRow="1" w:firstColumn="1" w:lastColumn="1" w:noHBand="0" w:noVBand="0"/>
      </w:tblPr>
      <w:tblGrid>
        <w:gridCol w:w="4109"/>
        <w:gridCol w:w="4101"/>
      </w:tblGrid>
      <w:tr w:rsidR="00D633CA" w14:paraId="39A6ED01" w14:textId="77777777">
        <w:tc>
          <w:tcPr>
            <w:tcW w:w="4175" w:type="dxa"/>
          </w:tcPr>
          <w:p w14:paraId="44F69A4F"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(1)</w:t>
            </w:r>
            <w:r>
              <w:rPr>
                <w:rFonts w:ascii="Arial" w:hAnsi="Arial" w:cs="Arial"/>
                <w:sz w:val="20"/>
                <w:szCs w:val="20"/>
                <w:lang w:val="en-US"/>
              </w:rPr>
              <w:tab/>
              <w:t>Executive Committee</w:t>
            </w:r>
            <w:r>
              <w:rPr>
                <w:rFonts w:ascii="Arial" w:hAnsi="Arial" w:cs="Arial"/>
                <w:sz w:val="20"/>
                <w:szCs w:val="20"/>
                <w:lang w:val="en-US"/>
              </w:rPr>
              <w:tab/>
              <w:t>……</w:t>
            </w:r>
          </w:p>
        </w:tc>
        <w:tc>
          <w:tcPr>
            <w:tcW w:w="4175" w:type="dxa"/>
          </w:tcPr>
          <w:p w14:paraId="438AA9F5"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7 Members</w:t>
            </w:r>
          </w:p>
        </w:tc>
      </w:tr>
      <w:tr w:rsidR="00D633CA" w14:paraId="225BD0E5" w14:textId="77777777">
        <w:tc>
          <w:tcPr>
            <w:tcW w:w="4175" w:type="dxa"/>
          </w:tcPr>
          <w:p w14:paraId="53DF0066"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(2)</w:t>
            </w:r>
            <w:r>
              <w:rPr>
                <w:rFonts w:ascii="Arial" w:hAnsi="Arial" w:cs="Arial"/>
                <w:sz w:val="20"/>
                <w:szCs w:val="20"/>
                <w:lang w:val="en-US"/>
              </w:rPr>
              <w:tab/>
              <w:t>Enrolment Committee</w:t>
            </w:r>
            <w:r>
              <w:rPr>
                <w:rFonts w:ascii="Arial" w:hAnsi="Arial" w:cs="Arial"/>
                <w:sz w:val="20"/>
                <w:szCs w:val="20"/>
                <w:lang w:val="en-US"/>
              </w:rPr>
              <w:tab/>
              <w:t>……</w:t>
            </w:r>
          </w:p>
        </w:tc>
        <w:tc>
          <w:tcPr>
            <w:tcW w:w="4175" w:type="dxa"/>
          </w:tcPr>
          <w:p w14:paraId="2D1F3C5F"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3 Members including a Judge of the Supreme Court of Pakistan.</w:t>
            </w:r>
          </w:p>
        </w:tc>
      </w:tr>
      <w:tr w:rsidR="00D633CA" w14:paraId="1287F81E" w14:textId="77777777">
        <w:tc>
          <w:tcPr>
            <w:tcW w:w="4175" w:type="dxa"/>
          </w:tcPr>
          <w:p w14:paraId="3769A680"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(3)</w:t>
            </w:r>
            <w:r>
              <w:rPr>
                <w:rFonts w:ascii="Arial" w:hAnsi="Arial" w:cs="Arial"/>
                <w:sz w:val="20"/>
                <w:szCs w:val="20"/>
                <w:lang w:val="en-US"/>
              </w:rPr>
              <w:tab/>
              <w:t>Disciplinary Committee</w:t>
            </w:r>
            <w:r>
              <w:rPr>
                <w:rFonts w:ascii="Arial" w:hAnsi="Arial" w:cs="Arial"/>
                <w:sz w:val="20"/>
                <w:szCs w:val="20"/>
                <w:lang w:val="en-US"/>
              </w:rPr>
              <w:tab/>
              <w:t>……</w:t>
            </w:r>
          </w:p>
        </w:tc>
        <w:tc>
          <w:tcPr>
            <w:tcW w:w="4175" w:type="dxa"/>
          </w:tcPr>
          <w:p w14:paraId="6B255703"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5 Members including a Judge of the Supreme Court of Pakistan.</w:t>
            </w:r>
          </w:p>
        </w:tc>
      </w:tr>
      <w:tr w:rsidR="00D633CA" w14:paraId="67DAC8EF" w14:textId="77777777">
        <w:tc>
          <w:tcPr>
            <w:tcW w:w="4175" w:type="dxa"/>
          </w:tcPr>
          <w:p w14:paraId="05464B47" w14:textId="77777777" w:rsidR="00D633CA" w:rsidRDefault="00D633CA">
            <w:pPr>
              <w:tabs>
                <w:tab w:val="left" w:pos="456"/>
                <w:tab w:val="left" w:pos="912"/>
                <w:tab w:val="left" w:pos="1872"/>
                <w:tab w:val="right" w:pos="3762"/>
              </w:tabs>
              <w:spacing w:after="120"/>
              <w:jc w:val="both"/>
              <w:rPr>
                <w:rFonts w:ascii="Arial" w:hAnsi="Arial" w:cs="Arial"/>
                <w:sz w:val="20"/>
                <w:szCs w:val="20"/>
                <w:lang w:val="en-US"/>
              </w:rPr>
            </w:pPr>
            <w:r>
              <w:rPr>
                <w:rFonts w:ascii="Arial" w:hAnsi="Arial" w:cs="Arial"/>
                <w:sz w:val="20"/>
                <w:szCs w:val="20"/>
                <w:lang w:val="en-US"/>
              </w:rPr>
              <w:tab/>
              <w:t>(4)</w:t>
            </w:r>
            <w:r>
              <w:rPr>
                <w:rFonts w:ascii="Arial" w:hAnsi="Arial" w:cs="Arial"/>
                <w:sz w:val="20"/>
                <w:szCs w:val="20"/>
                <w:lang w:val="en-US"/>
              </w:rPr>
              <w:tab/>
              <w:t>Legal Education Committee</w:t>
            </w:r>
            <w:r>
              <w:rPr>
                <w:rFonts w:ascii="Arial" w:hAnsi="Arial" w:cs="Arial"/>
                <w:sz w:val="20"/>
                <w:szCs w:val="20"/>
                <w:lang w:val="en-US"/>
              </w:rPr>
              <w:tab/>
              <w:t>……</w:t>
            </w:r>
          </w:p>
        </w:tc>
        <w:tc>
          <w:tcPr>
            <w:tcW w:w="4175" w:type="dxa"/>
          </w:tcPr>
          <w:p w14:paraId="74C294FE" w14:textId="77777777" w:rsidR="00D633CA" w:rsidRDefault="00D633CA">
            <w:pPr>
              <w:tabs>
                <w:tab w:val="left" w:pos="720"/>
                <w:tab w:val="left" w:pos="1296"/>
                <w:tab w:val="left" w:pos="1872"/>
              </w:tabs>
              <w:spacing w:after="120"/>
              <w:jc w:val="both"/>
              <w:rPr>
                <w:rFonts w:ascii="Arial" w:hAnsi="Arial" w:cs="Arial"/>
                <w:sz w:val="20"/>
                <w:szCs w:val="20"/>
                <w:lang w:val="en-US"/>
              </w:rPr>
            </w:pPr>
            <w:r>
              <w:rPr>
                <w:rStyle w:val="FootnoteReference"/>
              </w:rPr>
              <w:footnoteReference w:id="118"/>
            </w:r>
            <w:r>
              <w:rPr>
                <w:rFonts w:ascii="Arial" w:hAnsi="Arial" w:cs="Arial"/>
                <w:sz w:val="20"/>
                <w:szCs w:val="20"/>
                <w:lang w:val="en-US"/>
              </w:rPr>
              <w:t>[Such number of Members as may be determined from time to time].</w:t>
            </w:r>
          </w:p>
        </w:tc>
      </w:tr>
      <w:tr w:rsidR="00D633CA" w14:paraId="1E5EDCA6" w14:textId="77777777">
        <w:tc>
          <w:tcPr>
            <w:tcW w:w="4175" w:type="dxa"/>
          </w:tcPr>
          <w:p w14:paraId="4F5B71FC"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(5)</w:t>
            </w:r>
            <w:r>
              <w:rPr>
                <w:rFonts w:ascii="Arial" w:hAnsi="Arial" w:cs="Arial"/>
                <w:sz w:val="20"/>
                <w:szCs w:val="20"/>
                <w:lang w:val="en-US"/>
              </w:rPr>
              <w:tab/>
              <w:t>Finance Committee</w:t>
            </w:r>
            <w:r>
              <w:rPr>
                <w:rFonts w:ascii="Arial" w:hAnsi="Arial" w:cs="Arial"/>
                <w:sz w:val="20"/>
                <w:szCs w:val="20"/>
                <w:lang w:val="en-US"/>
              </w:rPr>
              <w:tab/>
              <w:t>……</w:t>
            </w:r>
          </w:p>
        </w:tc>
        <w:tc>
          <w:tcPr>
            <w:tcW w:w="4175" w:type="dxa"/>
          </w:tcPr>
          <w:p w14:paraId="02309F60"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r w:rsidR="00D633CA" w14:paraId="79940B93" w14:textId="77777777">
        <w:tc>
          <w:tcPr>
            <w:tcW w:w="4175" w:type="dxa"/>
          </w:tcPr>
          <w:p w14:paraId="38439DAE"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(6)</w:t>
            </w:r>
            <w:r>
              <w:rPr>
                <w:rFonts w:ascii="Arial" w:hAnsi="Arial" w:cs="Arial"/>
                <w:sz w:val="20"/>
                <w:szCs w:val="20"/>
                <w:lang w:val="en-US"/>
              </w:rPr>
              <w:tab/>
              <w:t>Law Reforms Committee</w:t>
            </w:r>
            <w:r>
              <w:rPr>
                <w:rFonts w:ascii="Arial" w:hAnsi="Arial" w:cs="Arial"/>
                <w:sz w:val="20"/>
                <w:szCs w:val="20"/>
                <w:lang w:val="en-US"/>
              </w:rPr>
              <w:tab/>
              <w:t>……</w:t>
            </w:r>
          </w:p>
        </w:tc>
        <w:tc>
          <w:tcPr>
            <w:tcW w:w="4175" w:type="dxa"/>
          </w:tcPr>
          <w:p w14:paraId="1504F0BC"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r w:rsidR="00D633CA" w14:paraId="71EA6EDA" w14:textId="77777777">
        <w:tc>
          <w:tcPr>
            <w:tcW w:w="4175" w:type="dxa"/>
          </w:tcPr>
          <w:p w14:paraId="3F8CF7D8"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(7)</w:t>
            </w:r>
            <w:r>
              <w:rPr>
                <w:rFonts w:ascii="Arial" w:hAnsi="Arial" w:cs="Arial"/>
                <w:sz w:val="20"/>
                <w:szCs w:val="20"/>
                <w:lang w:val="en-US"/>
              </w:rPr>
              <w:tab/>
              <w:t>Rules Committee</w:t>
            </w:r>
            <w:r>
              <w:rPr>
                <w:rFonts w:ascii="Arial" w:hAnsi="Arial" w:cs="Arial"/>
                <w:sz w:val="20"/>
                <w:szCs w:val="20"/>
                <w:lang w:val="en-US"/>
              </w:rPr>
              <w:tab/>
              <w:t>……</w:t>
            </w:r>
          </w:p>
        </w:tc>
        <w:tc>
          <w:tcPr>
            <w:tcW w:w="4175" w:type="dxa"/>
          </w:tcPr>
          <w:p w14:paraId="1E0CF39C"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r w:rsidR="00D633CA" w14:paraId="72B1F88A" w14:textId="77777777">
        <w:tc>
          <w:tcPr>
            <w:tcW w:w="4175" w:type="dxa"/>
          </w:tcPr>
          <w:p w14:paraId="49AB9077" w14:textId="77777777" w:rsidR="00D633CA" w:rsidRDefault="00D633CA">
            <w:pPr>
              <w:tabs>
                <w:tab w:val="left" w:pos="456"/>
                <w:tab w:val="left" w:pos="912"/>
                <w:tab w:val="left" w:pos="1872"/>
                <w:tab w:val="right" w:pos="3762"/>
              </w:tabs>
              <w:spacing w:after="100"/>
              <w:jc w:val="both"/>
              <w:rPr>
                <w:rFonts w:ascii="Arial" w:hAnsi="Arial" w:cs="Arial"/>
                <w:sz w:val="20"/>
                <w:szCs w:val="20"/>
                <w:lang w:val="en-US"/>
              </w:rPr>
            </w:pPr>
            <w:r>
              <w:rPr>
                <w:rFonts w:ascii="Arial" w:hAnsi="Arial" w:cs="Arial"/>
                <w:sz w:val="20"/>
                <w:szCs w:val="20"/>
                <w:lang w:val="en-US"/>
              </w:rPr>
              <w:tab/>
              <w:t>(8)</w:t>
            </w:r>
            <w:r>
              <w:rPr>
                <w:rFonts w:ascii="Arial" w:hAnsi="Arial" w:cs="Arial"/>
                <w:sz w:val="20"/>
                <w:szCs w:val="20"/>
                <w:lang w:val="en-US"/>
              </w:rPr>
              <w:tab/>
              <w:t>Privileges Committee</w:t>
            </w:r>
            <w:r>
              <w:rPr>
                <w:rFonts w:ascii="Arial" w:hAnsi="Arial" w:cs="Arial"/>
                <w:sz w:val="20"/>
                <w:szCs w:val="20"/>
                <w:lang w:val="en-US"/>
              </w:rPr>
              <w:tab/>
              <w:t>……</w:t>
            </w:r>
          </w:p>
        </w:tc>
        <w:tc>
          <w:tcPr>
            <w:tcW w:w="4175" w:type="dxa"/>
          </w:tcPr>
          <w:p w14:paraId="55D1F507" w14:textId="77777777" w:rsidR="00D633CA" w:rsidRDefault="00D633CA">
            <w:pPr>
              <w:tabs>
                <w:tab w:val="left" w:pos="720"/>
                <w:tab w:val="left" w:pos="1296"/>
                <w:tab w:val="left" w:pos="1872"/>
              </w:tabs>
              <w:spacing w:after="100"/>
              <w:jc w:val="center"/>
              <w:rPr>
                <w:rStyle w:val="FootnoteReference"/>
                <w:rFonts w:ascii="Arial" w:hAnsi="Arial" w:cs="Arial"/>
                <w:sz w:val="20"/>
                <w:szCs w:val="20"/>
                <w:lang w:val="en-US"/>
              </w:rPr>
            </w:pPr>
            <w:r>
              <w:rPr>
                <w:rFonts w:ascii="Arial" w:hAnsi="Arial" w:cs="Arial"/>
                <w:sz w:val="20"/>
                <w:szCs w:val="20"/>
                <w:lang w:val="en-US"/>
              </w:rPr>
              <w:t>-do-</w:t>
            </w:r>
          </w:p>
        </w:tc>
      </w:tr>
    </w:tbl>
    <w:p w14:paraId="3098AEA9"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 xml:space="preserve">The Committees shall exercise such powers and perform such functions as assigned to them by the Act, the Rules </w:t>
      </w:r>
      <w:r>
        <w:rPr>
          <w:rStyle w:val="FootnoteReference"/>
        </w:rPr>
        <w:footnoteReference w:id="119"/>
      </w:r>
      <w:r>
        <w:rPr>
          <w:rFonts w:ascii="Arial" w:hAnsi="Arial" w:cs="Arial"/>
          <w:sz w:val="20"/>
          <w:szCs w:val="20"/>
          <w:lang w:val="en-US"/>
        </w:rPr>
        <w:t>[or] the Pakistan Bar Council.</w:t>
      </w:r>
    </w:p>
    <w:p w14:paraId="6C714BD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Style w:val="FootnoteReference"/>
        </w:rPr>
        <w:footnoteReference w:id="120"/>
      </w:r>
      <w:r>
        <w:rPr>
          <w:rFonts w:ascii="Arial" w:hAnsi="Arial" w:cs="Arial"/>
          <w:sz w:val="20"/>
          <w:szCs w:val="20"/>
          <w:lang w:val="en-US"/>
        </w:rPr>
        <w:t>[Provided that no Committee shall undertake the business normally performed by another Committee].</w:t>
      </w:r>
    </w:p>
    <w:p w14:paraId="5177EED1" w14:textId="77777777" w:rsidR="00D633CA" w:rsidRDefault="00D633CA" w:rsidP="008B36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(c) </w:t>
      </w:r>
      <w:r>
        <w:rPr>
          <w:rStyle w:val="FootnoteReference"/>
        </w:rPr>
        <w:footnoteReference w:id="121"/>
      </w:r>
      <w:r>
        <w:rPr>
          <w:rFonts w:ascii="Arial" w:hAnsi="Arial" w:cs="Arial"/>
          <w:sz w:val="20"/>
          <w:szCs w:val="20"/>
          <w:lang w:val="en-US"/>
        </w:rPr>
        <w:t>[</w:t>
      </w:r>
      <w:r w:rsidR="008B36CA">
        <w:rPr>
          <w:rFonts w:ascii="Arial" w:hAnsi="Arial" w:cs="Arial"/>
          <w:sz w:val="20"/>
          <w:szCs w:val="20"/>
          <w:lang w:val="en-US"/>
        </w:rPr>
        <w:t>deleted</w:t>
      </w:r>
      <w:r>
        <w:rPr>
          <w:rFonts w:ascii="Arial" w:hAnsi="Arial" w:cs="Arial"/>
          <w:sz w:val="20"/>
          <w:szCs w:val="20"/>
          <w:lang w:val="en-US"/>
        </w:rPr>
        <w:t>]</w:t>
      </w:r>
    </w:p>
    <w:p w14:paraId="0111B540"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Style w:val="FootnoteReference"/>
        </w:rPr>
        <w:footnoteReference w:id="122"/>
      </w:r>
      <w:r>
        <w:rPr>
          <w:rFonts w:ascii="Arial" w:hAnsi="Arial" w:cs="Arial"/>
          <w:sz w:val="20"/>
          <w:szCs w:val="20"/>
          <w:lang w:val="en-US"/>
        </w:rPr>
        <w:t>[</w:t>
      </w:r>
      <w:r>
        <w:rPr>
          <w:rFonts w:ascii="Arial" w:hAnsi="Arial" w:cs="Arial"/>
          <w:b/>
          <w:sz w:val="20"/>
          <w:szCs w:val="20"/>
          <w:lang w:val="en-US"/>
        </w:rPr>
        <w:t>86A.</w:t>
      </w:r>
      <w:r>
        <w:rPr>
          <w:rFonts w:ascii="Arial" w:hAnsi="Arial" w:cs="Arial"/>
          <w:sz w:val="20"/>
          <w:szCs w:val="20"/>
          <w:lang w:val="en-US"/>
        </w:rPr>
        <w:t xml:space="preserve"> (</w:t>
      </w:r>
      <w:proofErr w:type="spellStart"/>
      <w:r>
        <w:rPr>
          <w:rFonts w:ascii="Arial" w:hAnsi="Arial" w:cs="Arial"/>
          <w:sz w:val="20"/>
          <w:szCs w:val="20"/>
          <w:lang w:val="en-US"/>
        </w:rPr>
        <w:t>i</w:t>
      </w:r>
      <w:proofErr w:type="spellEnd"/>
      <w:r>
        <w:rPr>
          <w:rFonts w:ascii="Arial" w:hAnsi="Arial" w:cs="Arial"/>
          <w:sz w:val="20"/>
          <w:szCs w:val="20"/>
          <w:lang w:val="en-US"/>
        </w:rPr>
        <w:t>) The Minutes, proceedings, decisions and resolutions adopted by a Committee shall be laid before the Pakistan Bar Council in its next meeting following the meeting of such Committee.</w:t>
      </w:r>
    </w:p>
    <w:p w14:paraId="1F630C4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lastRenderedPageBreak/>
        <w:t>(ii) Subject to the provisions of the Act, the Pakistan Bar Council may of its own motion or otherwise revise or issue directions to a Committee, to review any proceedings taken, order passed or any decision made by such Committee of the Pakistan Bar Council.</w:t>
      </w:r>
    </w:p>
    <w:p w14:paraId="35D9CF5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(iii) The Pakistan Bar Council may withdraw any matter or proceedings pending before a Committee and dispose of the same]. </w:t>
      </w:r>
    </w:p>
    <w:p w14:paraId="7FF404A5" w14:textId="77777777" w:rsidR="00D633CA" w:rsidRPr="00967FAA" w:rsidRDefault="00D633CA">
      <w:pPr>
        <w:pStyle w:val="Heading4"/>
        <w:tabs>
          <w:tab w:val="clear" w:pos="8208"/>
          <w:tab w:val="left" w:pos="1296"/>
          <w:tab w:val="left" w:pos="1872"/>
        </w:tabs>
        <w:spacing w:after="120"/>
        <w:rPr>
          <w:sz w:val="36"/>
          <w:szCs w:val="26"/>
        </w:rPr>
      </w:pPr>
      <w:r w:rsidRPr="00967FAA">
        <w:rPr>
          <w:sz w:val="36"/>
          <w:szCs w:val="26"/>
        </w:rPr>
        <w:t>CHAPTER V</w:t>
      </w:r>
    </w:p>
    <w:p w14:paraId="4F6333C3" w14:textId="77777777" w:rsidR="00D633CA" w:rsidRPr="00DE0A1F" w:rsidRDefault="00D633CA">
      <w:pPr>
        <w:tabs>
          <w:tab w:val="left" w:pos="720"/>
          <w:tab w:val="left" w:pos="1296"/>
          <w:tab w:val="left" w:pos="1872"/>
        </w:tabs>
        <w:spacing w:after="120"/>
        <w:jc w:val="center"/>
        <w:rPr>
          <w:rFonts w:ascii="Arial" w:hAnsi="Arial" w:cs="Arial"/>
          <w:b/>
          <w:szCs w:val="26"/>
          <w:lang w:val="en-US"/>
        </w:rPr>
      </w:pPr>
      <w:r w:rsidRPr="00DE0A1F">
        <w:rPr>
          <w:rFonts w:ascii="Arial" w:hAnsi="Arial" w:cs="Arial"/>
          <w:b/>
          <w:szCs w:val="26"/>
          <w:lang w:val="en-US"/>
        </w:rPr>
        <w:t>MEETINGS OF THE PAKISTAN BAR COUNCIL AND ITS COMMITTEES</w:t>
      </w:r>
    </w:p>
    <w:p w14:paraId="2BC5A99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87.</w:t>
      </w:r>
      <w:r>
        <w:rPr>
          <w:rFonts w:ascii="Arial" w:hAnsi="Arial" w:cs="Arial"/>
          <w:sz w:val="20"/>
          <w:szCs w:val="20"/>
          <w:lang w:val="en-US"/>
        </w:rPr>
        <w:t xml:space="preserve"> (a) The first meeting of the Bar Council shall be held within a month of the declaration of the result of election of the Pakistan Bar Council.</w:t>
      </w:r>
    </w:p>
    <w:p w14:paraId="5906DE7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Ordinary meeting of a Bar Council may be convened by the Chairman or in case he is for some reason unable to act, by the Vice-Chairman.</w:t>
      </w:r>
    </w:p>
    <w:p w14:paraId="77915D4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 xml:space="preserve">The Chairman and in his absence the Vice-Chairman shall convene a meeting of the Bar Council on the receipt of a requisition signed by not less than five members of Bar Council, within a week of the requisition but in emergency it may be called within any shorter period so as to suit the emergency. In case the Chairman or the Vice-Chairman do not call on requisition a meeting, the same may be convened by the </w:t>
      </w:r>
      <w:proofErr w:type="spellStart"/>
      <w:r>
        <w:rPr>
          <w:rFonts w:ascii="Arial" w:hAnsi="Arial" w:cs="Arial"/>
          <w:sz w:val="20"/>
          <w:szCs w:val="20"/>
          <w:lang w:val="en-US"/>
        </w:rPr>
        <w:t>requisitionists</w:t>
      </w:r>
      <w:proofErr w:type="spellEnd"/>
      <w:r>
        <w:rPr>
          <w:rFonts w:ascii="Arial" w:hAnsi="Arial" w:cs="Arial"/>
          <w:sz w:val="20"/>
          <w:szCs w:val="20"/>
          <w:lang w:val="en-US"/>
        </w:rPr>
        <w:t xml:space="preserve"> and all expenses in this behalf shall be borne by the Bar Council and the proceedings conducted at the meeting shall be deemed to be the proceedings of the Pakistan Bar Council.</w:t>
      </w:r>
    </w:p>
    <w:p w14:paraId="1EB596F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88. </w:t>
      </w:r>
      <w:r>
        <w:rPr>
          <w:rFonts w:ascii="Arial" w:hAnsi="Arial" w:cs="Arial"/>
          <w:sz w:val="20"/>
          <w:szCs w:val="20"/>
          <w:lang w:val="en-US"/>
        </w:rPr>
        <w:t>Meetings of a Committee of the Bar Council may be convened by the Chairman of the Committee.</w:t>
      </w:r>
    </w:p>
    <w:p w14:paraId="376E21F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89. </w:t>
      </w:r>
      <w:r>
        <w:rPr>
          <w:rFonts w:ascii="Arial" w:hAnsi="Arial" w:cs="Arial"/>
          <w:sz w:val="20"/>
          <w:szCs w:val="20"/>
          <w:lang w:val="en-US"/>
        </w:rPr>
        <w:t xml:space="preserve">Notice required for a meeting of the Bar Council shall be 8 days: </w:t>
      </w:r>
    </w:p>
    <w:p w14:paraId="171A6B42"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Provided that in case of emergency notice for a shorter period shall be sufficient. The agenda for the meeting shall be served 8 days before the meeting in case of the meeting of the Bar Council and 3 days in the case of the meeting of a Committee.</w:t>
      </w:r>
    </w:p>
    <w:p w14:paraId="6B918AF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90. </w:t>
      </w:r>
      <w:r>
        <w:rPr>
          <w:rFonts w:ascii="Arial" w:hAnsi="Arial" w:cs="Arial"/>
          <w:sz w:val="20"/>
          <w:szCs w:val="20"/>
          <w:lang w:val="en-US"/>
        </w:rPr>
        <w:t>Notice for the meeting shall be served either personally or through registered post or by such other method as the Bar Council may determine.</w:t>
      </w:r>
    </w:p>
    <w:p w14:paraId="498DAE6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91.</w:t>
      </w:r>
      <w:r>
        <w:rPr>
          <w:rFonts w:ascii="Arial" w:hAnsi="Arial" w:cs="Arial"/>
          <w:sz w:val="20"/>
          <w:szCs w:val="20"/>
          <w:lang w:val="en-US"/>
        </w:rPr>
        <w:t xml:space="preserve"> </w:t>
      </w:r>
      <w:r>
        <w:rPr>
          <w:rStyle w:val="FootnoteReference"/>
        </w:rPr>
        <w:footnoteReference w:id="123"/>
      </w:r>
      <w:r>
        <w:rPr>
          <w:rFonts w:ascii="Arial" w:hAnsi="Arial" w:cs="Arial"/>
          <w:sz w:val="20"/>
          <w:szCs w:val="20"/>
          <w:lang w:val="en-US"/>
        </w:rPr>
        <w:t>[(1)</w:t>
      </w:r>
      <w:r w:rsidR="008753DB">
        <w:rPr>
          <w:rFonts w:ascii="Arial" w:hAnsi="Arial" w:cs="Arial"/>
          <w:sz w:val="20"/>
          <w:szCs w:val="20"/>
          <w:lang w:val="en-US"/>
        </w:rPr>
        <w:t>]</w:t>
      </w:r>
      <w:r>
        <w:rPr>
          <w:rFonts w:ascii="Arial" w:hAnsi="Arial" w:cs="Arial"/>
          <w:sz w:val="20"/>
          <w:szCs w:val="20"/>
          <w:lang w:val="en-US"/>
        </w:rPr>
        <w:t xml:space="preserve"> Necessary quorum for the meeting of the Pakistan Bar Council shall be 7 and for a meeting of the Committee, a number which is not less than 1/3rd of the total number of members of the Committee:</w:t>
      </w:r>
    </w:p>
    <w:p w14:paraId="5B6787F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Provided that when a meeting is adjourned for want of quorum, the quorum for the adjourned meeting shall be 5 for Pakistan Bar Council and 1/3rd of the total number of the members of a Committee.</w:t>
      </w:r>
    </w:p>
    <w:p w14:paraId="2DD9036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24"/>
      </w:r>
      <w:r>
        <w:rPr>
          <w:rFonts w:ascii="Arial" w:hAnsi="Arial" w:cs="Arial"/>
          <w:sz w:val="20"/>
          <w:szCs w:val="20"/>
          <w:lang w:val="en-US"/>
        </w:rPr>
        <w:t xml:space="preserve">[Provided further, in case of an emergency, the Pakistan Bar Council or any of its Committee, on the initiation of three members in case of Pakistan Bar Council and two </w:t>
      </w:r>
      <w:r>
        <w:rPr>
          <w:rFonts w:ascii="Arial" w:hAnsi="Arial" w:cs="Arial"/>
          <w:sz w:val="20"/>
          <w:szCs w:val="20"/>
          <w:lang w:val="en-US"/>
        </w:rPr>
        <w:lastRenderedPageBreak/>
        <w:t>members in case of a Committee, may by circulation, pass a resolution by a majority of total number of members.</w:t>
      </w:r>
    </w:p>
    <w:p w14:paraId="79653281"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sz w:val="20"/>
          <w:szCs w:val="20"/>
          <w:lang w:val="en-US"/>
        </w:rPr>
        <w:t>Provided also that the resolution so passed shall be placed before the next meeting of the Pakistan Bar Council or the Committee as the case may be, for confirmation].</w:t>
      </w:r>
    </w:p>
    <w:p w14:paraId="3A4F6AC3"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Style w:val="FootnoteReference"/>
        </w:rPr>
        <w:footnoteReference w:id="125"/>
      </w:r>
      <w:r>
        <w:rPr>
          <w:rFonts w:ascii="Arial" w:hAnsi="Arial" w:cs="Arial"/>
          <w:sz w:val="20"/>
          <w:szCs w:val="20"/>
          <w:lang w:val="en-US"/>
        </w:rPr>
        <w:t>[(2) The necessary quorum for the proceedings of a disciplinary Tribunal shall be the Chairman and one member of the Tribunal:</w:t>
      </w:r>
    </w:p>
    <w:p w14:paraId="13BF83E6"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sz w:val="20"/>
          <w:szCs w:val="20"/>
          <w:lang w:val="en-US"/>
        </w:rPr>
        <w:t>Provided that if the Chairman and the member of the Tribunal differ the case will then be referred for decision of the full Tribunal.]</w:t>
      </w:r>
    </w:p>
    <w:p w14:paraId="3533C5DA"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b/>
          <w:sz w:val="20"/>
          <w:szCs w:val="20"/>
          <w:lang w:val="en-US"/>
        </w:rPr>
        <w:t xml:space="preserve">92. </w:t>
      </w:r>
      <w:r>
        <w:rPr>
          <w:rFonts w:ascii="Arial" w:hAnsi="Arial" w:cs="Arial"/>
          <w:sz w:val="20"/>
          <w:szCs w:val="20"/>
          <w:lang w:val="en-US"/>
        </w:rPr>
        <w:t>A meeting of the Bar Council shall be presided over by the Chairman and in his absence by the Vice-Chairman and in the absence of both of them by the member voted to the Chair by the members present.</w:t>
      </w:r>
    </w:p>
    <w:p w14:paraId="1E3A17FC"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b/>
          <w:sz w:val="20"/>
          <w:szCs w:val="20"/>
          <w:lang w:val="en-US"/>
        </w:rPr>
        <w:t xml:space="preserve">93. </w:t>
      </w:r>
      <w:r>
        <w:rPr>
          <w:rFonts w:ascii="Arial" w:hAnsi="Arial" w:cs="Arial"/>
          <w:sz w:val="20"/>
          <w:szCs w:val="20"/>
          <w:lang w:val="en-US"/>
        </w:rPr>
        <w:t>A meeting of the Committee shall be presided over by the Chairman of the Committee and in his absence by the member voted to the Chair by the members present.</w:t>
      </w:r>
    </w:p>
    <w:p w14:paraId="35B6E594"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b/>
          <w:sz w:val="20"/>
          <w:szCs w:val="20"/>
          <w:lang w:val="en-US"/>
        </w:rPr>
        <w:t xml:space="preserve">94. </w:t>
      </w:r>
      <w:r>
        <w:rPr>
          <w:rFonts w:ascii="Arial" w:hAnsi="Arial" w:cs="Arial"/>
          <w:sz w:val="20"/>
          <w:szCs w:val="20"/>
          <w:lang w:val="en-US"/>
        </w:rPr>
        <w:t>Business shall be transacted at a meeting in accordance with the Agenda issued:</w:t>
      </w:r>
    </w:p>
    <w:p w14:paraId="44924019" w14:textId="77777777" w:rsidR="00D633CA" w:rsidRDefault="00D633CA">
      <w:pPr>
        <w:tabs>
          <w:tab w:val="left" w:pos="720"/>
          <w:tab w:val="left" w:pos="1296"/>
          <w:tab w:val="left" w:pos="1872"/>
        </w:tabs>
        <w:spacing w:after="60"/>
        <w:ind w:firstLine="720"/>
        <w:jc w:val="both"/>
        <w:rPr>
          <w:rFonts w:ascii="Arial" w:hAnsi="Arial" w:cs="Arial"/>
          <w:sz w:val="20"/>
          <w:szCs w:val="20"/>
          <w:lang w:val="en-US"/>
        </w:rPr>
      </w:pPr>
      <w:r>
        <w:rPr>
          <w:rFonts w:ascii="Arial" w:hAnsi="Arial" w:cs="Arial"/>
          <w:sz w:val="20"/>
          <w:szCs w:val="20"/>
          <w:lang w:val="en-US"/>
        </w:rPr>
        <w:t>Provided that any other business may, with the permission of the Chairman of the meeting, be transacted if the majority of the members present who at the same time constitute a majority of the total number of the members of the Bar Council or the Committee as the case may be, agree.</w:t>
      </w:r>
    </w:p>
    <w:p w14:paraId="39B1D70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95. </w:t>
      </w:r>
      <w:r>
        <w:rPr>
          <w:rFonts w:ascii="Arial" w:hAnsi="Arial" w:cs="Arial"/>
          <w:sz w:val="20"/>
          <w:szCs w:val="20"/>
          <w:lang w:val="en-US"/>
        </w:rPr>
        <w:t>The order in which the business is to be discussed in a meeting may be changed by the Chairman or the person presiding over the meeting.</w:t>
      </w:r>
    </w:p>
    <w:p w14:paraId="7693CAA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96. </w:t>
      </w:r>
      <w:r>
        <w:rPr>
          <w:rFonts w:ascii="Arial" w:hAnsi="Arial" w:cs="Arial"/>
          <w:sz w:val="20"/>
          <w:szCs w:val="20"/>
          <w:lang w:val="en-US"/>
        </w:rPr>
        <w:t>Decisions at the meeting shall be by a majority vote. Voting shall be by show of hands. In case of equality of votes, the Chairman of the meeting shall be entitled to a second vote.</w:t>
      </w:r>
    </w:p>
    <w:p w14:paraId="1ED1C2E8" w14:textId="77777777" w:rsidR="00D633CA" w:rsidRDefault="00967FAA" w:rsidP="00967FAA">
      <w:pPr>
        <w:tabs>
          <w:tab w:val="left" w:pos="720"/>
          <w:tab w:val="left" w:pos="1296"/>
          <w:tab w:val="left" w:pos="1872"/>
        </w:tabs>
        <w:spacing w:after="100"/>
        <w:jc w:val="both"/>
        <w:rPr>
          <w:rFonts w:ascii="Arial" w:hAnsi="Arial" w:cs="Arial"/>
          <w:sz w:val="20"/>
          <w:szCs w:val="20"/>
          <w:lang w:val="en-US"/>
        </w:rPr>
      </w:pPr>
      <w:r>
        <w:rPr>
          <w:rFonts w:ascii="Arial" w:hAnsi="Arial" w:cs="Arial"/>
          <w:sz w:val="20"/>
          <w:szCs w:val="20"/>
          <w:lang w:val="en-US"/>
        </w:rPr>
        <w:t xml:space="preserve">       </w:t>
      </w:r>
      <w:r w:rsidR="00D633CA">
        <w:rPr>
          <w:rStyle w:val="FootnoteReference"/>
        </w:rPr>
        <w:footnoteReference w:id="126"/>
      </w:r>
      <w:r w:rsidR="00D633CA">
        <w:rPr>
          <w:rFonts w:ascii="Arial" w:hAnsi="Arial" w:cs="Arial"/>
          <w:sz w:val="20"/>
          <w:szCs w:val="20"/>
          <w:lang w:val="en-US"/>
        </w:rPr>
        <w:t>[</w:t>
      </w:r>
      <w:r w:rsidR="00D633CA">
        <w:rPr>
          <w:rFonts w:ascii="Arial" w:hAnsi="Arial" w:cs="Arial"/>
          <w:b/>
          <w:sz w:val="20"/>
          <w:szCs w:val="20"/>
          <w:lang w:val="en-US"/>
        </w:rPr>
        <w:t xml:space="preserve">97. </w:t>
      </w:r>
      <w:r w:rsidR="00D633CA">
        <w:rPr>
          <w:rFonts w:ascii="Arial" w:hAnsi="Arial" w:cs="Arial"/>
          <w:sz w:val="20"/>
          <w:szCs w:val="20"/>
          <w:lang w:val="en-US"/>
        </w:rPr>
        <w:t>All proceedings of a meeting of the Bar Council shall be recorded by the Secretary under the directions of the Chairman of the meeting, or in case of a meeting of a Committee by the Chairman of the meeting, and such minutes shall be laid before the next meeting of the Council or the Committee, as the case may be, for approval and confirmation and after the confirmation the approved minutes shall be entered in the minutes book duly certified as approved by the Chairman of the Council or the Committee presiding over the meeting.]</w:t>
      </w:r>
    </w:p>
    <w:p w14:paraId="702F032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98. </w:t>
      </w:r>
      <w:r>
        <w:rPr>
          <w:rFonts w:ascii="Arial" w:hAnsi="Arial" w:cs="Arial"/>
          <w:sz w:val="20"/>
          <w:szCs w:val="20"/>
          <w:lang w:val="en-US"/>
        </w:rPr>
        <w:t>Any matter determined by a resolution of the Bar Council shall not be re-opened within 3 months of the date of the resolution unless 2/3</w:t>
      </w:r>
      <w:r>
        <w:rPr>
          <w:rFonts w:ascii="Arial" w:hAnsi="Arial" w:cs="Arial"/>
          <w:sz w:val="20"/>
          <w:szCs w:val="20"/>
          <w:vertAlign w:val="superscript"/>
          <w:lang w:val="en-US"/>
        </w:rPr>
        <w:t>rd</w:t>
      </w:r>
      <w:r>
        <w:rPr>
          <w:rFonts w:ascii="Arial" w:hAnsi="Arial" w:cs="Arial"/>
          <w:sz w:val="20"/>
          <w:szCs w:val="20"/>
          <w:lang w:val="en-US"/>
        </w:rPr>
        <w:t xml:space="preserve"> of the total number of the members make a requisition to that effect.</w:t>
      </w:r>
    </w:p>
    <w:p w14:paraId="5698532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99. </w:t>
      </w:r>
      <w:r>
        <w:rPr>
          <w:rFonts w:ascii="Arial" w:hAnsi="Arial" w:cs="Arial"/>
          <w:sz w:val="20"/>
          <w:szCs w:val="20"/>
          <w:lang w:val="en-US"/>
        </w:rPr>
        <w:t>(a) The Chairman of every committee other than Enrolment Committee and the Disciplinary Committee shall be elected by the members of the Committee concerned:</w:t>
      </w:r>
    </w:p>
    <w:p w14:paraId="2CBA8EFB"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Style w:val="FootnoteReference"/>
        </w:rPr>
        <w:lastRenderedPageBreak/>
        <w:footnoteReference w:id="127"/>
      </w:r>
      <w:r>
        <w:rPr>
          <w:rFonts w:ascii="Arial" w:hAnsi="Arial" w:cs="Arial"/>
          <w:sz w:val="20"/>
          <w:szCs w:val="20"/>
          <w:lang w:val="en-US"/>
        </w:rPr>
        <w:t>[Provided that the Chairman of the Executive Committee shall be elected from amongst its members every year].</w:t>
      </w:r>
    </w:p>
    <w:p w14:paraId="0C0BF32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(b) The Chairman of the Enrolment Committee and the Disciplinary Committee shall respectively be a judge of the Supreme Court of Pakistan nominated by the Chief Justice of Pakistan.</w:t>
      </w:r>
    </w:p>
    <w:p w14:paraId="417CBD78" w14:textId="77777777" w:rsidR="00540874" w:rsidRDefault="00540874">
      <w:pPr>
        <w:tabs>
          <w:tab w:val="left" w:pos="720"/>
          <w:tab w:val="left" w:pos="1296"/>
          <w:tab w:val="left" w:pos="1872"/>
        </w:tabs>
        <w:spacing w:after="100"/>
        <w:ind w:firstLine="720"/>
        <w:jc w:val="both"/>
        <w:rPr>
          <w:rFonts w:ascii="Arial" w:hAnsi="Arial" w:cs="Arial"/>
          <w:sz w:val="20"/>
          <w:szCs w:val="20"/>
          <w:lang w:val="en-US"/>
        </w:rPr>
      </w:pPr>
      <w:r w:rsidRPr="00DF4724">
        <w:rPr>
          <w:rStyle w:val="FootnoteReference"/>
          <w:rFonts w:ascii="Arial" w:hAnsi="Arial" w:cs="Arial"/>
          <w:sz w:val="20"/>
          <w:szCs w:val="16"/>
          <w:lang w:val="en-US"/>
        </w:rPr>
        <w:footnoteReference w:id="128"/>
      </w:r>
      <w:r w:rsidRPr="00DF4724">
        <w:rPr>
          <w:rFonts w:ascii="Arial" w:hAnsi="Arial" w:cs="Arial"/>
          <w:b/>
          <w:sz w:val="20"/>
          <w:szCs w:val="16"/>
          <w:vertAlign w:val="superscript"/>
          <w:lang w:val="en-US"/>
        </w:rPr>
        <w:t>[</w:t>
      </w:r>
      <w:r w:rsidR="00D633CA">
        <w:rPr>
          <w:rFonts w:ascii="Arial" w:hAnsi="Arial" w:cs="Arial"/>
          <w:b/>
          <w:sz w:val="20"/>
          <w:szCs w:val="20"/>
          <w:lang w:val="en-US"/>
        </w:rPr>
        <w:t xml:space="preserve">100. </w:t>
      </w:r>
      <w:r w:rsidR="00D633CA">
        <w:rPr>
          <w:rFonts w:ascii="Arial" w:hAnsi="Arial" w:cs="Arial"/>
          <w:sz w:val="20"/>
          <w:szCs w:val="20"/>
          <w:lang w:val="en-US"/>
        </w:rPr>
        <w:t xml:space="preserve">The term of every committee </w:t>
      </w:r>
      <w:r>
        <w:rPr>
          <w:rFonts w:ascii="Arial" w:hAnsi="Arial" w:cs="Arial"/>
          <w:sz w:val="20"/>
          <w:szCs w:val="20"/>
          <w:lang w:val="en-US"/>
        </w:rPr>
        <w:t>ordinarily be the same as that of the Bar Council itself.</w:t>
      </w:r>
    </w:p>
    <w:p w14:paraId="697D804E" w14:textId="77777777" w:rsidR="00D633CA" w:rsidRDefault="00540874">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However, </w:t>
      </w:r>
      <w:r w:rsidR="00964CE7">
        <w:rPr>
          <w:rFonts w:ascii="Arial" w:hAnsi="Arial" w:cs="Arial"/>
          <w:sz w:val="20"/>
          <w:szCs w:val="20"/>
          <w:lang w:val="en-US"/>
        </w:rPr>
        <w:t>the Bar Council at any time by majority v</w:t>
      </w:r>
      <w:r>
        <w:rPr>
          <w:rFonts w:ascii="Arial" w:hAnsi="Arial" w:cs="Arial"/>
          <w:sz w:val="20"/>
          <w:szCs w:val="20"/>
          <w:lang w:val="en-US"/>
        </w:rPr>
        <w:t>ote of its total members, may re-constitute its Committee(s).]</w:t>
      </w:r>
    </w:p>
    <w:p w14:paraId="0EB016C4"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101. </w:t>
      </w:r>
      <w:r>
        <w:rPr>
          <w:rFonts w:ascii="Arial" w:hAnsi="Arial" w:cs="Arial"/>
          <w:sz w:val="20"/>
          <w:szCs w:val="20"/>
          <w:lang w:val="en-US"/>
        </w:rPr>
        <w:t xml:space="preserve">The Chairman of a Committee while convening a meeting shall determine the time and the place thereof and the </w:t>
      </w:r>
      <w:r>
        <w:rPr>
          <w:rStyle w:val="FootnoteReference"/>
          <w:rFonts w:ascii="Arial" w:hAnsi="Arial" w:cs="Arial"/>
          <w:sz w:val="20"/>
          <w:szCs w:val="20"/>
          <w:lang w:val="en-US"/>
        </w:rPr>
        <w:t xml:space="preserve"> </w:t>
      </w:r>
      <w:r>
        <w:rPr>
          <w:rStyle w:val="FootnoteReference"/>
        </w:rPr>
        <w:footnoteReference w:id="129"/>
      </w:r>
      <w:r>
        <w:rPr>
          <w:rFonts w:ascii="Arial" w:hAnsi="Arial" w:cs="Arial"/>
          <w:sz w:val="20"/>
          <w:szCs w:val="20"/>
          <w:lang w:val="en-US"/>
        </w:rPr>
        <w:t>[Secretary] shall prepare and issue the Agenda to the members accordingly.</w:t>
      </w:r>
    </w:p>
    <w:p w14:paraId="14661C4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102. </w:t>
      </w:r>
      <w:r>
        <w:rPr>
          <w:rFonts w:ascii="Arial" w:hAnsi="Arial" w:cs="Arial"/>
          <w:sz w:val="20"/>
          <w:szCs w:val="20"/>
          <w:lang w:val="en-US"/>
        </w:rPr>
        <w:t>The business of a committee shall be transacted in a meeting of the committee. The decision shall be taken by a majority of the members present. However, where in the opinion of the Chairman of the Committee, it is expedient to transact business to obtain views of its members by circulation he may do so and take a decision accordingly. The decisions so taken shall be deemed to have the same force as if taken in a meeting of the Committee.</w:t>
      </w:r>
    </w:p>
    <w:p w14:paraId="2C5840D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103. </w:t>
      </w:r>
      <w:r>
        <w:rPr>
          <w:rFonts w:ascii="Arial" w:hAnsi="Arial" w:cs="Arial"/>
          <w:sz w:val="20"/>
          <w:szCs w:val="20"/>
          <w:lang w:val="en-US"/>
        </w:rPr>
        <w:t>A Committee shall have power to decide upon its own procedure in matters not covered by the Rules.</w:t>
      </w:r>
    </w:p>
    <w:p w14:paraId="50BC388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104.</w:t>
      </w:r>
      <w:r>
        <w:rPr>
          <w:rFonts w:ascii="Arial" w:hAnsi="Arial" w:cs="Arial"/>
          <w:sz w:val="20"/>
          <w:szCs w:val="20"/>
          <w:lang w:val="en-US"/>
        </w:rPr>
        <w:t xml:space="preserve"> Unless otherwise directed by the Pakistan Bar Council all Committees that are called upon to submit reports upon the matter referred to them shall submit report in the following manner:</w:t>
      </w:r>
    </w:p>
    <w:p w14:paraId="5FD20E6D"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(a)</w:t>
      </w:r>
      <w:r>
        <w:rPr>
          <w:rFonts w:ascii="Arial" w:hAnsi="Arial" w:cs="Arial"/>
          <w:sz w:val="20"/>
          <w:szCs w:val="20"/>
          <w:lang w:val="en-US"/>
        </w:rPr>
        <w:tab/>
        <w:t>A comprehensive and clear enunciation of the questions considered by the Committee shall be set out.</w:t>
      </w:r>
    </w:p>
    <w:p w14:paraId="188054F3"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As far as practicable a specific issue will be dealt with separately according to the arguments for and against each proposal.</w:t>
      </w:r>
    </w:p>
    <w:p w14:paraId="0E47B098"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A detailed statement should be set out of the data upon which the Committee, have applied their mind and the conclusions arrived at as a result of such consideration and wherever opinion of the Bar Association or any other person has been elicited the substance of the opinion and the analysis thereof.</w:t>
      </w:r>
    </w:p>
    <w:p w14:paraId="6F4E612D"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(d)</w:t>
      </w:r>
      <w:r>
        <w:rPr>
          <w:rFonts w:ascii="Arial" w:hAnsi="Arial" w:cs="Arial"/>
          <w:sz w:val="20"/>
          <w:szCs w:val="20"/>
          <w:lang w:val="en-US"/>
        </w:rPr>
        <w:tab/>
        <w:t>A specific draft resolution or draft resolutions setting forth the recommendations, the Committee desires the Pakistan Bar Council to adopt, shall be forwarded with reports.</w:t>
      </w:r>
    </w:p>
    <w:p w14:paraId="2CF2F0C3" w14:textId="77777777" w:rsidR="00D633CA" w:rsidRDefault="00D633CA">
      <w:pPr>
        <w:tabs>
          <w:tab w:val="left" w:pos="720"/>
          <w:tab w:val="left" w:pos="1296"/>
          <w:tab w:val="left" w:pos="1872"/>
        </w:tabs>
        <w:spacing w:after="80"/>
        <w:ind w:left="1296" w:hanging="576"/>
        <w:jc w:val="both"/>
        <w:rPr>
          <w:rFonts w:ascii="Arial" w:hAnsi="Arial" w:cs="Arial"/>
          <w:sz w:val="20"/>
          <w:szCs w:val="20"/>
          <w:lang w:val="en-US"/>
        </w:rPr>
      </w:pPr>
      <w:r>
        <w:rPr>
          <w:rFonts w:ascii="Arial" w:hAnsi="Arial" w:cs="Arial"/>
          <w:sz w:val="20"/>
          <w:szCs w:val="20"/>
          <w:lang w:val="en-US"/>
        </w:rPr>
        <w:t>(e)</w:t>
      </w:r>
      <w:r>
        <w:rPr>
          <w:rFonts w:ascii="Arial" w:hAnsi="Arial" w:cs="Arial"/>
          <w:sz w:val="20"/>
          <w:szCs w:val="20"/>
          <w:lang w:val="en-US"/>
        </w:rPr>
        <w:tab/>
        <w:t>The opinion of the Committee can be dissented from by any member of the committee and he may append a note of dissent which shall form part of the report.</w:t>
      </w:r>
    </w:p>
    <w:p w14:paraId="7F0B3497" w14:textId="77777777" w:rsidR="00D633CA" w:rsidRPr="00DE0A1F" w:rsidRDefault="00D633CA">
      <w:pPr>
        <w:pStyle w:val="Heading4"/>
        <w:tabs>
          <w:tab w:val="clear" w:pos="8208"/>
          <w:tab w:val="left" w:pos="1296"/>
          <w:tab w:val="left" w:pos="1872"/>
        </w:tabs>
        <w:spacing w:after="80"/>
        <w:rPr>
          <w:sz w:val="36"/>
          <w:szCs w:val="26"/>
        </w:rPr>
      </w:pPr>
      <w:r w:rsidRPr="00DE0A1F">
        <w:rPr>
          <w:sz w:val="36"/>
          <w:szCs w:val="26"/>
        </w:rPr>
        <w:lastRenderedPageBreak/>
        <w:t>CHAPTER VI</w:t>
      </w:r>
    </w:p>
    <w:p w14:paraId="6BED7732" w14:textId="77777777" w:rsidR="00D633CA" w:rsidRPr="00DE0A1F" w:rsidRDefault="00D633CA">
      <w:pPr>
        <w:tabs>
          <w:tab w:val="left" w:pos="720"/>
          <w:tab w:val="left" w:pos="1296"/>
          <w:tab w:val="left" w:pos="1872"/>
        </w:tabs>
        <w:spacing w:after="80"/>
        <w:jc w:val="center"/>
        <w:rPr>
          <w:rFonts w:ascii="Arial" w:hAnsi="Arial" w:cs="Arial"/>
          <w:b/>
          <w:szCs w:val="26"/>
          <w:lang w:val="en-US"/>
        </w:rPr>
      </w:pPr>
      <w:r w:rsidRPr="00DE0A1F">
        <w:rPr>
          <w:rFonts w:ascii="Arial" w:hAnsi="Arial" w:cs="Arial"/>
          <w:b/>
          <w:szCs w:val="26"/>
          <w:lang w:val="en-US"/>
        </w:rPr>
        <w:t>COMMON ROLL OF ADVOCATES</w:t>
      </w:r>
    </w:p>
    <w:p w14:paraId="10029A33" w14:textId="77777777" w:rsidR="00E37BBC" w:rsidRDefault="00D633CA" w:rsidP="00E37BBC">
      <w:pPr>
        <w:tabs>
          <w:tab w:val="left" w:pos="720"/>
          <w:tab w:val="left" w:pos="1296"/>
          <w:tab w:val="left" w:pos="1872"/>
        </w:tabs>
        <w:spacing w:after="80"/>
        <w:ind w:firstLine="720"/>
        <w:jc w:val="both"/>
        <w:rPr>
          <w:rFonts w:ascii="Arial" w:hAnsi="Arial" w:cs="Arial"/>
          <w:bCs/>
          <w:sz w:val="20"/>
          <w:szCs w:val="20"/>
          <w:lang w:val="en-US"/>
        </w:rPr>
      </w:pPr>
      <w:r>
        <w:rPr>
          <w:rFonts w:ascii="Arial" w:hAnsi="Arial" w:cs="Arial"/>
          <w:b/>
          <w:sz w:val="20"/>
          <w:szCs w:val="20"/>
          <w:lang w:val="en-US"/>
        </w:rPr>
        <w:t xml:space="preserve">105. </w:t>
      </w:r>
      <w:r>
        <w:rPr>
          <w:rFonts w:ascii="Arial" w:hAnsi="Arial" w:cs="Arial"/>
          <w:bCs/>
          <w:sz w:val="20"/>
          <w:szCs w:val="20"/>
          <w:lang w:val="en-US"/>
        </w:rPr>
        <w:t>Preparation of the common roll of Advocates:</w:t>
      </w:r>
    </w:p>
    <w:p w14:paraId="4EE252B2" w14:textId="77777777" w:rsidR="00E37BBC" w:rsidRPr="00DF4724" w:rsidRDefault="00C704CF" w:rsidP="00DF4724">
      <w:pPr>
        <w:tabs>
          <w:tab w:val="left" w:pos="720"/>
          <w:tab w:val="left" w:pos="1296"/>
          <w:tab w:val="left" w:pos="1872"/>
        </w:tabs>
        <w:spacing w:after="80"/>
        <w:jc w:val="both"/>
        <w:rPr>
          <w:rFonts w:ascii="Arial" w:hAnsi="Arial" w:cs="Arial"/>
          <w:bCs/>
          <w:sz w:val="20"/>
          <w:szCs w:val="20"/>
          <w:lang w:val="en-US"/>
        </w:rPr>
      </w:pPr>
      <w:r>
        <w:rPr>
          <w:rStyle w:val="FootnoteReference"/>
          <w:rFonts w:ascii="Arial" w:hAnsi="Arial" w:cs="Arial"/>
          <w:sz w:val="20"/>
          <w:szCs w:val="20"/>
          <w:lang w:val="en-US"/>
        </w:rPr>
        <w:footnoteReference w:id="130"/>
      </w:r>
      <w:r>
        <w:rPr>
          <w:rFonts w:ascii="Arial" w:hAnsi="Arial" w:cs="Arial"/>
          <w:sz w:val="20"/>
          <w:szCs w:val="20"/>
          <w:lang w:val="en-US"/>
        </w:rPr>
        <w:t>[</w:t>
      </w:r>
      <w:r w:rsidR="00D633CA">
        <w:rPr>
          <w:rFonts w:ascii="Arial" w:hAnsi="Arial" w:cs="Arial"/>
          <w:sz w:val="20"/>
          <w:szCs w:val="20"/>
          <w:lang w:val="en-US"/>
        </w:rPr>
        <w:t>(1)</w:t>
      </w:r>
      <w:r w:rsidR="00D633CA">
        <w:rPr>
          <w:rFonts w:ascii="Arial" w:hAnsi="Arial" w:cs="Arial"/>
          <w:sz w:val="20"/>
          <w:szCs w:val="20"/>
          <w:lang w:val="en-US"/>
        </w:rPr>
        <w:tab/>
      </w:r>
      <w:r w:rsidR="009D152A" w:rsidRPr="009D152A">
        <w:rPr>
          <w:rFonts w:ascii="Arial" w:hAnsi="Arial" w:cs="Arial"/>
          <w:sz w:val="20"/>
          <w:szCs w:val="20"/>
        </w:rPr>
        <w:t xml:space="preserve">Each Provincial Bar Council shall prepare the Divisional and Provincial rolls of </w:t>
      </w:r>
      <w:r w:rsidR="00E37BBC">
        <w:rPr>
          <w:rFonts w:ascii="Arial" w:hAnsi="Arial" w:cs="Arial"/>
          <w:sz w:val="20"/>
          <w:szCs w:val="20"/>
        </w:rPr>
        <w:tab/>
      </w:r>
      <w:r w:rsidR="009D152A" w:rsidRPr="009D152A">
        <w:rPr>
          <w:rFonts w:ascii="Arial" w:hAnsi="Arial" w:cs="Arial"/>
          <w:sz w:val="20"/>
          <w:szCs w:val="20"/>
        </w:rPr>
        <w:t xml:space="preserve">Advocates of the High Court and other Advocates giving their parentage, dates of </w:t>
      </w:r>
      <w:r w:rsidR="00E37BBC">
        <w:rPr>
          <w:rFonts w:ascii="Arial" w:hAnsi="Arial" w:cs="Arial"/>
          <w:sz w:val="20"/>
          <w:szCs w:val="20"/>
        </w:rPr>
        <w:tab/>
      </w:r>
      <w:r w:rsidR="009D152A" w:rsidRPr="009D152A">
        <w:rPr>
          <w:rFonts w:ascii="Arial" w:hAnsi="Arial" w:cs="Arial"/>
          <w:sz w:val="20"/>
          <w:szCs w:val="20"/>
        </w:rPr>
        <w:t xml:space="preserve">birth and enrolment with full addresses and telephone numbers and forward the </w:t>
      </w:r>
      <w:r w:rsidR="00E37BBC">
        <w:rPr>
          <w:rFonts w:ascii="Arial" w:hAnsi="Arial" w:cs="Arial"/>
          <w:sz w:val="20"/>
          <w:szCs w:val="20"/>
        </w:rPr>
        <w:tab/>
      </w:r>
      <w:r w:rsidR="009D152A" w:rsidRPr="009D152A">
        <w:rPr>
          <w:rFonts w:ascii="Arial" w:hAnsi="Arial" w:cs="Arial"/>
          <w:sz w:val="20"/>
          <w:szCs w:val="20"/>
        </w:rPr>
        <w:t xml:space="preserve">same to the Pakistan Bar Council within 3 months of the promulgation of these </w:t>
      </w:r>
      <w:r w:rsidR="00E37BBC">
        <w:rPr>
          <w:rFonts w:ascii="Arial" w:hAnsi="Arial" w:cs="Arial"/>
          <w:sz w:val="20"/>
          <w:szCs w:val="20"/>
        </w:rPr>
        <w:tab/>
      </w:r>
      <w:r w:rsidR="009D152A" w:rsidRPr="009D152A">
        <w:rPr>
          <w:rFonts w:ascii="Arial" w:hAnsi="Arial" w:cs="Arial"/>
          <w:sz w:val="20"/>
          <w:szCs w:val="20"/>
        </w:rPr>
        <w:t xml:space="preserve">Rules and after every second month thereafter. The Islamabad Bar Council shall </w:t>
      </w:r>
      <w:r w:rsidR="00E37BBC">
        <w:rPr>
          <w:rFonts w:ascii="Arial" w:hAnsi="Arial" w:cs="Arial"/>
          <w:sz w:val="20"/>
          <w:szCs w:val="20"/>
        </w:rPr>
        <w:tab/>
      </w:r>
      <w:r w:rsidR="009D152A" w:rsidRPr="009D152A">
        <w:rPr>
          <w:rFonts w:ascii="Arial" w:hAnsi="Arial" w:cs="Arial"/>
          <w:sz w:val="20"/>
          <w:szCs w:val="20"/>
        </w:rPr>
        <w:t xml:space="preserve">also prepare the rolls of Advocates of the High Court and other Advocates giving </w:t>
      </w:r>
      <w:r w:rsidR="00E37BBC">
        <w:rPr>
          <w:rFonts w:ascii="Arial" w:hAnsi="Arial" w:cs="Arial"/>
          <w:sz w:val="20"/>
          <w:szCs w:val="20"/>
        </w:rPr>
        <w:tab/>
      </w:r>
      <w:r w:rsidR="009D152A" w:rsidRPr="009D152A">
        <w:rPr>
          <w:rFonts w:ascii="Arial" w:hAnsi="Arial" w:cs="Arial"/>
          <w:sz w:val="20"/>
          <w:szCs w:val="20"/>
        </w:rPr>
        <w:t xml:space="preserve">their full particulars as mentioned above, and forward the same to the Pakistan Bar </w:t>
      </w:r>
      <w:r w:rsidR="00E37BBC">
        <w:rPr>
          <w:rFonts w:ascii="Arial" w:hAnsi="Arial" w:cs="Arial"/>
          <w:sz w:val="20"/>
          <w:szCs w:val="20"/>
        </w:rPr>
        <w:tab/>
      </w:r>
      <w:r w:rsidR="009D152A" w:rsidRPr="009D152A">
        <w:rPr>
          <w:rFonts w:ascii="Arial" w:hAnsi="Arial" w:cs="Arial"/>
          <w:sz w:val="20"/>
          <w:szCs w:val="20"/>
        </w:rPr>
        <w:t>Council as stated above.</w:t>
      </w:r>
      <w:r>
        <w:rPr>
          <w:rFonts w:ascii="Arial" w:hAnsi="Arial" w:cs="Arial"/>
          <w:sz w:val="20"/>
          <w:szCs w:val="20"/>
        </w:rPr>
        <w:t>]</w:t>
      </w:r>
    </w:p>
    <w:p w14:paraId="5B8B4B08" w14:textId="77777777" w:rsidR="00D633CA" w:rsidRDefault="00E37BBC" w:rsidP="00E37BBC">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r>
      <w:r w:rsidR="00D633CA">
        <w:rPr>
          <w:rFonts w:ascii="Arial" w:hAnsi="Arial" w:cs="Arial"/>
          <w:sz w:val="20"/>
          <w:szCs w:val="20"/>
          <w:lang w:val="en-US"/>
        </w:rPr>
        <w:t xml:space="preserve">All additions, alterations and corrections made in the Roll maintained under sub-rule </w:t>
      </w:r>
      <w:r>
        <w:rPr>
          <w:rFonts w:ascii="Arial" w:hAnsi="Arial" w:cs="Arial"/>
          <w:sz w:val="20"/>
          <w:szCs w:val="20"/>
          <w:lang w:val="en-US"/>
        </w:rPr>
        <w:tab/>
      </w:r>
      <w:r w:rsidR="00D633CA">
        <w:rPr>
          <w:rFonts w:ascii="Arial" w:hAnsi="Arial" w:cs="Arial"/>
          <w:sz w:val="20"/>
          <w:szCs w:val="20"/>
          <w:lang w:val="en-US"/>
        </w:rPr>
        <w:t xml:space="preserve">(1) by a Provincial Bar Council </w:t>
      </w:r>
      <w:r w:rsidR="00C704CF">
        <w:rPr>
          <w:rStyle w:val="FootnoteReference"/>
          <w:rFonts w:ascii="Arial" w:hAnsi="Arial" w:cs="Arial"/>
          <w:sz w:val="20"/>
          <w:szCs w:val="20"/>
          <w:lang w:val="en-US"/>
        </w:rPr>
        <w:footnoteReference w:id="131"/>
      </w:r>
      <w:r w:rsidR="00C704CF">
        <w:rPr>
          <w:rFonts w:ascii="Arial" w:hAnsi="Arial" w:cs="Arial"/>
          <w:sz w:val="20"/>
          <w:szCs w:val="20"/>
          <w:lang w:val="en-US"/>
        </w:rPr>
        <w:t>[</w:t>
      </w:r>
      <w:r w:rsidR="009D152A" w:rsidRPr="009D152A">
        <w:rPr>
          <w:rFonts w:ascii="Arial" w:hAnsi="Arial" w:cs="Arial"/>
          <w:sz w:val="20"/>
          <w:szCs w:val="20"/>
          <w:lang w:val="en-US"/>
        </w:rPr>
        <w:t>or Islamabad Bar Council</w:t>
      </w:r>
      <w:r w:rsidR="00C704CF">
        <w:rPr>
          <w:rFonts w:ascii="Arial" w:hAnsi="Arial" w:cs="Arial"/>
          <w:sz w:val="20"/>
          <w:szCs w:val="20"/>
          <w:lang w:val="en-US"/>
        </w:rPr>
        <w:t>]</w:t>
      </w:r>
      <w:r w:rsidR="009D152A" w:rsidRPr="009D152A">
        <w:rPr>
          <w:rFonts w:ascii="Arial" w:hAnsi="Arial" w:cs="Arial"/>
          <w:sz w:val="20"/>
          <w:szCs w:val="20"/>
          <w:lang w:val="en-US"/>
        </w:rPr>
        <w:t xml:space="preserve"> </w:t>
      </w:r>
      <w:r w:rsidR="00D633CA">
        <w:rPr>
          <w:rFonts w:ascii="Arial" w:hAnsi="Arial" w:cs="Arial"/>
          <w:sz w:val="20"/>
          <w:szCs w:val="20"/>
          <w:lang w:val="en-US"/>
        </w:rPr>
        <w:t xml:space="preserve">shall be communicated </w:t>
      </w:r>
      <w:r>
        <w:rPr>
          <w:rFonts w:ascii="Arial" w:hAnsi="Arial" w:cs="Arial"/>
          <w:sz w:val="20"/>
          <w:szCs w:val="20"/>
          <w:lang w:val="en-US"/>
        </w:rPr>
        <w:tab/>
      </w:r>
      <w:r w:rsidR="00D633CA">
        <w:rPr>
          <w:rFonts w:ascii="Arial" w:hAnsi="Arial" w:cs="Arial"/>
          <w:sz w:val="20"/>
          <w:szCs w:val="20"/>
          <w:lang w:val="en-US"/>
        </w:rPr>
        <w:t>to the Pakistan Bar Council within a month of such addition, etc.</w:t>
      </w:r>
    </w:p>
    <w:p w14:paraId="09CA5FFB" w14:textId="77777777" w:rsidR="00DF4724" w:rsidRPr="00407427" w:rsidRDefault="00D633CA" w:rsidP="00407427">
      <w:pPr>
        <w:tabs>
          <w:tab w:val="left" w:pos="720"/>
          <w:tab w:val="left" w:pos="1296"/>
          <w:tab w:val="left" w:pos="1872"/>
        </w:tabs>
        <w:spacing w:after="140"/>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 xml:space="preserve">The Pakistan Bar Council shall prepare and maintain a common roll of the </w:t>
      </w:r>
      <w:r w:rsidR="00E37BBC">
        <w:rPr>
          <w:rFonts w:ascii="Arial" w:hAnsi="Arial" w:cs="Arial"/>
          <w:sz w:val="20"/>
          <w:szCs w:val="20"/>
          <w:lang w:val="en-US"/>
        </w:rPr>
        <w:tab/>
      </w:r>
      <w:r>
        <w:rPr>
          <w:rFonts w:ascii="Arial" w:hAnsi="Arial" w:cs="Arial"/>
          <w:sz w:val="20"/>
          <w:szCs w:val="20"/>
          <w:lang w:val="en-US"/>
        </w:rPr>
        <w:t xml:space="preserve">Advocates of the High Courts and a common roll of the other Advocates which shall </w:t>
      </w:r>
      <w:r w:rsidR="00E37BBC">
        <w:rPr>
          <w:rFonts w:ascii="Arial" w:hAnsi="Arial" w:cs="Arial"/>
          <w:sz w:val="20"/>
          <w:szCs w:val="20"/>
          <w:lang w:val="en-US"/>
        </w:rPr>
        <w:tab/>
      </w:r>
      <w:r>
        <w:rPr>
          <w:rFonts w:ascii="Arial" w:hAnsi="Arial" w:cs="Arial"/>
          <w:sz w:val="20"/>
          <w:szCs w:val="20"/>
          <w:lang w:val="en-US"/>
        </w:rPr>
        <w:t xml:space="preserve">comprise of the entries made in all the Provincial Rolls of the Advocates of the High </w:t>
      </w:r>
      <w:r w:rsidR="00E37BBC">
        <w:rPr>
          <w:rFonts w:ascii="Arial" w:hAnsi="Arial" w:cs="Arial"/>
          <w:sz w:val="20"/>
          <w:szCs w:val="20"/>
          <w:lang w:val="en-US"/>
        </w:rPr>
        <w:tab/>
      </w:r>
      <w:r>
        <w:rPr>
          <w:rFonts w:ascii="Arial" w:hAnsi="Arial" w:cs="Arial"/>
          <w:sz w:val="20"/>
          <w:szCs w:val="20"/>
          <w:lang w:val="en-US"/>
        </w:rPr>
        <w:t>Court and the other Advocates</w:t>
      </w:r>
      <w:r w:rsidR="009D152A" w:rsidRPr="00614435">
        <w:rPr>
          <w:rFonts w:ascii="Arial" w:hAnsi="Arial" w:cs="Arial"/>
          <w:sz w:val="20"/>
          <w:szCs w:val="20"/>
          <w:lang w:val="en-US" w:eastAsia="en-US"/>
        </w:rPr>
        <w:t xml:space="preserve"> </w:t>
      </w:r>
      <w:r w:rsidR="00DF4724">
        <w:rPr>
          <w:rStyle w:val="FootnoteReference"/>
          <w:rFonts w:ascii="Arial" w:hAnsi="Arial" w:cs="Arial"/>
          <w:sz w:val="20"/>
          <w:szCs w:val="20"/>
          <w:lang w:val="en-US" w:eastAsia="en-US"/>
        </w:rPr>
        <w:footnoteReference w:id="132"/>
      </w:r>
      <w:r w:rsidR="00C704CF">
        <w:rPr>
          <w:rFonts w:ascii="Arial" w:hAnsi="Arial" w:cs="Arial"/>
          <w:sz w:val="20"/>
          <w:szCs w:val="20"/>
          <w:lang w:val="en-US" w:eastAsia="en-US"/>
        </w:rPr>
        <w:t>[</w:t>
      </w:r>
      <w:r w:rsidR="009D152A" w:rsidRPr="009D152A">
        <w:rPr>
          <w:rFonts w:ascii="Arial" w:hAnsi="Arial" w:cs="Arial"/>
          <w:sz w:val="20"/>
          <w:szCs w:val="20"/>
          <w:lang w:val="en-US"/>
        </w:rPr>
        <w:t xml:space="preserve">and such rolls so prepared by the Islamabad Bar </w:t>
      </w:r>
      <w:r w:rsidR="00E37BBC">
        <w:rPr>
          <w:rFonts w:ascii="Arial" w:hAnsi="Arial" w:cs="Arial"/>
          <w:sz w:val="20"/>
          <w:szCs w:val="20"/>
          <w:lang w:val="en-US"/>
        </w:rPr>
        <w:tab/>
      </w:r>
      <w:r w:rsidR="009D152A" w:rsidRPr="009D152A">
        <w:rPr>
          <w:rFonts w:ascii="Arial" w:hAnsi="Arial" w:cs="Arial"/>
          <w:sz w:val="20"/>
          <w:szCs w:val="20"/>
          <w:lang w:val="en-US"/>
        </w:rPr>
        <w:t>Council</w:t>
      </w:r>
      <w:r>
        <w:rPr>
          <w:rFonts w:ascii="Arial" w:hAnsi="Arial" w:cs="Arial"/>
          <w:sz w:val="20"/>
          <w:szCs w:val="20"/>
          <w:lang w:val="en-US"/>
        </w:rPr>
        <w:t>.</w:t>
      </w:r>
      <w:r w:rsidR="00C704CF">
        <w:rPr>
          <w:rFonts w:ascii="Arial" w:hAnsi="Arial" w:cs="Arial"/>
          <w:sz w:val="20"/>
          <w:szCs w:val="20"/>
          <w:lang w:val="en-US"/>
        </w:rPr>
        <w:t>]</w:t>
      </w:r>
    </w:p>
    <w:p w14:paraId="33D0CD24" w14:textId="77777777" w:rsidR="00D633CA" w:rsidRPr="00DE0A1F" w:rsidRDefault="00DF4724">
      <w:pPr>
        <w:tabs>
          <w:tab w:val="left" w:pos="720"/>
          <w:tab w:val="left" w:pos="1296"/>
          <w:tab w:val="left" w:pos="1872"/>
        </w:tabs>
        <w:spacing w:after="140"/>
        <w:jc w:val="center"/>
        <w:rPr>
          <w:rFonts w:ascii="Arial" w:hAnsi="Arial" w:cs="Arial"/>
          <w:b/>
          <w:sz w:val="36"/>
          <w:szCs w:val="26"/>
          <w:lang w:val="en-US"/>
        </w:rPr>
      </w:pPr>
      <w:r>
        <w:rPr>
          <w:rFonts w:ascii="Arial" w:hAnsi="Arial" w:cs="Arial"/>
          <w:b/>
          <w:sz w:val="36"/>
          <w:szCs w:val="26"/>
          <w:lang w:val="en-US"/>
        </w:rPr>
        <w:t xml:space="preserve">  </w:t>
      </w:r>
      <w:r w:rsidR="00D633CA" w:rsidRPr="00DE0A1F">
        <w:rPr>
          <w:rFonts w:ascii="Arial" w:hAnsi="Arial" w:cs="Arial"/>
          <w:b/>
          <w:sz w:val="36"/>
          <w:szCs w:val="26"/>
          <w:lang w:val="en-US"/>
        </w:rPr>
        <w:t>CHAPTER VII</w:t>
      </w:r>
    </w:p>
    <w:p w14:paraId="6C5AB751" w14:textId="77777777" w:rsidR="00D633CA" w:rsidRPr="00DE0A1F" w:rsidRDefault="00DF4724">
      <w:pPr>
        <w:tabs>
          <w:tab w:val="left" w:pos="720"/>
          <w:tab w:val="left" w:pos="1296"/>
          <w:tab w:val="left" w:pos="1872"/>
        </w:tabs>
        <w:spacing w:after="100"/>
        <w:jc w:val="center"/>
        <w:rPr>
          <w:rFonts w:ascii="Arial" w:hAnsi="Arial" w:cs="Arial"/>
          <w:b/>
          <w:szCs w:val="26"/>
          <w:lang w:val="en-US"/>
        </w:rPr>
      </w:pPr>
      <w:r>
        <w:rPr>
          <w:rFonts w:ascii="Arial" w:hAnsi="Arial" w:cs="Arial"/>
          <w:b/>
          <w:szCs w:val="26"/>
          <w:lang w:val="en-US"/>
        </w:rPr>
        <w:t xml:space="preserve">   </w:t>
      </w:r>
      <w:r w:rsidR="00D633CA" w:rsidRPr="00DE0A1F">
        <w:rPr>
          <w:rFonts w:ascii="Arial" w:hAnsi="Arial" w:cs="Arial"/>
          <w:b/>
          <w:szCs w:val="26"/>
          <w:lang w:val="en-US"/>
        </w:rPr>
        <w:t>ENROLMENT OF ADVOCATES OF THE SUPREME COURT</w:t>
      </w:r>
    </w:p>
    <w:p w14:paraId="6F378513"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106.</w:t>
      </w:r>
      <w:r>
        <w:rPr>
          <w:rFonts w:ascii="Arial" w:hAnsi="Arial" w:cs="Arial"/>
          <w:sz w:val="20"/>
          <w:szCs w:val="20"/>
          <w:lang w:val="en-US"/>
        </w:rPr>
        <w:t xml:space="preserve"> No person shall be entitled to appear, plead or act before the Supreme Court unless:--</w:t>
      </w:r>
    </w:p>
    <w:p w14:paraId="3FF92469"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(1)</w:t>
      </w:r>
      <w:r>
        <w:rPr>
          <w:rFonts w:ascii="Arial" w:hAnsi="Arial" w:cs="Arial"/>
          <w:sz w:val="20"/>
          <w:szCs w:val="20"/>
          <w:lang w:val="en-US"/>
        </w:rPr>
        <w:tab/>
        <w:t>he satisfies all the conditions laid down by Rules framed by the Supreme Court in respect of persons entitled to appear and plead before the Supreme Court.</w:t>
      </w:r>
      <w:r>
        <w:rPr>
          <w:rStyle w:val="FootnoteReference"/>
          <w:rFonts w:ascii="Arial" w:hAnsi="Arial" w:cs="Arial"/>
          <w:sz w:val="20"/>
          <w:szCs w:val="20"/>
          <w:lang w:val="en-US"/>
        </w:rPr>
        <w:t xml:space="preserve"> </w:t>
      </w:r>
    </w:p>
    <w:p w14:paraId="53F6A962" w14:textId="77777777" w:rsidR="00D633CA" w:rsidRDefault="00D633CA">
      <w:pPr>
        <w:tabs>
          <w:tab w:val="left" w:pos="720"/>
          <w:tab w:val="left" w:pos="1296"/>
          <w:tab w:val="left" w:pos="1872"/>
        </w:tabs>
        <w:spacing w:after="100"/>
        <w:ind w:left="1296" w:hanging="57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 xml:space="preserve">he has paid to the Bar Council, in case he is an Advocate of the Supreme Court, a fee of Rs. </w:t>
      </w:r>
      <w:r w:rsidR="00691C91">
        <w:rPr>
          <w:rStyle w:val="FootnoteReference"/>
          <w:rFonts w:ascii="Arial" w:hAnsi="Arial" w:cs="Arial"/>
          <w:sz w:val="20"/>
          <w:szCs w:val="20"/>
          <w:lang w:val="en-US"/>
        </w:rPr>
        <w:footnoteReference w:id="133"/>
      </w:r>
      <w:r w:rsidR="00A733B8">
        <w:rPr>
          <w:rFonts w:ascii="Arial" w:hAnsi="Arial" w:cs="Arial"/>
          <w:sz w:val="20"/>
          <w:szCs w:val="20"/>
          <w:lang w:val="en-US"/>
        </w:rPr>
        <w:t>[</w:t>
      </w:r>
      <w:r w:rsidR="00B93E97">
        <w:rPr>
          <w:rFonts w:ascii="Arial" w:hAnsi="Arial" w:cs="Arial"/>
          <w:sz w:val="20"/>
          <w:szCs w:val="20"/>
          <w:lang w:val="en-US"/>
        </w:rPr>
        <w:t>50</w:t>
      </w:r>
      <w:r>
        <w:rPr>
          <w:rFonts w:ascii="Arial" w:hAnsi="Arial" w:cs="Arial"/>
          <w:sz w:val="20"/>
          <w:szCs w:val="20"/>
          <w:lang w:val="en-US"/>
        </w:rPr>
        <w:t>,000/-] and in case he is a senior Advocate of the Supreme Court a fee of Rs. 2000/-.</w:t>
      </w:r>
    </w:p>
    <w:p w14:paraId="38CCFB4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107. </w:t>
      </w:r>
      <w:r>
        <w:rPr>
          <w:rFonts w:ascii="Arial" w:hAnsi="Arial" w:cs="Arial"/>
          <w:sz w:val="20"/>
          <w:szCs w:val="20"/>
          <w:lang w:val="en-US"/>
        </w:rPr>
        <w:t>(1) (a) The application for enrolment as an Advocate of the Supreme Court shall be addressed to the Chairman of the Pakistan Bar Council.</w:t>
      </w:r>
    </w:p>
    <w:p w14:paraId="2ACFC09C"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(b)</w:t>
      </w:r>
      <w:r>
        <w:rPr>
          <w:rFonts w:ascii="Arial" w:hAnsi="Arial" w:cs="Arial"/>
          <w:sz w:val="20"/>
          <w:szCs w:val="20"/>
          <w:lang w:val="en-US"/>
        </w:rPr>
        <w:tab/>
        <w:t>It shall be made in form 'A' attached to these Rules.</w:t>
      </w:r>
    </w:p>
    <w:p w14:paraId="7F1CEBE5"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w:t>
      </w:r>
      <w:r>
        <w:rPr>
          <w:rFonts w:ascii="Arial" w:hAnsi="Arial" w:cs="Arial"/>
          <w:sz w:val="20"/>
          <w:szCs w:val="20"/>
          <w:lang w:val="en-US"/>
        </w:rPr>
        <w:tab/>
        <w:t xml:space="preserve">It shall be accompanied </w:t>
      </w:r>
      <w:r w:rsidR="00B93E97">
        <w:rPr>
          <w:rFonts w:ascii="Arial" w:hAnsi="Arial" w:cs="Arial"/>
          <w:sz w:val="20"/>
          <w:szCs w:val="20"/>
          <w:lang w:val="en-US"/>
        </w:rPr>
        <w:t>by: -</w:t>
      </w:r>
      <w:r>
        <w:rPr>
          <w:rFonts w:ascii="Arial" w:hAnsi="Arial" w:cs="Arial"/>
          <w:sz w:val="20"/>
          <w:szCs w:val="20"/>
          <w:lang w:val="en-US"/>
        </w:rPr>
        <w:t>-</w:t>
      </w:r>
    </w:p>
    <w:p w14:paraId="1392BE7C" w14:textId="77777777" w:rsidR="00D633CA" w:rsidRPr="005224D0" w:rsidRDefault="00D633CA">
      <w:pPr>
        <w:tabs>
          <w:tab w:val="left" w:pos="720"/>
          <w:tab w:val="left" w:pos="1296"/>
          <w:tab w:val="left" w:pos="1872"/>
        </w:tabs>
        <w:spacing w:after="100"/>
        <w:ind w:left="1872" w:hanging="1152"/>
        <w:jc w:val="both"/>
        <w:rPr>
          <w:rFonts w:ascii="Arial" w:hAnsi="Arial" w:cs="Arial"/>
          <w:sz w:val="20"/>
          <w:szCs w:val="20"/>
          <w:lang w:val="en-US"/>
        </w:rPr>
      </w:pPr>
      <w:r>
        <w:rPr>
          <w:rFonts w:ascii="Arial" w:hAnsi="Arial" w:cs="Arial"/>
          <w:sz w:val="20"/>
          <w:szCs w:val="20"/>
          <w:lang w:val="en-US"/>
        </w:rPr>
        <w:tab/>
      </w:r>
      <w:r w:rsidRPr="005224D0">
        <w:rPr>
          <w:rFonts w:ascii="Arial" w:hAnsi="Arial" w:cs="Arial"/>
          <w:sz w:val="20"/>
          <w:szCs w:val="20"/>
          <w:lang w:val="en-US"/>
        </w:rPr>
        <w:t>(</w:t>
      </w:r>
      <w:proofErr w:type="spellStart"/>
      <w:r w:rsidRPr="005224D0">
        <w:rPr>
          <w:rFonts w:ascii="Arial" w:hAnsi="Arial" w:cs="Arial"/>
          <w:sz w:val="20"/>
          <w:szCs w:val="20"/>
          <w:lang w:val="en-US"/>
        </w:rPr>
        <w:t>i</w:t>
      </w:r>
      <w:proofErr w:type="spellEnd"/>
      <w:r w:rsidRPr="005224D0">
        <w:rPr>
          <w:rFonts w:ascii="Arial" w:hAnsi="Arial" w:cs="Arial"/>
          <w:sz w:val="20"/>
          <w:szCs w:val="20"/>
          <w:lang w:val="en-US"/>
        </w:rPr>
        <w:t>)</w:t>
      </w:r>
      <w:r w:rsidRPr="005224D0">
        <w:rPr>
          <w:rFonts w:ascii="Arial" w:hAnsi="Arial" w:cs="Arial"/>
          <w:sz w:val="20"/>
          <w:szCs w:val="20"/>
          <w:lang w:val="en-US"/>
        </w:rPr>
        <w:tab/>
        <w:t>a receipt of the enrolment fee;</w:t>
      </w:r>
    </w:p>
    <w:p w14:paraId="7FA24C1F" w14:textId="77777777" w:rsidR="00D633CA" w:rsidRPr="005224D0" w:rsidRDefault="00D633CA">
      <w:pPr>
        <w:tabs>
          <w:tab w:val="left" w:pos="720"/>
          <w:tab w:val="left" w:pos="1296"/>
          <w:tab w:val="left" w:pos="1872"/>
        </w:tabs>
        <w:spacing w:after="100"/>
        <w:ind w:left="1872" w:hanging="1152"/>
        <w:jc w:val="both"/>
        <w:rPr>
          <w:rFonts w:ascii="Arial" w:hAnsi="Arial" w:cs="Arial"/>
          <w:sz w:val="20"/>
          <w:szCs w:val="20"/>
          <w:lang w:val="en-US"/>
        </w:rPr>
      </w:pPr>
      <w:r w:rsidRPr="005224D0">
        <w:rPr>
          <w:rFonts w:ascii="Arial" w:hAnsi="Arial" w:cs="Arial"/>
          <w:sz w:val="20"/>
          <w:szCs w:val="20"/>
          <w:lang w:val="en-US"/>
        </w:rPr>
        <w:lastRenderedPageBreak/>
        <w:tab/>
        <w:t>(ii)</w:t>
      </w:r>
      <w:r w:rsidRPr="005224D0">
        <w:rPr>
          <w:rFonts w:ascii="Arial" w:hAnsi="Arial" w:cs="Arial"/>
          <w:sz w:val="20"/>
          <w:szCs w:val="20"/>
          <w:lang w:val="en-US"/>
        </w:rPr>
        <w:tab/>
        <w:t xml:space="preserve">a certificate from a Provincial Bar Council </w:t>
      </w:r>
      <w:r w:rsidR="00C704CF" w:rsidRPr="005224D0">
        <w:rPr>
          <w:rStyle w:val="FootnoteReference"/>
          <w:rFonts w:ascii="Arial" w:hAnsi="Arial" w:cs="Arial"/>
          <w:sz w:val="20"/>
          <w:szCs w:val="20"/>
          <w:lang w:val="en-US"/>
        </w:rPr>
        <w:footnoteReference w:id="134"/>
      </w:r>
      <w:r w:rsidR="00C704CF" w:rsidRPr="005224D0">
        <w:rPr>
          <w:rFonts w:ascii="Arial" w:hAnsi="Arial" w:cs="Arial"/>
          <w:sz w:val="20"/>
          <w:szCs w:val="20"/>
          <w:lang w:val="en-US"/>
        </w:rPr>
        <w:t>[</w:t>
      </w:r>
      <w:r w:rsidR="009D152A" w:rsidRPr="005224D0">
        <w:rPr>
          <w:rFonts w:ascii="Arial" w:hAnsi="Arial" w:cs="Arial"/>
          <w:sz w:val="20"/>
          <w:szCs w:val="20"/>
          <w:lang w:val="en-US"/>
        </w:rPr>
        <w:t>or the Islamabad Bar Council,</w:t>
      </w:r>
      <w:r w:rsidR="00E37BBC" w:rsidRPr="005224D0">
        <w:rPr>
          <w:rFonts w:ascii="Arial" w:hAnsi="Arial" w:cs="Arial"/>
          <w:sz w:val="20"/>
          <w:szCs w:val="20"/>
          <w:lang w:val="en-US"/>
        </w:rPr>
        <w:t xml:space="preserve"> </w:t>
      </w:r>
      <w:r w:rsidR="009D152A" w:rsidRPr="005224D0">
        <w:rPr>
          <w:rFonts w:ascii="Arial" w:hAnsi="Arial" w:cs="Arial"/>
          <w:sz w:val="20"/>
          <w:szCs w:val="20"/>
          <w:lang w:val="en-US"/>
        </w:rPr>
        <w:t>as the case may be</w:t>
      </w:r>
      <w:r w:rsidR="00E37BBC" w:rsidRPr="005224D0">
        <w:rPr>
          <w:rFonts w:ascii="Arial" w:hAnsi="Arial" w:cs="Arial"/>
          <w:sz w:val="20"/>
          <w:szCs w:val="20"/>
          <w:lang w:val="en-US"/>
        </w:rPr>
        <w:t>]</w:t>
      </w:r>
      <w:r w:rsidR="009D152A" w:rsidRPr="005224D0">
        <w:rPr>
          <w:rFonts w:ascii="Arial" w:hAnsi="Arial" w:cs="Arial"/>
          <w:sz w:val="20"/>
          <w:szCs w:val="20"/>
          <w:lang w:val="en-US"/>
        </w:rPr>
        <w:t xml:space="preserve"> </w:t>
      </w:r>
      <w:r w:rsidRPr="005224D0">
        <w:rPr>
          <w:rFonts w:ascii="Arial" w:hAnsi="Arial" w:cs="Arial"/>
          <w:sz w:val="20"/>
          <w:szCs w:val="20"/>
          <w:lang w:val="en-US"/>
        </w:rPr>
        <w:t>to the effect that the applicant is an enrolled Advocate of the High Court concerned and his name is still borne on the Roll of Advocates maintained by that Bar Council; he is not in arrears of dues of that Council; and that he was not convicted for an offence of professional and other misconduct together with details of any case of professional or other misconduct if pending before such</w:t>
      </w:r>
      <w:r w:rsidR="00E37BBC" w:rsidRPr="005224D0">
        <w:rPr>
          <w:rFonts w:ascii="Arial" w:hAnsi="Arial" w:cs="Arial"/>
          <w:sz w:val="20"/>
          <w:szCs w:val="20"/>
          <w:lang w:val="en-US"/>
        </w:rPr>
        <w:t xml:space="preserve"> </w:t>
      </w:r>
      <w:r w:rsidR="003D25CD" w:rsidRPr="005224D0">
        <w:rPr>
          <w:rFonts w:ascii="Arial" w:hAnsi="Arial" w:cs="Arial"/>
          <w:sz w:val="20"/>
          <w:szCs w:val="20"/>
          <w:lang w:val="en-US"/>
        </w:rPr>
        <w:t xml:space="preserve"> </w:t>
      </w:r>
      <w:r w:rsidR="004304E8" w:rsidRPr="005224D0">
        <w:rPr>
          <w:rStyle w:val="FootnoteReference"/>
          <w:rFonts w:ascii="Arial" w:hAnsi="Arial" w:cs="Arial"/>
          <w:sz w:val="20"/>
          <w:szCs w:val="20"/>
          <w:lang w:val="en-US"/>
        </w:rPr>
        <w:footnoteReference w:id="135"/>
      </w:r>
      <w:r w:rsidR="00E37BBC" w:rsidRPr="005224D0">
        <w:rPr>
          <w:rFonts w:ascii="Arial" w:hAnsi="Arial" w:cs="Arial"/>
          <w:sz w:val="20"/>
          <w:szCs w:val="20"/>
          <w:lang w:val="en-US"/>
        </w:rPr>
        <w:t>[ ]</w:t>
      </w:r>
      <w:r w:rsidRPr="005224D0">
        <w:rPr>
          <w:rFonts w:ascii="Arial" w:hAnsi="Arial" w:cs="Arial"/>
          <w:sz w:val="20"/>
          <w:szCs w:val="20"/>
          <w:lang w:val="en-US"/>
        </w:rPr>
        <w:t xml:space="preserve"> Bar Council.</w:t>
      </w:r>
    </w:p>
    <w:p w14:paraId="104F407E" w14:textId="77777777" w:rsidR="00D633CA" w:rsidRPr="005224D0" w:rsidRDefault="00D633CA">
      <w:pPr>
        <w:tabs>
          <w:tab w:val="left" w:pos="720"/>
          <w:tab w:val="left" w:pos="1296"/>
          <w:tab w:val="left" w:pos="1872"/>
        </w:tabs>
        <w:spacing w:after="80"/>
        <w:ind w:left="1872" w:hanging="1152"/>
        <w:jc w:val="both"/>
        <w:rPr>
          <w:rFonts w:ascii="Arial" w:hAnsi="Arial" w:cs="Arial"/>
          <w:sz w:val="20"/>
          <w:szCs w:val="20"/>
          <w:lang w:val="en-US"/>
        </w:rPr>
      </w:pPr>
      <w:r w:rsidRPr="005224D0">
        <w:rPr>
          <w:rFonts w:ascii="Arial" w:hAnsi="Arial" w:cs="Arial"/>
          <w:sz w:val="20"/>
          <w:szCs w:val="20"/>
          <w:lang w:val="en-US"/>
        </w:rPr>
        <w:tab/>
        <w:t>(iii)</w:t>
      </w:r>
      <w:r w:rsidRPr="005224D0">
        <w:rPr>
          <w:rFonts w:ascii="Arial" w:hAnsi="Arial" w:cs="Arial"/>
          <w:sz w:val="20"/>
          <w:szCs w:val="20"/>
          <w:lang w:val="en-US"/>
        </w:rPr>
        <w:tab/>
        <w:t>a certificate from the High Court concerned that he is a fit and proper person to appear and plead as an Advocate before the Supreme Court of Pakistan:</w:t>
      </w:r>
    </w:p>
    <w:p w14:paraId="4B69E5BC" w14:textId="77777777" w:rsidR="00D633CA" w:rsidRPr="005224D0" w:rsidRDefault="00D633CA">
      <w:pPr>
        <w:tabs>
          <w:tab w:val="left" w:pos="720"/>
          <w:tab w:val="left" w:pos="1296"/>
          <w:tab w:val="left" w:pos="1872"/>
          <w:tab w:val="left" w:pos="2508"/>
        </w:tabs>
        <w:spacing w:after="80"/>
        <w:ind w:left="1872" w:hanging="1152"/>
        <w:jc w:val="both"/>
        <w:rPr>
          <w:rFonts w:ascii="Arial" w:hAnsi="Arial" w:cs="Arial"/>
          <w:sz w:val="20"/>
          <w:szCs w:val="20"/>
          <w:lang w:val="en-US"/>
        </w:rPr>
      </w:pPr>
      <w:r w:rsidRPr="005224D0">
        <w:rPr>
          <w:rFonts w:ascii="Arial" w:hAnsi="Arial" w:cs="Arial"/>
          <w:sz w:val="20"/>
          <w:szCs w:val="20"/>
          <w:lang w:val="en-US"/>
        </w:rPr>
        <w:tab/>
      </w:r>
      <w:r w:rsidRPr="005224D0">
        <w:rPr>
          <w:rFonts w:ascii="Arial" w:hAnsi="Arial" w:cs="Arial"/>
          <w:sz w:val="20"/>
          <w:szCs w:val="20"/>
          <w:lang w:val="en-US"/>
        </w:rPr>
        <w:tab/>
      </w:r>
      <w:r w:rsidRPr="005224D0">
        <w:rPr>
          <w:rFonts w:ascii="Arial" w:hAnsi="Arial" w:cs="Arial"/>
          <w:sz w:val="20"/>
          <w:szCs w:val="20"/>
          <w:lang w:val="en-US"/>
        </w:rPr>
        <w:tab/>
      </w:r>
      <w:r w:rsidRPr="005224D0">
        <w:rPr>
          <w:rStyle w:val="FootnoteReference"/>
          <w:sz w:val="20"/>
          <w:szCs w:val="20"/>
        </w:rPr>
        <w:footnoteReference w:id="136"/>
      </w:r>
      <w:r w:rsidRPr="005224D0">
        <w:rPr>
          <w:rFonts w:ascii="Arial" w:hAnsi="Arial" w:cs="Arial"/>
          <w:sz w:val="20"/>
          <w:szCs w:val="20"/>
          <w:lang w:val="en-US"/>
        </w:rPr>
        <w:t xml:space="preserve">[Provided that in case the applicant submits his application after six months of grant of the fitness Certificate he will have to explain reasons of delay to the satisfaction of Enrolment Committee of the Pakistan Bar Council. If the Enrolment Committee is not satisfied with the explanation it may impose penalty ranging from </w:t>
      </w:r>
      <w:r w:rsidR="00C704CF" w:rsidRPr="005224D0">
        <w:rPr>
          <w:rStyle w:val="FootnoteReference"/>
          <w:rFonts w:ascii="Arial" w:hAnsi="Arial" w:cs="Arial"/>
          <w:sz w:val="20"/>
          <w:szCs w:val="20"/>
          <w:lang w:val="en-US"/>
        </w:rPr>
        <w:footnoteReference w:id="137"/>
      </w:r>
      <w:r w:rsidR="00C704CF" w:rsidRPr="005224D0">
        <w:rPr>
          <w:rFonts w:ascii="Arial" w:hAnsi="Arial" w:cs="Arial"/>
          <w:sz w:val="20"/>
          <w:szCs w:val="20"/>
          <w:lang w:val="en-US"/>
        </w:rPr>
        <w:t>[</w:t>
      </w:r>
      <w:r w:rsidRPr="005224D0">
        <w:rPr>
          <w:rFonts w:ascii="Arial" w:hAnsi="Arial" w:cs="Arial"/>
          <w:sz w:val="20"/>
          <w:szCs w:val="20"/>
          <w:lang w:val="en-US"/>
        </w:rPr>
        <w:t>Rs</w:t>
      </w:r>
      <w:r w:rsidR="00A733B8" w:rsidRPr="005224D0">
        <w:rPr>
          <w:rFonts w:ascii="Arial" w:hAnsi="Arial" w:cs="Arial"/>
          <w:sz w:val="20"/>
          <w:szCs w:val="20"/>
          <w:lang w:val="en-US"/>
        </w:rPr>
        <w:t>. 5000/- to Rs. 20,</w:t>
      </w:r>
      <w:r w:rsidRPr="005224D0">
        <w:rPr>
          <w:rFonts w:ascii="Arial" w:hAnsi="Arial" w:cs="Arial"/>
          <w:sz w:val="20"/>
          <w:szCs w:val="20"/>
          <w:lang w:val="en-US"/>
        </w:rPr>
        <w:t>000/-</w:t>
      </w:r>
      <w:r w:rsidR="00C704CF" w:rsidRPr="005224D0">
        <w:rPr>
          <w:rFonts w:ascii="Arial" w:hAnsi="Arial" w:cs="Arial"/>
          <w:sz w:val="20"/>
          <w:szCs w:val="20"/>
          <w:lang w:val="en-US"/>
        </w:rPr>
        <w:t>]</w:t>
      </w:r>
      <w:r w:rsidRPr="005224D0">
        <w:rPr>
          <w:rFonts w:ascii="Arial" w:hAnsi="Arial" w:cs="Arial"/>
          <w:sz w:val="20"/>
          <w:szCs w:val="20"/>
          <w:lang w:val="en-US"/>
        </w:rPr>
        <w:t xml:space="preserve"> which the applicant shall pay in account of the Pakistan Bar Council.</w:t>
      </w:r>
    </w:p>
    <w:p w14:paraId="389F2D79" w14:textId="77777777" w:rsidR="00D633CA" w:rsidRPr="005224D0" w:rsidRDefault="00D633CA">
      <w:pPr>
        <w:tabs>
          <w:tab w:val="left" w:pos="720"/>
          <w:tab w:val="left" w:pos="1296"/>
          <w:tab w:val="left" w:pos="1872"/>
          <w:tab w:val="left" w:pos="2508"/>
        </w:tabs>
        <w:spacing w:after="80"/>
        <w:ind w:left="1872" w:hanging="1152"/>
        <w:jc w:val="both"/>
        <w:rPr>
          <w:rFonts w:ascii="Arial" w:hAnsi="Arial" w:cs="Arial"/>
          <w:sz w:val="20"/>
          <w:szCs w:val="20"/>
          <w:lang w:val="en-US"/>
        </w:rPr>
      </w:pPr>
      <w:r w:rsidRPr="005224D0">
        <w:rPr>
          <w:rFonts w:ascii="Arial" w:hAnsi="Arial" w:cs="Arial"/>
          <w:sz w:val="20"/>
          <w:szCs w:val="20"/>
          <w:lang w:val="en-US"/>
        </w:rPr>
        <w:tab/>
      </w:r>
      <w:r w:rsidRPr="005224D0">
        <w:rPr>
          <w:rFonts w:ascii="Arial" w:hAnsi="Arial" w:cs="Arial"/>
          <w:sz w:val="20"/>
          <w:szCs w:val="20"/>
          <w:lang w:val="en-US"/>
        </w:rPr>
        <w:tab/>
      </w:r>
      <w:r w:rsidRPr="005224D0">
        <w:rPr>
          <w:rFonts w:ascii="Arial" w:hAnsi="Arial" w:cs="Arial"/>
          <w:sz w:val="20"/>
          <w:szCs w:val="20"/>
          <w:lang w:val="en-US"/>
        </w:rPr>
        <w:tab/>
        <w:t>If the delay exceeds one year the applicant will be required to get the fitness Certificate revalidated from the concerned High Court and also explain through an affidavit the reasons of delay stating also that during that period he did not join any other service, business or vocation and if so he shall submit details thereof with documentary evidence. The Enrolment Committee will grant enrolment if it is satisfied with the explanation so offered subject to payment of penalty by the applicant].</w:t>
      </w:r>
    </w:p>
    <w:p w14:paraId="4DA03C12" w14:textId="77777777" w:rsidR="00D633CA" w:rsidRPr="005224D0" w:rsidRDefault="00D633CA">
      <w:pPr>
        <w:tabs>
          <w:tab w:val="left" w:pos="720"/>
          <w:tab w:val="left" w:pos="1296"/>
          <w:tab w:val="left" w:pos="1872"/>
        </w:tabs>
        <w:spacing w:after="80"/>
        <w:ind w:left="1872" w:hanging="1152"/>
        <w:jc w:val="both"/>
        <w:rPr>
          <w:rFonts w:ascii="Arial" w:hAnsi="Arial" w:cs="Arial"/>
          <w:sz w:val="20"/>
          <w:szCs w:val="20"/>
          <w:lang w:val="en-US"/>
        </w:rPr>
      </w:pPr>
      <w:r w:rsidRPr="005224D0">
        <w:rPr>
          <w:rFonts w:ascii="Arial" w:hAnsi="Arial" w:cs="Arial"/>
          <w:sz w:val="20"/>
          <w:szCs w:val="20"/>
          <w:lang w:val="en-US"/>
        </w:rPr>
        <w:tab/>
        <w:t>(iv)</w:t>
      </w:r>
      <w:r w:rsidRPr="005224D0">
        <w:rPr>
          <w:rFonts w:ascii="Arial" w:hAnsi="Arial" w:cs="Arial"/>
          <w:sz w:val="20"/>
          <w:szCs w:val="20"/>
          <w:lang w:val="en-US"/>
        </w:rPr>
        <w:tab/>
        <w:t xml:space="preserve">an affidavit by the applicant that he is eligible and not disqualified to </w:t>
      </w:r>
      <w:r w:rsidR="00C704CF" w:rsidRPr="005224D0">
        <w:rPr>
          <w:rFonts w:ascii="Arial" w:hAnsi="Arial" w:cs="Arial"/>
          <w:sz w:val="20"/>
          <w:szCs w:val="20"/>
          <w:lang w:val="en-US"/>
        </w:rPr>
        <w:t>practice</w:t>
      </w:r>
      <w:r w:rsidRPr="005224D0">
        <w:rPr>
          <w:rFonts w:ascii="Arial" w:hAnsi="Arial" w:cs="Arial"/>
          <w:sz w:val="20"/>
          <w:szCs w:val="20"/>
          <w:lang w:val="en-US"/>
        </w:rPr>
        <w:t xml:space="preserve"> as an Advocate of the Supreme Court </w:t>
      </w:r>
      <w:r w:rsidRPr="005224D0">
        <w:rPr>
          <w:rStyle w:val="FootnoteReference"/>
          <w:sz w:val="20"/>
          <w:szCs w:val="20"/>
        </w:rPr>
        <w:footnoteReference w:id="138"/>
      </w:r>
      <w:r w:rsidRPr="005224D0">
        <w:rPr>
          <w:rFonts w:ascii="Arial" w:hAnsi="Arial" w:cs="Arial"/>
          <w:sz w:val="20"/>
          <w:szCs w:val="20"/>
          <w:lang w:val="en-US"/>
        </w:rPr>
        <w:t>[and that he was not convicted for an offence of professional or other misconduct and no such case is pending before any Bar Council].</w:t>
      </w:r>
    </w:p>
    <w:p w14:paraId="172D5276" w14:textId="77777777" w:rsidR="00D633CA" w:rsidRPr="008E7C1F" w:rsidRDefault="00D633CA">
      <w:pPr>
        <w:tabs>
          <w:tab w:val="left" w:pos="720"/>
          <w:tab w:val="left" w:pos="1296"/>
          <w:tab w:val="left" w:pos="1872"/>
        </w:tabs>
        <w:spacing w:after="80"/>
        <w:ind w:left="1872" w:hanging="1152"/>
        <w:jc w:val="both"/>
        <w:rPr>
          <w:rFonts w:ascii="Arial" w:hAnsi="Arial" w:cs="Arial"/>
          <w:sz w:val="20"/>
          <w:szCs w:val="20"/>
          <w:lang w:val="en-US"/>
        </w:rPr>
      </w:pPr>
      <w:r w:rsidRPr="008E7C1F">
        <w:rPr>
          <w:rFonts w:ascii="Arial" w:hAnsi="Arial" w:cs="Arial"/>
          <w:sz w:val="18"/>
          <w:szCs w:val="20"/>
          <w:lang w:val="en-US"/>
        </w:rPr>
        <w:tab/>
      </w:r>
      <w:r w:rsidRPr="008E7C1F">
        <w:rPr>
          <w:rStyle w:val="FootnoteReference"/>
          <w:sz w:val="22"/>
          <w:szCs w:val="22"/>
        </w:rPr>
        <w:footnoteReference w:id="139"/>
      </w:r>
      <w:r w:rsidRPr="008E7C1F">
        <w:rPr>
          <w:rFonts w:ascii="Arial" w:hAnsi="Arial" w:cs="Arial"/>
          <w:sz w:val="18"/>
          <w:szCs w:val="18"/>
          <w:lang w:val="en-US"/>
        </w:rPr>
        <w:t>[</w:t>
      </w:r>
      <w:r w:rsidRPr="008E7C1F">
        <w:rPr>
          <w:rFonts w:ascii="Arial" w:hAnsi="Arial" w:cs="Arial"/>
          <w:sz w:val="20"/>
          <w:szCs w:val="20"/>
          <w:lang w:val="en-US"/>
        </w:rPr>
        <w:t>(v)</w:t>
      </w:r>
      <w:r w:rsidRPr="008E7C1F">
        <w:rPr>
          <w:rFonts w:ascii="Arial" w:hAnsi="Arial" w:cs="Arial"/>
          <w:sz w:val="20"/>
          <w:szCs w:val="20"/>
          <w:lang w:val="en-US"/>
        </w:rPr>
        <w:tab/>
        <w:t>a certificate from the Bar Association of which he is a Member to the effect that he is not in arrears of subscription or any other dues of the Bar Association.</w:t>
      </w:r>
    </w:p>
    <w:p w14:paraId="40C13D21" w14:textId="77777777" w:rsidR="00D633CA" w:rsidRPr="008E7C1F" w:rsidRDefault="00D633CA" w:rsidP="00C704CF">
      <w:pPr>
        <w:tabs>
          <w:tab w:val="left" w:pos="720"/>
          <w:tab w:val="left" w:pos="1296"/>
          <w:tab w:val="left" w:pos="1872"/>
        </w:tabs>
        <w:spacing w:after="80"/>
        <w:ind w:left="1872" w:hanging="1152"/>
        <w:jc w:val="both"/>
        <w:rPr>
          <w:rFonts w:ascii="Arial" w:hAnsi="Arial" w:cs="Arial"/>
          <w:sz w:val="20"/>
          <w:szCs w:val="20"/>
          <w:lang w:val="en-US"/>
        </w:rPr>
      </w:pPr>
      <w:r w:rsidRPr="008E7C1F">
        <w:rPr>
          <w:rFonts w:ascii="Arial" w:hAnsi="Arial" w:cs="Arial"/>
          <w:sz w:val="18"/>
          <w:szCs w:val="20"/>
          <w:lang w:val="en-US"/>
        </w:rPr>
        <w:tab/>
      </w:r>
      <w:r w:rsidR="00507B25" w:rsidRPr="008E7C1F">
        <w:rPr>
          <w:rStyle w:val="FootnoteReference"/>
          <w:rFonts w:ascii="Arial" w:hAnsi="Arial" w:cs="Arial"/>
          <w:sz w:val="20"/>
          <w:szCs w:val="20"/>
          <w:lang w:val="en-US"/>
        </w:rPr>
        <w:footnoteReference w:id="140"/>
      </w:r>
      <w:r w:rsidR="00C704CF" w:rsidRPr="008E7C1F">
        <w:rPr>
          <w:rFonts w:ascii="Arial" w:hAnsi="Arial" w:cs="Arial"/>
          <w:sz w:val="20"/>
          <w:szCs w:val="20"/>
          <w:lang w:val="en-US"/>
        </w:rPr>
        <w:t>[</w:t>
      </w:r>
      <w:r w:rsidR="00507B25" w:rsidRPr="008E7C1F">
        <w:rPr>
          <w:rFonts w:ascii="Arial" w:hAnsi="Arial" w:cs="Arial"/>
          <w:sz w:val="20"/>
          <w:szCs w:val="20"/>
          <w:lang w:val="en-US"/>
        </w:rPr>
        <w:t xml:space="preserve">(vi) </w:t>
      </w:r>
      <w:r w:rsidR="00A733B8" w:rsidRPr="008E7C1F">
        <w:rPr>
          <w:rFonts w:ascii="Arial" w:hAnsi="Arial" w:cs="Arial"/>
          <w:sz w:val="20"/>
          <w:szCs w:val="20"/>
          <w:lang w:val="en-US"/>
        </w:rPr>
        <w:t>A list of selected cases together with copies of final and detail Judgments in his 15 substantial cases, independently conducte</w:t>
      </w:r>
      <w:r w:rsidR="00C704CF" w:rsidRPr="008E7C1F">
        <w:rPr>
          <w:rFonts w:ascii="Arial" w:hAnsi="Arial" w:cs="Arial"/>
          <w:sz w:val="20"/>
          <w:szCs w:val="20"/>
          <w:lang w:val="en-US"/>
        </w:rPr>
        <w:t>d by him in the High Court.]</w:t>
      </w:r>
    </w:p>
    <w:p w14:paraId="5052E0AC" w14:textId="77777777" w:rsidR="00D633CA" w:rsidRDefault="00D633CA">
      <w:pPr>
        <w:tabs>
          <w:tab w:val="left" w:pos="720"/>
          <w:tab w:val="left" w:pos="1296"/>
          <w:tab w:val="left" w:pos="1872"/>
        </w:tabs>
        <w:spacing w:after="80"/>
        <w:ind w:left="1872" w:hanging="1152"/>
        <w:jc w:val="both"/>
        <w:rPr>
          <w:rFonts w:ascii="Arial" w:hAnsi="Arial" w:cs="Arial"/>
          <w:sz w:val="20"/>
          <w:szCs w:val="20"/>
          <w:lang w:val="en-US"/>
        </w:rPr>
      </w:pPr>
      <w:r>
        <w:rPr>
          <w:rFonts w:ascii="Arial" w:hAnsi="Arial" w:cs="Arial"/>
          <w:sz w:val="20"/>
          <w:szCs w:val="20"/>
          <w:lang w:val="en-US"/>
        </w:rPr>
        <w:lastRenderedPageBreak/>
        <w:tab/>
        <w:t>(vii)</w:t>
      </w:r>
      <w:r>
        <w:rPr>
          <w:rFonts w:ascii="Arial" w:hAnsi="Arial" w:cs="Arial"/>
          <w:sz w:val="20"/>
          <w:szCs w:val="20"/>
          <w:lang w:val="en-US"/>
        </w:rPr>
        <w:tab/>
        <w:t>Two passport size photographs of the applicant duly attested by the President/Secretary of the Bar Association of which he is a Member or by any Member of a Bar Council].</w:t>
      </w:r>
    </w:p>
    <w:p w14:paraId="1681FD7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(2) An application for admission as a Senior Advocate of the Supreme Court shall be addressed to the Chairman in form 'B' appended to these Rules. It shall be accompanied by a receipt of Rs. </w:t>
      </w:r>
      <w:r>
        <w:rPr>
          <w:rStyle w:val="FootnoteReference"/>
        </w:rPr>
        <w:footnoteReference w:id="141"/>
      </w:r>
      <w:r>
        <w:rPr>
          <w:rFonts w:ascii="Arial" w:hAnsi="Arial" w:cs="Arial"/>
          <w:sz w:val="20"/>
          <w:szCs w:val="20"/>
          <w:lang w:val="en-US"/>
        </w:rPr>
        <w:t>[2000/-] as enrolment fee and a certificate from the Pakistan Bar Council that he is enrolled as an Advocate of the Supreme Court of Pakistan.</w:t>
      </w:r>
    </w:p>
    <w:p w14:paraId="13E606B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 xml:space="preserve">108. </w:t>
      </w:r>
      <w:r>
        <w:rPr>
          <w:rFonts w:ascii="Arial" w:hAnsi="Arial" w:cs="Arial"/>
          <w:sz w:val="20"/>
          <w:szCs w:val="20"/>
          <w:lang w:val="en-US"/>
        </w:rPr>
        <w:t>(a) An application for enrolment shall be forwarded by the Chairman to the Enrolment Committee for decision.</w:t>
      </w:r>
    </w:p>
    <w:p w14:paraId="7A9D5D31"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(b) The Enrolment Committee shall consider the application and may call the applicant for interview.</w:t>
      </w:r>
    </w:p>
    <w:p w14:paraId="020D2D85"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(c) If the Enrolment Committee grants the application the applicant shall be enrolled as an Advocate of the Supreme Court and a certificate in form 'C' shall be issued to him. If he is enrolled as a Senior Advocate of Supreme Court the certificate in form 'D' shall be issued to him.</w:t>
      </w:r>
    </w:p>
    <w:p w14:paraId="4E97FF96"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(d) If the enrolment committee rejects the application it will record its reasons for not granting the application and shall inform the applicant accordingly.</w:t>
      </w:r>
    </w:p>
    <w:p w14:paraId="38350725" w14:textId="77777777" w:rsidR="00DF4724" w:rsidRDefault="00D633CA" w:rsidP="00407427">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(e) Where the application is rejected by the Enrolment Committee an appeal shall lie to the Pakistan Bar Council and its decision shall be final.</w:t>
      </w:r>
    </w:p>
    <w:p w14:paraId="655FE544" w14:textId="77777777" w:rsidR="00407427" w:rsidRPr="00407427" w:rsidRDefault="00407427" w:rsidP="00407427">
      <w:pPr>
        <w:tabs>
          <w:tab w:val="left" w:pos="720"/>
          <w:tab w:val="left" w:pos="1296"/>
          <w:tab w:val="left" w:pos="1872"/>
        </w:tabs>
        <w:spacing w:after="140"/>
        <w:ind w:firstLine="720"/>
        <w:jc w:val="both"/>
        <w:rPr>
          <w:rFonts w:ascii="Arial" w:hAnsi="Arial" w:cs="Arial"/>
          <w:sz w:val="6"/>
          <w:szCs w:val="20"/>
          <w:lang w:val="en-US"/>
        </w:rPr>
      </w:pPr>
    </w:p>
    <w:p w14:paraId="2AEB3ED7" w14:textId="77777777" w:rsidR="00D633CA" w:rsidRPr="00DE0A1F" w:rsidRDefault="00D633CA">
      <w:pPr>
        <w:tabs>
          <w:tab w:val="left" w:pos="720"/>
          <w:tab w:val="left" w:pos="1296"/>
          <w:tab w:val="left" w:pos="1872"/>
        </w:tabs>
        <w:spacing w:after="140"/>
        <w:jc w:val="center"/>
        <w:rPr>
          <w:rFonts w:ascii="Arial" w:hAnsi="Arial" w:cs="Arial"/>
          <w:b/>
          <w:sz w:val="36"/>
          <w:szCs w:val="26"/>
          <w:lang w:val="en-US"/>
        </w:rPr>
      </w:pPr>
      <w:r w:rsidRPr="003C1CE4">
        <w:rPr>
          <w:rStyle w:val="FootnoteReference"/>
          <w:sz w:val="20"/>
          <w:szCs w:val="26"/>
        </w:rPr>
        <w:footnoteReference w:id="142"/>
      </w:r>
      <w:r w:rsidRPr="00DE0A1F">
        <w:rPr>
          <w:rFonts w:ascii="Arial" w:hAnsi="Arial" w:cs="Arial"/>
          <w:sz w:val="36"/>
          <w:szCs w:val="26"/>
          <w:lang w:val="en-US"/>
        </w:rPr>
        <w:t>[</w:t>
      </w:r>
      <w:r w:rsidRPr="00DE0A1F">
        <w:rPr>
          <w:rFonts w:ascii="Arial" w:hAnsi="Arial" w:cs="Arial"/>
          <w:b/>
          <w:sz w:val="36"/>
          <w:szCs w:val="26"/>
          <w:lang w:val="en-US"/>
        </w:rPr>
        <w:t>CHAPTER VIIA</w:t>
      </w:r>
    </w:p>
    <w:p w14:paraId="1DD68F7B" w14:textId="77777777" w:rsidR="00D633CA" w:rsidRPr="00DE0A1F" w:rsidRDefault="00D633CA">
      <w:pPr>
        <w:tabs>
          <w:tab w:val="left" w:pos="720"/>
          <w:tab w:val="left" w:pos="1296"/>
          <w:tab w:val="left" w:pos="1872"/>
        </w:tabs>
        <w:spacing w:after="140"/>
        <w:jc w:val="center"/>
        <w:rPr>
          <w:rFonts w:ascii="Arial" w:hAnsi="Arial" w:cs="Arial"/>
          <w:b/>
          <w:szCs w:val="26"/>
          <w:lang w:val="en-US"/>
        </w:rPr>
      </w:pPr>
      <w:r w:rsidRPr="00DE0A1F">
        <w:rPr>
          <w:rFonts w:ascii="Arial" w:hAnsi="Arial" w:cs="Arial"/>
          <w:b/>
          <w:szCs w:val="26"/>
          <w:lang w:val="en-US"/>
        </w:rPr>
        <w:t>ENROLMENT AND TRAINING OF ADVOATES</w:t>
      </w:r>
    </w:p>
    <w:p w14:paraId="4B4B1F33"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108-A.</w:t>
      </w:r>
      <w:r>
        <w:rPr>
          <w:rFonts w:ascii="Arial" w:hAnsi="Arial" w:cs="Arial"/>
          <w:sz w:val="20"/>
          <w:szCs w:val="20"/>
          <w:lang w:val="en-US"/>
        </w:rPr>
        <w:t xml:space="preserve"> Any person qualified under Section 26 to be admitted as an Advocate may make an application in Form 'A' prescribed by the Provincial Bar Council</w:t>
      </w:r>
      <w:r w:rsidR="00A733B8" w:rsidRPr="00614435">
        <w:rPr>
          <w:rFonts w:ascii="Arial" w:hAnsi="Arial" w:cs="Arial"/>
          <w:sz w:val="20"/>
          <w:szCs w:val="20"/>
          <w:lang w:val="en-US" w:eastAsia="en-US"/>
        </w:rPr>
        <w:t xml:space="preserve"> </w:t>
      </w:r>
      <w:r w:rsidR="00507B25">
        <w:rPr>
          <w:rStyle w:val="FootnoteReference"/>
          <w:rFonts w:ascii="Arial" w:hAnsi="Arial" w:cs="Arial"/>
          <w:sz w:val="20"/>
          <w:szCs w:val="20"/>
          <w:lang w:val="en-US" w:eastAsia="en-US"/>
        </w:rPr>
        <w:footnoteReference w:id="143"/>
      </w:r>
      <w:r w:rsidR="00507B25">
        <w:rPr>
          <w:rFonts w:ascii="Arial" w:hAnsi="Arial" w:cs="Arial"/>
          <w:sz w:val="20"/>
          <w:szCs w:val="20"/>
          <w:lang w:val="en-US" w:eastAsia="en-US"/>
        </w:rPr>
        <w:t>[</w:t>
      </w:r>
      <w:r w:rsidR="00A733B8" w:rsidRPr="00A733B8">
        <w:rPr>
          <w:rFonts w:ascii="Arial" w:hAnsi="Arial" w:cs="Arial"/>
          <w:sz w:val="20"/>
          <w:szCs w:val="20"/>
          <w:lang w:val="en-US"/>
        </w:rPr>
        <w:t>or the Islamabad Bar Council</w:t>
      </w:r>
      <w:r w:rsidR="00A733B8">
        <w:rPr>
          <w:rFonts w:ascii="Arial" w:hAnsi="Arial" w:cs="Arial"/>
          <w:sz w:val="20"/>
          <w:szCs w:val="20"/>
          <w:lang w:val="en-US"/>
        </w:rPr>
        <w:t xml:space="preserve"> as the case may be</w:t>
      </w:r>
      <w:r w:rsidR="00507B25">
        <w:rPr>
          <w:rFonts w:ascii="Arial" w:hAnsi="Arial" w:cs="Arial"/>
          <w:sz w:val="20"/>
          <w:szCs w:val="20"/>
          <w:lang w:val="en-US"/>
        </w:rPr>
        <w:t>]</w:t>
      </w:r>
      <w:r>
        <w:rPr>
          <w:rFonts w:ascii="Arial" w:hAnsi="Arial" w:cs="Arial"/>
          <w:sz w:val="20"/>
          <w:szCs w:val="20"/>
          <w:lang w:val="en-US"/>
        </w:rPr>
        <w:t xml:space="preserve">, for admission as an advocate to the </w:t>
      </w:r>
      <w:r w:rsidR="00E37BBC">
        <w:rPr>
          <w:rStyle w:val="FootnoteReference"/>
          <w:rFonts w:ascii="Arial" w:hAnsi="Arial" w:cs="Arial"/>
          <w:sz w:val="20"/>
          <w:szCs w:val="20"/>
          <w:lang w:val="en-US"/>
        </w:rPr>
        <w:footnoteReference w:id="144"/>
      </w:r>
      <w:r w:rsidR="00E37BBC">
        <w:rPr>
          <w:rFonts w:ascii="Arial" w:hAnsi="Arial" w:cs="Arial"/>
          <w:sz w:val="20"/>
          <w:szCs w:val="20"/>
          <w:lang w:val="en-US"/>
        </w:rPr>
        <w:t>[</w:t>
      </w:r>
      <w:r w:rsidR="00A733B8">
        <w:rPr>
          <w:rFonts w:ascii="Arial" w:hAnsi="Arial" w:cs="Arial"/>
          <w:sz w:val="20"/>
          <w:szCs w:val="20"/>
          <w:lang w:val="en-US"/>
        </w:rPr>
        <w:t>concerned</w:t>
      </w:r>
      <w:r w:rsidR="00E37BBC">
        <w:rPr>
          <w:rFonts w:ascii="Arial" w:hAnsi="Arial" w:cs="Arial"/>
          <w:sz w:val="20"/>
          <w:szCs w:val="20"/>
          <w:lang w:val="en-US"/>
        </w:rPr>
        <w:t>]</w:t>
      </w:r>
      <w:r>
        <w:rPr>
          <w:rFonts w:ascii="Arial" w:hAnsi="Arial" w:cs="Arial"/>
          <w:sz w:val="20"/>
          <w:szCs w:val="20"/>
          <w:lang w:val="en-US"/>
        </w:rPr>
        <w:t xml:space="preserve"> Bar Council within whose jurisdiction he proposes to </w:t>
      </w:r>
      <w:r w:rsidR="00507B25">
        <w:rPr>
          <w:rFonts w:ascii="Arial" w:hAnsi="Arial" w:cs="Arial"/>
          <w:sz w:val="20"/>
          <w:szCs w:val="20"/>
          <w:lang w:val="en-US"/>
        </w:rPr>
        <w:t>practice</w:t>
      </w:r>
      <w:r>
        <w:rPr>
          <w:rFonts w:ascii="Arial" w:hAnsi="Arial" w:cs="Arial"/>
          <w:sz w:val="20"/>
          <w:szCs w:val="20"/>
          <w:lang w:val="en-US"/>
        </w:rPr>
        <w:t xml:space="preserve"> generally.</w:t>
      </w:r>
    </w:p>
    <w:p w14:paraId="1BF8C63D"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108-B.</w:t>
      </w:r>
      <w:r>
        <w:rPr>
          <w:rFonts w:ascii="Arial" w:hAnsi="Arial" w:cs="Arial"/>
          <w:sz w:val="20"/>
          <w:szCs w:val="20"/>
          <w:lang w:val="en-US"/>
        </w:rPr>
        <w:t xml:space="preserve"> The application shall be accompanied by:--</w:t>
      </w:r>
    </w:p>
    <w:p w14:paraId="31D9DC6A" w14:textId="77777777" w:rsidR="00D633CA" w:rsidRDefault="00D633CA" w:rsidP="00DF4724">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(a)</w:t>
      </w:r>
      <w:r>
        <w:rPr>
          <w:rFonts w:ascii="Arial" w:hAnsi="Arial" w:cs="Arial"/>
          <w:sz w:val="20"/>
          <w:szCs w:val="20"/>
          <w:lang w:val="en-US"/>
        </w:rPr>
        <w:tab/>
        <w:t>satisfactory evidence of the applicant's date of birth;</w:t>
      </w:r>
    </w:p>
    <w:p w14:paraId="0DE9A893" w14:textId="77777777" w:rsidR="00D633CA" w:rsidRDefault="00D633CA" w:rsidP="00DF4724">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(b)</w:t>
      </w:r>
      <w:r>
        <w:rPr>
          <w:rFonts w:ascii="Arial" w:hAnsi="Arial" w:cs="Arial"/>
          <w:sz w:val="20"/>
          <w:szCs w:val="20"/>
          <w:lang w:val="en-US"/>
        </w:rPr>
        <w:tab/>
        <w:t>satisfactory evidence of qualifications under Section 26;</w:t>
      </w:r>
    </w:p>
    <w:p w14:paraId="57F4CF9D" w14:textId="77777777" w:rsidR="00D633CA" w:rsidRDefault="00D633CA" w:rsidP="00DF4724">
      <w:pPr>
        <w:pStyle w:val="BodyTextIndent"/>
      </w:pPr>
      <w:r>
        <w:t xml:space="preserve">   (c)</w:t>
      </w:r>
      <w:r>
        <w:tab/>
        <w:t>two testimonials from Advocates of 10 years standing as to the character and conduct of the applicant;</w:t>
      </w:r>
    </w:p>
    <w:p w14:paraId="65CDAD6C" w14:textId="77777777" w:rsidR="00D633CA" w:rsidRDefault="00D633CA" w:rsidP="00DF4724">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lastRenderedPageBreak/>
        <w:t xml:space="preserve">   (d)</w:t>
      </w:r>
      <w:r>
        <w:rPr>
          <w:rFonts w:ascii="Arial" w:hAnsi="Arial" w:cs="Arial"/>
          <w:sz w:val="20"/>
          <w:szCs w:val="20"/>
          <w:lang w:val="en-US"/>
        </w:rPr>
        <w:tab/>
        <w:t>an affidavit stating fully, truly and accurately if any criminal proceedings or proceedings for professional or other misconduct were instituted against him in any country and if so with what result;</w:t>
      </w:r>
    </w:p>
    <w:p w14:paraId="1E82FDF3" w14:textId="77777777" w:rsidR="00D633CA" w:rsidRDefault="00D633CA" w:rsidP="00DF4724">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(e)</w:t>
      </w:r>
      <w:r>
        <w:rPr>
          <w:rFonts w:ascii="Arial" w:hAnsi="Arial" w:cs="Arial"/>
          <w:sz w:val="20"/>
          <w:szCs w:val="20"/>
          <w:lang w:val="en-US"/>
        </w:rPr>
        <w:tab/>
        <w:t>receipts of payment of prescribed enrolment fees to the Pakistan and Provincial Bar Council;</w:t>
      </w:r>
    </w:p>
    <w:p w14:paraId="22551478" w14:textId="77777777" w:rsidR="00D633CA" w:rsidRDefault="00D633CA" w:rsidP="00DF4724">
      <w:pPr>
        <w:pStyle w:val="BodyTextIndent"/>
      </w:pPr>
      <w:r>
        <w:t xml:space="preserve">   (f)</w:t>
      </w:r>
      <w:r>
        <w:tab/>
        <w:t>an undertaking that he would become a member of a Bar Association within six months after his enrolment;</w:t>
      </w:r>
    </w:p>
    <w:p w14:paraId="34FEF41F" w14:textId="77777777" w:rsidR="00D633CA" w:rsidRDefault="00D633CA" w:rsidP="00DF4724">
      <w:pPr>
        <w:tabs>
          <w:tab w:val="left" w:pos="720"/>
          <w:tab w:val="left" w:pos="1296"/>
          <w:tab w:val="left" w:pos="1872"/>
        </w:tabs>
        <w:spacing w:after="140"/>
        <w:ind w:left="1296" w:hanging="576"/>
        <w:jc w:val="both"/>
        <w:rPr>
          <w:rFonts w:ascii="Arial" w:hAnsi="Arial" w:cs="Arial"/>
          <w:sz w:val="20"/>
          <w:szCs w:val="20"/>
          <w:lang w:val="en-US"/>
        </w:rPr>
      </w:pPr>
      <w:r>
        <w:rPr>
          <w:rFonts w:ascii="Arial" w:hAnsi="Arial" w:cs="Arial"/>
          <w:sz w:val="20"/>
          <w:szCs w:val="20"/>
          <w:lang w:val="en-US"/>
        </w:rPr>
        <w:t xml:space="preserve">   (g)</w:t>
      </w:r>
      <w:r>
        <w:rPr>
          <w:rFonts w:ascii="Arial" w:hAnsi="Arial" w:cs="Arial"/>
          <w:sz w:val="20"/>
          <w:szCs w:val="20"/>
          <w:lang w:val="en-US"/>
        </w:rPr>
        <w:tab/>
        <w:t>list of at least 10 cases in which he has assisted his senior, duly signed by the senior giving the nature of each case;</w:t>
      </w:r>
    </w:p>
    <w:p w14:paraId="33E80967" w14:textId="77777777" w:rsidR="00D633CA" w:rsidRDefault="00D633CA" w:rsidP="00DF4724">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   (h)</w:t>
      </w:r>
      <w:r>
        <w:rPr>
          <w:rFonts w:ascii="Arial" w:hAnsi="Arial" w:cs="Arial"/>
          <w:sz w:val="20"/>
          <w:szCs w:val="20"/>
          <w:lang w:val="en-US"/>
        </w:rPr>
        <w:tab/>
        <w:t>six attested copies of his passport size photograph;</w:t>
      </w:r>
    </w:p>
    <w:p w14:paraId="67BD7A79" w14:textId="77777777" w:rsidR="00D633CA" w:rsidRDefault="00D633CA" w:rsidP="00DF4724">
      <w:pPr>
        <w:tabs>
          <w:tab w:val="left" w:pos="720"/>
          <w:tab w:val="left" w:pos="1296"/>
          <w:tab w:val="left" w:pos="1872"/>
        </w:tabs>
        <w:spacing w:after="180"/>
        <w:ind w:left="1296" w:hanging="576"/>
        <w:jc w:val="both"/>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an affidavit stating as to what the applicant was doing during the period of gap, if there was a considerable gap, in between his academic examinations and the application for enrolment;</w:t>
      </w:r>
    </w:p>
    <w:p w14:paraId="6B106DCA" w14:textId="77777777" w:rsidR="00D5120D" w:rsidRPr="00D5120D" w:rsidRDefault="00D5120D" w:rsidP="00DF4724">
      <w:pPr>
        <w:tabs>
          <w:tab w:val="left" w:pos="720"/>
          <w:tab w:val="left" w:pos="1296"/>
          <w:tab w:val="left" w:pos="1872"/>
        </w:tabs>
        <w:spacing w:after="100"/>
        <w:ind w:left="720"/>
        <w:jc w:val="both"/>
        <w:rPr>
          <w:rFonts w:ascii="Arial" w:hAnsi="Arial" w:cs="Arial"/>
          <w:sz w:val="20"/>
          <w:szCs w:val="20"/>
          <w:lang w:val="en-US"/>
        </w:rPr>
      </w:pPr>
      <w:r w:rsidRPr="00D5120D">
        <w:rPr>
          <w:rFonts w:ascii="Arial" w:hAnsi="Arial" w:cs="Arial"/>
          <w:sz w:val="20"/>
          <w:szCs w:val="20"/>
          <w:lang w:val="en-US"/>
        </w:rPr>
        <w:t xml:space="preserve">   (j)     a character and good conduct certificate from the employer if he had been in </w:t>
      </w:r>
      <w:r>
        <w:rPr>
          <w:rFonts w:ascii="Arial" w:hAnsi="Arial" w:cs="Arial"/>
          <w:sz w:val="20"/>
          <w:szCs w:val="20"/>
          <w:lang w:val="en-US"/>
        </w:rPr>
        <w:tab/>
        <w:t xml:space="preserve"> </w:t>
      </w:r>
      <w:r w:rsidRPr="00D5120D">
        <w:rPr>
          <w:rFonts w:ascii="Arial" w:hAnsi="Arial" w:cs="Arial"/>
          <w:sz w:val="20"/>
          <w:szCs w:val="20"/>
          <w:lang w:val="en-US"/>
        </w:rPr>
        <w:t>service anywhere;</w:t>
      </w:r>
    </w:p>
    <w:p w14:paraId="7050C58E" w14:textId="77777777" w:rsidR="00D5120D" w:rsidRPr="00D5120D" w:rsidRDefault="00D5120D" w:rsidP="00DF4724">
      <w:pPr>
        <w:tabs>
          <w:tab w:val="left" w:pos="720"/>
          <w:tab w:val="left" w:pos="1296"/>
          <w:tab w:val="left" w:pos="1872"/>
        </w:tabs>
        <w:spacing w:after="100"/>
        <w:ind w:firstLine="720"/>
        <w:jc w:val="both"/>
        <w:rPr>
          <w:rFonts w:ascii="Arial" w:hAnsi="Arial" w:cs="Arial"/>
          <w:sz w:val="20"/>
          <w:szCs w:val="20"/>
          <w:lang w:val="en-US"/>
        </w:rPr>
      </w:pPr>
      <w:r w:rsidRPr="00D5120D">
        <w:rPr>
          <w:rFonts w:ascii="Arial" w:hAnsi="Arial" w:cs="Arial"/>
          <w:sz w:val="20"/>
          <w:szCs w:val="20"/>
          <w:lang w:val="en-US"/>
        </w:rPr>
        <w:t xml:space="preserve">   (k)</w:t>
      </w:r>
      <w:r w:rsidRPr="00D5120D">
        <w:rPr>
          <w:rFonts w:ascii="Arial" w:hAnsi="Arial" w:cs="Arial"/>
          <w:sz w:val="20"/>
          <w:szCs w:val="20"/>
          <w:lang w:val="en-US"/>
        </w:rPr>
        <w:tab/>
        <w:t xml:space="preserve">a certificate of training from the senior in form 'B' prescribed by the Provincial </w:t>
      </w:r>
      <w:r>
        <w:rPr>
          <w:rFonts w:ascii="Arial" w:hAnsi="Arial" w:cs="Arial"/>
          <w:sz w:val="20"/>
          <w:szCs w:val="20"/>
          <w:lang w:val="en-US"/>
        </w:rPr>
        <w:tab/>
      </w:r>
      <w:r>
        <w:rPr>
          <w:rFonts w:ascii="Arial" w:hAnsi="Arial" w:cs="Arial"/>
          <w:sz w:val="20"/>
          <w:szCs w:val="20"/>
          <w:lang w:val="en-US"/>
        </w:rPr>
        <w:tab/>
      </w:r>
      <w:r w:rsidRPr="00D5120D">
        <w:rPr>
          <w:rFonts w:ascii="Arial" w:hAnsi="Arial" w:cs="Arial"/>
          <w:sz w:val="20"/>
          <w:szCs w:val="20"/>
          <w:lang w:val="en-US"/>
        </w:rPr>
        <w:t>Bar Council.</w:t>
      </w:r>
    </w:p>
    <w:p w14:paraId="65B7DD6F" w14:textId="77777777" w:rsidR="00D5120D" w:rsidRPr="00D5120D" w:rsidRDefault="00195610" w:rsidP="00DF4724">
      <w:pPr>
        <w:tabs>
          <w:tab w:val="left" w:pos="720"/>
          <w:tab w:val="left" w:pos="1296"/>
          <w:tab w:val="left" w:pos="1872"/>
        </w:tabs>
        <w:spacing w:after="100"/>
        <w:ind w:left="1290" w:hanging="570"/>
        <w:jc w:val="both"/>
        <w:rPr>
          <w:rFonts w:ascii="Arial" w:hAnsi="Arial" w:cs="Arial"/>
          <w:sz w:val="20"/>
          <w:szCs w:val="20"/>
        </w:rPr>
      </w:pPr>
      <w:r>
        <w:rPr>
          <w:rStyle w:val="FootnoteReference"/>
          <w:rFonts w:ascii="Arial" w:hAnsi="Arial" w:cs="Arial"/>
          <w:sz w:val="20"/>
          <w:szCs w:val="20"/>
          <w:lang w:val="en-US"/>
        </w:rPr>
        <w:footnoteReference w:id="145"/>
      </w:r>
      <w:r w:rsidR="00D5120D" w:rsidRPr="00D5120D">
        <w:rPr>
          <w:rFonts w:ascii="Arial" w:hAnsi="Arial" w:cs="Arial"/>
          <w:sz w:val="20"/>
          <w:szCs w:val="20"/>
          <w:lang w:val="en-US"/>
        </w:rPr>
        <w:t>[</w:t>
      </w:r>
      <w:r w:rsidR="00D5120D" w:rsidRPr="00D5120D">
        <w:rPr>
          <w:rFonts w:ascii="Arial" w:hAnsi="Arial" w:cs="Arial"/>
          <w:sz w:val="20"/>
          <w:szCs w:val="20"/>
        </w:rPr>
        <w:t>(l)</w:t>
      </w:r>
      <w:r w:rsidR="00D5120D" w:rsidRPr="00D5120D">
        <w:rPr>
          <w:rFonts w:ascii="Arial" w:hAnsi="Arial" w:cs="Arial"/>
          <w:sz w:val="20"/>
          <w:szCs w:val="20"/>
        </w:rPr>
        <w:tab/>
        <w:t xml:space="preserve">Certificate/Result Card issued by the National Testing Service (NTS) or </w:t>
      </w:r>
      <w:r w:rsidR="00BD17C9">
        <w:rPr>
          <w:rFonts w:ascii="Arial" w:hAnsi="Arial" w:cs="Arial"/>
          <w:sz w:val="20"/>
          <w:szCs w:val="20"/>
        </w:rPr>
        <w:t xml:space="preserve">any </w:t>
      </w:r>
      <w:r w:rsidR="00D5120D" w:rsidRPr="00D5120D">
        <w:rPr>
          <w:rFonts w:ascii="Arial" w:hAnsi="Arial" w:cs="Arial"/>
          <w:sz w:val="20"/>
          <w:szCs w:val="20"/>
        </w:rPr>
        <w:t xml:space="preserve">other authority duly notified by </w:t>
      </w:r>
      <w:r w:rsidR="00BD17C9">
        <w:rPr>
          <w:rFonts w:ascii="Arial" w:hAnsi="Arial" w:cs="Arial"/>
          <w:sz w:val="20"/>
          <w:szCs w:val="20"/>
        </w:rPr>
        <w:t xml:space="preserve">the Pakistan Bar Council, as to </w:t>
      </w:r>
      <w:r w:rsidR="00D5120D" w:rsidRPr="00D5120D">
        <w:rPr>
          <w:rFonts w:ascii="Arial" w:hAnsi="Arial" w:cs="Arial"/>
          <w:sz w:val="20"/>
          <w:szCs w:val="20"/>
        </w:rPr>
        <w:t>applicant’s having passed the Assess</w:t>
      </w:r>
      <w:r w:rsidR="00BD17C9">
        <w:rPr>
          <w:rFonts w:ascii="Arial" w:hAnsi="Arial" w:cs="Arial"/>
          <w:sz w:val="20"/>
          <w:szCs w:val="20"/>
        </w:rPr>
        <w:t xml:space="preserve">ment Test. The National Testing </w:t>
      </w:r>
      <w:r w:rsidR="006545AB">
        <w:rPr>
          <w:rFonts w:ascii="Arial" w:hAnsi="Arial" w:cs="Arial"/>
          <w:sz w:val="20"/>
          <w:szCs w:val="20"/>
        </w:rPr>
        <w:t xml:space="preserve">Service (NTS) </w:t>
      </w:r>
      <w:r w:rsidR="00D5120D" w:rsidRPr="00D5120D">
        <w:rPr>
          <w:rFonts w:ascii="Arial" w:hAnsi="Arial" w:cs="Arial"/>
          <w:sz w:val="20"/>
          <w:szCs w:val="20"/>
        </w:rPr>
        <w:t xml:space="preserve">shall hold the Assessment Test </w:t>
      </w:r>
      <w:r w:rsidR="00691C91">
        <w:rPr>
          <w:rStyle w:val="FootnoteReference"/>
          <w:rFonts w:ascii="Arial" w:hAnsi="Arial" w:cs="Arial"/>
          <w:sz w:val="20"/>
          <w:szCs w:val="20"/>
        </w:rPr>
        <w:footnoteReference w:id="146"/>
      </w:r>
      <w:r w:rsidR="00691C91">
        <w:rPr>
          <w:rFonts w:ascii="Arial" w:hAnsi="Arial" w:cs="Arial"/>
          <w:sz w:val="20"/>
          <w:szCs w:val="20"/>
        </w:rPr>
        <w:t>[thrice]</w:t>
      </w:r>
      <w:r w:rsidR="00D5120D" w:rsidRPr="00D5120D">
        <w:rPr>
          <w:rFonts w:ascii="Arial" w:hAnsi="Arial" w:cs="Arial"/>
          <w:sz w:val="20"/>
          <w:szCs w:val="20"/>
        </w:rPr>
        <w:t xml:space="preserve"> in a year.]</w:t>
      </w:r>
    </w:p>
    <w:p w14:paraId="59B6C71C" w14:textId="77777777" w:rsidR="00D5120D" w:rsidRPr="00D5120D" w:rsidRDefault="00D5120D" w:rsidP="00D5120D">
      <w:pPr>
        <w:tabs>
          <w:tab w:val="left" w:pos="720"/>
          <w:tab w:val="left" w:pos="1296"/>
          <w:tab w:val="left" w:pos="1872"/>
        </w:tabs>
        <w:spacing w:after="100"/>
        <w:ind w:firstLine="720"/>
        <w:jc w:val="both"/>
        <w:rPr>
          <w:rFonts w:ascii="Arial" w:hAnsi="Arial" w:cs="Arial"/>
          <w:sz w:val="20"/>
          <w:szCs w:val="20"/>
          <w:lang w:val="en-US"/>
        </w:rPr>
      </w:pPr>
      <w:r w:rsidRPr="00407427">
        <w:rPr>
          <w:rFonts w:ascii="Arial" w:hAnsi="Arial" w:cs="Arial"/>
          <w:b/>
          <w:bCs/>
          <w:sz w:val="20"/>
          <w:szCs w:val="20"/>
          <w:lang w:val="en-US"/>
        </w:rPr>
        <w:t>Explanation.--</w:t>
      </w:r>
      <w:r w:rsidRPr="00D5120D">
        <w:rPr>
          <w:rFonts w:ascii="Arial" w:hAnsi="Arial" w:cs="Arial"/>
          <w:sz w:val="20"/>
          <w:szCs w:val="20"/>
          <w:lang w:val="en-US"/>
        </w:rPr>
        <w:t>The date of birth recorded in the University or Board of Secondary Education from which the applicant secured his Matriculation Certificate shall be presumed to be correct but the Bar Council may for the reasons to be recorded determine otherwise.</w:t>
      </w:r>
    </w:p>
    <w:p w14:paraId="54016A91" w14:textId="77777777" w:rsidR="00D5120D" w:rsidRPr="00D5120D" w:rsidRDefault="00BD17C9" w:rsidP="00BD17C9">
      <w:pPr>
        <w:tabs>
          <w:tab w:val="left" w:pos="720"/>
          <w:tab w:val="left" w:pos="1296"/>
          <w:tab w:val="left" w:pos="1872"/>
        </w:tabs>
        <w:spacing w:after="100"/>
        <w:jc w:val="both"/>
        <w:rPr>
          <w:rFonts w:ascii="Arial" w:hAnsi="Arial" w:cs="Arial"/>
          <w:sz w:val="20"/>
          <w:szCs w:val="20"/>
          <w:lang w:val="en-US"/>
        </w:rPr>
      </w:pPr>
      <w:r>
        <w:rPr>
          <w:rFonts w:ascii="Arial" w:hAnsi="Arial" w:cs="Arial"/>
          <w:sz w:val="20"/>
          <w:szCs w:val="20"/>
          <w:lang w:val="en-US"/>
        </w:rPr>
        <w:tab/>
      </w:r>
      <w:r>
        <w:rPr>
          <w:rStyle w:val="FootnoteReference"/>
          <w:rFonts w:ascii="Arial" w:hAnsi="Arial" w:cs="Arial"/>
          <w:sz w:val="20"/>
          <w:szCs w:val="20"/>
          <w:lang w:val="en-US"/>
        </w:rPr>
        <w:footnoteReference w:id="147"/>
      </w:r>
      <w:r w:rsidR="00D5120D" w:rsidRPr="00D5120D">
        <w:rPr>
          <w:rFonts w:ascii="Arial" w:hAnsi="Arial" w:cs="Arial"/>
          <w:sz w:val="20"/>
          <w:szCs w:val="20"/>
          <w:lang w:val="en-US"/>
        </w:rPr>
        <w:t>[</w:t>
      </w:r>
      <w:r w:rsidR="00D5120D" w:rsidRPr="00D5120D">
        <w:rPr>
          <w:rFonts w:ascii="Arial" w:hAnsi="Arial" w:cs="Arial"/>
          <w:b/>
          <w:sz w:val="20"/>
          <w:szCs w:val="20"/>
          <w:lang w:val="en-US"/>
        </w:rPr>
        <w:t>108C.</w:t>
      </w:r>
      <w:r w:rsidR="00D5120D" w:rsidRPr="00D5120D">
        <w:rPr>
          <w:rFonts w:ascii="Arial" w:hAnsi="Arial" w:cs="Arial"/>
          <w:sz w:val="20"/>
          <w:szCs w:val="20"/>
          <w:lang w:val="en-US"/>
        </w:rPr>
        <w:t xml:space="preserve"> (1) Every apprentice (except a person mentioned in Rule 108-I infra) shall, before being admitted as an Advocate, have to undergo a comprehensive training regularly for a continuous period of six months as a pupil in the chamber of an advocate, who has been entitled to practice as an Advocate for a period of not less than ten years:</w:t>
      </w:r>
    </w:p>
    <w:p w14:paraId="55621E02" w14:textId="77777777" w:rsidR="00D5120D" w:rsidRPr="00D5120D" w:rsidRDefault="003154B9" w:rsidP="004D2FBA">
      <w:pPr>
        <w:tabs>
          <w:tab w:val="left" w:pos="720"/>
          <w:tab w:val="left" w:pos="1296"/>
          <w:tab w:val="left" w:pos="1872"/>
        </w:tabs>
        <w:spacing w:after="100"/>
        <w:ind w:firstLine="720"/>
        <w:jc w:val="both"/>
        <w:rPr>
          <w:rFonts w:ascii="Arial" w:hAnsi="Arial" w:cs="Arial"/>
          <w:sz w:val="20"/>
          <w:szCs w:val="20"/>
        </w:rPr>
      </w:pPr>
      <w:r>
        <w:rPr>
          <w:rStyle w:val="FootnoteReference"/>
          <w:rFonts w:ascii="Arial" w:hAnsi="Arial" w:cs="Arial"/>
          <w:sz w:val="20"/>
          <w:szCs w:val="20"/>
        </w:rPr>
        <w:footnoteReference w:id="148"/>
      </w:r>
      <w:r w:rsidR="008753DB">
        <w:rPr>
          <w:rFonts w:ascii="Arial" w:hAnsi="Arial" w:cs="Arial"/>
          <w:sz w:val="20"/>
          <w:szCs w:val="20"/>
        </w:rPr>
        <w:t>{</w:t>
      </w:r>
      <w:r>
        <w:rPr>
          <w:rFonts w:ascii="Arial" w:hAnsi="Arial" w:cs="Arial"/>
          <w:sz w:val="20"/>
          <w:szCs w:val="20"/>
        </w:rPr>
        <w:t xml:space="preserve">Provided </w:t>
      </w:r>
      <w:r w:rsidR="00D5120D" w:rsidRPr="00D5120D">
        <w:rPr>
          <w:rFonts w:ascii="Arial" w:hAnsi="Arial" w:cs="Arial"/>
          <w:sz w:val="20"/>
          <w:szCs w:val="20"/>
        </w:rPr>
        <w:t xml:space="preserve">that before commencing the pupilage and filing intimation to the Provincial Bar Council concerned </w:t>
      </w:r>
      <w:r w:rsidR="001C1F08">
        <w:rPr>
          <w:rStyle w:val="FootnoteReference"/>
          <w:rFonts w:ascii="Arial" w:hAnsi="Arial" w:cs="Arial"/>
          <w:sz w:val="20"/>
          <w:szCs w:val="20"/>
        </w:rPr>
        <w:footnoteReference w:id="149"/>
      </w:r>
      <w:r w:rsidR="001C1F08">
        <w:rPr>
          <w:rFonts w:ascii="Arial" w:hAnsi="Arial" w:cs="Arial"/>
          <w:sz w:val="20"/>
          <w:szCs w:val="20"/>
        </w:rPr>
        <w:t xml:space="preserve">[or the Islamabad Bar Counicl] </w:t>
      </w:r>
      <w:r w:rsidR="00D5120D" w:rsidRPr="00D5120D">
        <w:rPr>
          <w:rFonts w:ascii="Arial" w:hAnsi="Arial" w:cs="Arial"/>
          <w:sz w:val="20"/>
          <w:szCs w:val="20"/>
        </w:rPr>
        <w:t xml:space="preserve">the applicant must undertake and pass an Assessment Test as mentioned in Rule 108B(l). The applicant may apply to the National Testing Service (NTS) or any other authority duly notified by the Pakistan Bar Council, to appear in the Assessment Test after passing the LL.B. examination and will be afforded </w:t>
      </w:r>
      <w:r w:rsidR="004D2FBA">
        <w:rPr>
          <w:rFonts w:ascii="Arial" w:hAnsi="Arial" w:cs="Arial"/>
          <w:sz w:val="20"/>
          <w:szCs w:val="20"/>
        </w:rPr>
        <w:t>[five]</w:t>
      </w:r>
      <w:r w:rsidR="00D5120D" w:rsidRPr="00D5120D">
        <w:rPr>
          <w:rFonts w:ascii="Arial" w:hAnsi="Arial" w:cs="Arial"/>
          <w:sz w:val="20"/>
          <w:szCs w:val="20"/>
        </w:rPr>
        <w:t xml:space="preserve"> chances </w:t>
      </w:r>
      <w:r w:rsidR="008753DB">
        <w:rPr>
          <w:rFonts w:ascii="Arial" w:hAnsi="Arial" w:cs="Arial"/>
          <w:sz w:val="20"/>
          <w:szCs w:val="20"/>
        </w:rPr>
        <w:t>to qualify the Assessment Test.}</w:t>
      </w:r>
    </w:p>
    <w:p w14:paraId="30260AB2" w14:textId="77777777" w:rsidR="00D5120D" w:rsidRPr="00D5120D" w:rsidRDefault="00691C91" w:rsidP="006545AB">
      <w:pPr>
        <w:tabs>
          <w:tab w:val="left" w:pos="720"/>
          <w:tab w:val="left" w:pos="1296"/>
          <w:tab w:val="left" w:pos="1872"/>
        </w:tabs>
        <w:spacing w:after="100"/>
        <w:ind w:firstLine="720"/>
        <w:jc w:val="both"/>
        <w:rPr>
          <w:rFonts w:ascii="Arial" w:hAnsi="Arial" w:cs="Arial"/>
          <w:sz w:val="20"/>
          <w:szCs w:val="20"/>
          <w:lang w:val="en-US"/>
        </w:rPr>
      </w:pPr>
      <w:r>
        <w:rPr>
          <w:rStyle w:val="FootnoteReference"/>
          <w:rFonts w:ascii="Arial" w:hAnsi="Arial" w:cs="Arial"/>
          <w:sz w:val="20"/>
          <w:szCs w:val="20"/>
          <w:lang w:val="en-US"/>
        </w:rPr>
        <w:lastRenderedPageBreak/>
        <w:footnoteReference w:id="150"/>
      </w:r>
      <w:r>
        <w:rPr>
          <w:rFonts w:ascii="Arial" w:hAnsi="Arial" w:cs="Arial"/>
          <w:sz w:val="20"/>
          <w:szCs w:val="20"/>
          <w:lang w:val="en-US"/>
        </w:rPr>
        <w:t>[</w:t>
      </w:r>
      <w:r w:rsidR="00D5120D" w:rsidRPr="00D5120D">
        <w:rPr>
          <w:rFonts w:ascii="Arial" w:hAnsi="Arial" w:cs="Arial"/>
          <w:sz w:val="20"/>
          <w:szCs w:val="20"/>
          <w:lang w:val="en-US"/>
        </w:rPr>
        <w:t>Provided further that an apprentice would commence his apprenticeship with such Advocate after having passed his LL.B. final examination and Assessment Test of National Testing Service (NTS) and shall furnish copies of his LL.B. degree or result card and the Certificate from the National Testing Service (NTS) as to his having passed the LL.B. final examination and the Assessment Tes</w:t>
      </w:r>
      <w:r w:rsidR="003D25CD">
        <w:rPr>
          <w:rFonts w:ascii="Arial" w:hAnsi="Arial" w:cs="Arial"/>
          <w:sz w:val="20"/>
          <w:szCs w:val="20"/>
          <w:lang w:val="en-US"/>
        </w:rPr>
        <w:t>t.</w:t>
      </w:r>
      <w:r w:rsidR="00D5120D" w:rsidRPr="00D5120D">
        <w:rPr>
          <w:rFonts w:ascii="Arial" w:hAnsi="Arial" w:cs="Arial"/>
          <w:sz w:val="20"/>
          <w:szCs w:val="20"/>
          <w:lang w:val="en-US"/>
        </w:rPr>
        <w:t>]</w:t>
      </w:r>
    </w:p>
    <w:p w14:paraId="3E750B95" w14:textId="77777777" w:rsidR="00D5120D" w:rsidRPr="00D5120D" w:rsidRDefault="00D5120D" w:rsidP="00D5120D">
      <w:pPr>
        <w:tabs>
          <w:tab w:val="left" w:pos="720"/>
          <w:tab w:val="left" w:pos="1296"/>
          <w:tab w:val="left" w:pos="1872"/>
        </w:tabs>
        <w:spacing w:after="100"/>
        <w:ind w:firstLine="720"/>
        <w:jc w:val="both"/>
        <w:rPr>
          <w:rFonts w:ascii="Arial" w:hAnsi="Arial" w:cs="Arial"/>
          <w:sz w:val="20"/>
          <w:szCs w:val="20"/>
          <w:lang w:val="en-US"/>
        </w:rPr>
      </w:pPr>
      <w:r w:rsidRPr="00D5120D">
        <w:rPr>
          <w:rFonts w:ascii="Arial" w:hAnsi="Arial" w:cs="Arial"/>
          <w:sz w:val="20"/>
          <w:szCs w:val="20"/>
          <w:lang w:val="en-US"/>
        </w:rPr>
        <w:t xml:space="preserve">(2) A pupil may take training with more than one advocate for a total period of six months which are substantially continuous. Intimation of joining each advocate shall be sent to the Secretary, Provincial Bar Council </w:t>
      </w:r>
      <w:r w:rsidR="000D3A8E">
        <w:rPr>
          <w:rStyle w:val="FootnoteReference"/>
          <w:rFonts w:ascii="Arial" w:hAnsi="Arial" w:cs="Arial"/>
          <w:sz w:val="20"/>
          <w:szCs w:val="20"/>
          <w:lang w:val="en-US"/>
        </w:rPr>
        <w:footnoteReference w:id="151"/>
      </w:r>
      <w:r w:rsidR="000D3A8E">
        <w:rPr>
          <w:rFonts w:ascii="Arial" w:hAnsi="Arial" w:cs="Arial"/>
          <w:sz w:val="20"/>
          <w:szCs w:val="20"/>
          <w:lang w:val="en-US"/>
        </w:rPr>
        <w:t xml:space="preserve">[or Islamabad Bar Council] </w:t>
      </w:r>
      <w:r w:rsidRPr="00D5120D">
        <w:rPr>
          <w:rFonts w:ascii="Arial" w:hAnsi="Arial" w:cs="Arial"/>
          <w:sz w:val="20"/>
          <w:szCs w:val="20"/>
          <w:lang w:val="en-US"/>
        </w:rPr>
        <w:t>in accordance with this rule:</w:t>
      </w:r>
    </w:p>
    <w:p w14:paraId="2B4A2075" w14:textId="77777777" w:rsidR="00D5120D" w:rsidRPr="00D5120D" w:rsidRDefault="00D5120D" w:rsidP="00D5120D">
      <w:pPr>
        <w:tabs>
          <w:tab w:val="left" w:pos="720"/>
          <w:tab w:val="left" w:pos="1296"/>
          <w:tab w:val="left" w:pos="1872"/>
        </w:tabs>
        <w:spacing w:after="100"/>
        <w:ind w:firstLine="720"/>
        <w:jc w:val="both"/>
        <w:rPr>
          <w:rFonts w:ascii="Arial" w:hAnsi="Arial" w:cs="Arial"/>
          <w:sz w:val="20"/>
          <w:szCs w:val="20"/>
          <w:lang w:val="en-US"/>
        </w:rPr>
      </w:pPr>
      <w:r w:rsidRPr="00D5120D">
        <w:rPr>
          <w:rFonts w:ascii="Arial" w:hAnsi="Arial" w:cs="Arial"/>
          <w:sz w:val="20"/>
          <w:szCs w:val="20"/>
          <w:lang w:val="en-US"/>
        </w:rPr>
        <w:t>Provided that no advocate shall take more than three pupils at a time, that the advocate taking pupils was practicing at the Bar during the whole period of pupilage and that a written intimation of a person joining an advocate as pupil, signed by both of them, has been sent to the Secretary of Provincial Bar Council</w:t>
      </w:r>
      <w:r w:rsidR="000D3A8E">
        <w:rPr>
          <w:rFonts w:ascii="Arial" w:hAnsi="Arial" w:cs="Arial"/>
          <w:sz w:val="20"/>
          <w:szCs w:val="20"/>
          <w:lang w:val="en-US"/>
        </w:rPr>
        <w:t xml:space="preserve"> </w:t>
      </w:r>
      <w:r w:rsidR="00E37BBC">
        <w:rPr>
          <w:rStyle w:val="FootnoteReference"/>
          <w:rFonts w:ascii="Arial" w:hAnsi="Arial" w:cs="Arial"/>
          <w:sz w:val="20"/>
          <w:szCs w:val="20"/>
          <w:lang w:val="en-US"/>
        </w:rPr>
        <w:footnoteReference w:id="152"/>
      </w:r>
      <w:r w:rsidR="000D3A8E">
        <w:rPr>
          <w:rFonts w:ascii="Arial" w:hAnsi="Arial" w:cs="Arial"/>
          <w:sz w:val="20"/>
          <w:szCs w:val="20"/>
          <w:lang w:val="en-US"/>
        </w:rPr>
        <w:t>[or Islamabad Bar Council]</w:t>
      </w:r>
      <w:r w:rsidRPr="00D5120D">
        <w:rPr>
          <w:rFonts w:ascii="Arial" w:hAnsi="Arial" w:cs="Arial"/>
          <w:sz w:val="20"/>
          <w:szCs w:val="20"/>
          <w:lang w:val="en-US"/>
        </w:rPr>
        <w:t xml:space="preserve"> within one month after the commencement of pupilage. In case an advocate has more than three pupils at any particular time, only the first three in the order in which they were taken, shall be regarded as under training].</w:t>
      </w:r>
    </w:p>
    <w:p w14:paraId="55CBED5D" w14:textId="77777777" w:rsidR="00D633CA" w:rsidRPr="008B36CA" w:rsidRDefault="00BD17C9" w:rsidP="008B36CA">
      <w:pPr>
        <w:tabs>
          <w:tab w:val="left" w:pos="720"/>
          <w:tab w:val="left" w:pos="1296"/>
          <w:tab w:val="left" w:pos="1872"/>
        </w:tabs>
        <w:spacing w:after="100"/>
        <w:ind w:firstLine="720"/>
        <w:jc w:val="both"/>
        <w:rPr>
          <w:rFonts w:ascii="Arial" w:hAnsi="Arial" w:cs="Arial"/>
          <w:sz w:val="20"/>
          <w:szCs w:val="20"/>
        </w:rPr>
      </w:pPr>
      <w:r>
        <w:rPr>
          <w:rFonts w:ascii="Arial" w:hAnsi="Arial" w:cs="Arial"/>
          <w:sz w:val="20"/>
          <w:szCs w:val="20"/>
          <w:lang w:val="en-US"/>
        </w:rPr>
        <w:t xml:space="preserve"> </w:t>
      </w:r>
      <w:r>
        <w:rPr>
          <w:rStyle w:val="FootnoteReference"/>
          <w:rFonts w:ascii="Arial" w:hAnsi="Arial" w:cs="Arial"/>
          <w:sz w:val="20"/>
          <w:szCs w:val="20"/>
          <w:lang w:val="en-US"/>
        </w:rPr>
        <w:footnoteReference w:id="153"/>
      </w:r>
      <w:r>
        <w:rPr>
          <w:rFonts w:ascii="Arial" w:hAnsi="Arial" w:cs="Arial"/>
          <w:sz w:val="20"/>
          <w:szCs w:val="20"/>
          <w:lang w:val="en-US"/>
        </w:rPr>
        <w:t xml:space="preserve">[(3)] </w:t>
      </w:r>
      <w:r w:rsidR="00D5120D" w:rsidRPr="00D5120D">
        <w:rPr>
          <w:rFonts w:ascii="Arial" w:hAnsi="Arial" w:cs="Arial"/>
          <w:sz w:val="20"/>
          <w:szCs w:val="20"/>
          <w:lang w:val="en-US"/>
        </w:rPr>
        <w:t>An advocate with whom a person received training in accordance with sub-rule (1) of Rule 108-C shall give a Certificate in Form `B’ prescribed by the Provincial Bar</w:t>
      </w:r>
      <w:r w:rsidR="008B36CA">
        <w:rPr>
          <w:rFonts w:ascii="Arial" w:hAnsi="Arial" w:cs="Arial"/>
          <w:sz w:val="20"/>
          <w:szCs w:val="20"/>
        </w:rPr>
        <w:t xml:space="preserve"> </w:t>
      </w:r>
      <w:r w:rsidR="00D633CA" w:rsidRPr="006545AB">
        <w:rPr>
          <w:rFonts w:ascii="Arial" w:hAnsi="Arial" w:cs="Arial"/>
          <w:sz w:val="20"/>
          <w:szCs w:val="18"/>
          <w:lang w:val="en-US"/>
        </w:rPr>
        <w:t>Council and shall specify in the certificate or as a separate annexure thereto at least ten cases in which he had the assistance of the pupil.</w:t>
      </w:r>
    </w:p>
    <w:p w14:paraId="0B5DDFDB"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 xml:space="preserve">[(4)] An advocate who gives a false certificate in this behalf shall be guilty of professional misconduct. </w:t>
      </w:r>
    </w:p>
    <w:p w14:paraId="2B618A95"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 xml:space="preserve">[(5)] Every applicant applying for admission as an advocate shall have to pass a written examination in addition to a viva-voce examination, held quarterly under the directions and supervision of the Enrolment Committee of the Provincial Bar Council </w:t>
      </w:r>
      <w:r w:rsidR="0050266C">
        <w:rPr>
          <w:rStyle w:val="FootnoteReference"/>
          <w:rFonts w:ascii="Arial" w:hAnsi="Arial" w:cs="Arial"/>
          <w:sz w:val="20"/>
          <w:szCs w:val="18"/>
          <w:lang w:val="en-US"/>
        </w:rPr>
        <w:footnoteReference w:id="154"/>
      </w:r>
      <w:r w:rsidR="00E37BBC">
        <w:rPr>
          <w:rFonts w:ascii="Arial" w:hAnsi="Arial" w:cs="Arial"/>
          <w:sz w:val="20"/>
          <w:szCs w:val="18"/>
          <w:lang w:val="en-US"/>
        </w:rPr>
        <w:t>[</w:t>
      </w:r>
      <w:r w:rsidR="00947E5A" w:rsidRPr="006545AB">
        <w:rPr>
          <w:rFonts w:ascii="Arial" w:hAnsi="Arial" w:cs="Arial"/>
          <w:sz w:val="20"/>
          <w:szCs w:val="18"/>
          <w:lang w:val="en-US"/>
        </w:rPr>
        <w:t>and the Islamabad Bar Council</w:t>
      </w:r>
      <w:r w:rsidR="00E37BBC">
        <w:rPr>
          <w:rFonts w:ascii="Arial" w:hAnsi="Arial" w:cs="Arial"/>
          <w:sz w:val="20"/>
          <w:szCs w:val="18"/>
          <w:lang w:val="en-US"/>
        </w:rPr>
        <w:t>]</w:t>
      </w:r>
      <w:r w:rsidR="00947E5A" w:rsidRPr="006545AB">
        <w:rPr>
          <w:rFonts w:ascii="Arial" w:hAnsi="Arial" w:cs="Arial"/>
          <w:sz w:val="20"/>
          <w:szCs w:val="18"/>
          <w:lang w:val="en-US"/>
        </w:rPr>
        <w:t xml:space="preserve"> </w:t>
      </w:r>
      <w:r w:rsidRPr="006545AB">
        <w:rPr>
          <w:rFonts w:ascii="Arial" w:hAnsi="Arial" w:cs="Arial"/>
          <w:sz w:val="20"/>
          <w:szCs w:val="18"/>
          <w:lang w:val="en-US"/>
        </w:rPr>
        <w:t>in the following subjects:</w:t>
      </w:r>
    </w:p>
    <w:p w14:paraId="580E4E8B" w14:textId="77777777" w:rsidR="008B36CA" w:rsidRPr="008B36CA" w:rsidRDefault="008B36CA">
      <w:pPr>
        <w:tabs>
          <w:tab w:val="left" w:pos="720"/>
          <w:tab w:val="left" w:pos="1296"/>
          <w:tab w:val="left" w:pos="1872"/>
        </w:tabs>
        <w:spacing w:after="100"/>
        <w:ind w:firstLine="720"/>
        <w:jc w:val="both"/>
        <w:rPr>
          <w:rFonts w:ascii="Arial" w:hAnsi="Arial" w:cs="Arial"/>
          <w:sz w:val="2"/>
          <w:szCs w:val="2"/>
          <w:lang w:val="en-US"/>
        </w:rPr>
      </w:pPr>
    </w:p>
    <w:p w14:paraId="37E81139"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w:t>
      </w:r>
      <w:proofErr w:type="spellStart"/>
      <w:r w:rsidRPr="006545AB">
        <w:rPr>
          <w:rFonts w:ascii="Arial" w:hAnsi="Arial" w:cs="Arial"/>
          <w:sz w:val="20"/>
          <w:szCs w:val="18"/>
          <w:lang w:val="en-US"/>
        </w:rPr>
        <w:t>i</w:t>
      </w:r>
      <w:proofErr w:type="spellEnd"/>
      <w:r w:rsidRPr="006545AB">
        <w:rPr>
          <w:rFonts w:ascii="Arial" w:hAnsi="Arial" w:cs="Arial"/>
          <w:sz w:val="20"/>
          <w:szCs w:val="18"/>
          <w:lang w:val="en-US"/>
        </w:rPr>
        <w:t>)</w:t>
      </w:r>
      <w:r w:rsidRPr="006545AB">
        <w:rPr>
          <w:rFonts w:ascii="Arial" w:hAnsi="Arial" w:cs="Arial"/>
          <w:sz w:val="20"/>
          <w:szCs w:val="18"/>
          <w:lang w:val="en-US"/>
        </w:rPr>
        <w:tab/>
        <w:t>Civil Procedure Code;</w:t>
      </w:r>
    </w:p>
    <w:p w14:paraId="5CE992AB"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(ii)</w:t>
      </w:r>
      <w:r w:rsidRPr="006545AB">
        <w:rPr>
          <w:rFonts w:ascii="Arial" w:hAnsi="Arial" w:cs="Arial"/>
          <w:sz w:val="20"/>
          <w:szCs w:val="18"/>
          <w:lang w:val="en-US"/>
        </w:rPr>
        <w:tab/>
        <w:t>Criminal Procedure Code;</w:t>
      </w:r>
    </w:p>
    <w:p w14:paraId="07AC9798"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(iii)</w:t>
      </w:r>
      <w:r w:rsidRPr="006545AB">
        <w:rPr>
          <w:rFonts w:ascii="Arial" w:hAnsi="Arial" w:cs="Arial"/>
          <w:sz w:val="20"/>
          <w:szCs w:val="18"/>
          <w:lang w:val="en-US"/>
        </w:rPr>
        <w:tab/>
        <w:t>Qanoon-e-Shahadat;</w:t>
      </w:r>
    </w:p>
    <w:p w14:paraId="03406429"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(iv)</w:t>
      </w:r>
      <w:r w:rsidRPr="006545AB">
        <w:rPr>
          <w:rFonts w:ascii="Arial" w:hAnsi="Arial" w:cs="Arial"/>
          <w:sz w:val="20"/>
          <w:szCs w:val="18"/>
          <w:lang w:val="en-US"/>
        </w:rPr>
        <w:tab/>
        <w:t>Constitution of the Islamic Republic of Pakistan;</w:t>
      </w:r>
    </w:p>
    <w:p w14:paraId="584F2660" w14:textId="77777777" w:rsidR="00D633CA" w:rsidRPr="006545AB" w:rsidRDefault="00D633CA">
      <w:pPr>
        <w:tabs>
          <w:tab w:val="left" w:pos="720"/>
          <w:tab w:val="left" w:pos="1296"/>
          <w:tab w:val="left" w:pos="1872"/>
        </w:tabs>
        <w:spacing w:after="100"/>
        <w:ind w:left="1296" w:hanging="576"/>
        <w:jc w:val="both"/>
        <w:rPr>
          <w:rFonts w:ascii="Arial" w:hAnsi="Arial" w:cs="Arial"/>
          <w:sz w:val="20"/>
          <w:szCs w:val="18"/>
          <w:lang w:val="en-US"/>
        </w:rPr>
      </w:pPr>
      <w:r w:rsidRPr="006545AB">
        <w:rPr>
          <w:rFonts w:ascii="Arial" w:hAnsi="Arial" w:cs="Arial"/>
          <w:sz w:val="20"/>
          <w:szCs w:val="18"/>
          <w:lang w:val="en-US"/>
        </w:rPr>
        <w:t>(v)</w:t>
      </w:r>
      <w:r w:rsidRPr="006545AB">
        <w:rPr>
          <w:rFonts w:ascii="Arial" w:hAnsi="Arial" w:cs="Arial"/>
          <w:sz w:val="20"/>
          <w:szCs w:val="18"/>
          <w:lang w:val="en-US"/>
        </w:rPr>
        <w:tab/>
        <w:t>Legal Practitioners and Bar Councils Act, 1973 and the rules framed thereunder; and</w:t>
      </w:r>
    </w:p>
    <w:p w14:paraId="6F801488"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(vi)</w:t>
      </w:r>
      <w:r w:rsidRPr="006545AB">
        <w:rPr>
          <w:rFonts w:ascii="Arial" w:hAnsi="Arial" w:cs="Arial"/>
          <w:sz w:val="20"/>
          <w:szCs w:val="18"/>
          <w:lang w:val="en-US"/>
        </w:rPr>
        <w:tab/>
        <w:t>Canons of Professional Conduct and Etiquettes.</w:t>
      </w:r>
    </w:p>
    <w:p w14:paraId="1FA08637"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t>The written examination shall be of 3 hours duration carrying 100 marks each paper with a pass percentage of 50%.</w:t>
      </w:r>
    </w:p>
    <w:p w14:paraId="6C49B987" w14:textId="77777777" w:rsidR="00D633CA" w:rsidRPr="006545AB" w:rsidRDefault="00D633CA">
      <w:pPr>
        <w:tabs>
          <w:tab w:val="left" w:pos="720"/>
          <w:tab w:val="left" w:pos="1296"/>
          <w:tab w:val="left" w:pos="1872"/>
        </w:tabs>
        <w:spacing w:after="100"/>
        <w:ind w:firstLine="720"/>
        <w:jc w:val="both"/>
        <w:rPr>
          <w:rFonts w:ascii="Arial" w:hAnsi="Arial" w:cs="Arial"/>
          <w:sz w:val="20"/>
          <w:szCs w:val="18"/>
          <w:lang w:val="en-US"/>
        </w:rPr>
      </w:pPr>
      <w:r w:rsidRPr="006545AB">
        <w:rPr>
          <w:rFonts w:ascii="Arial" w:hAnsi="Arial" w:cs="Arial"/>
          <w:sz w:val="20"/>
          <w:szCs w:val="18"/>
          <w:lang w:val="en-US"/>
        </w:rPr>
        <w:lastRenderedPageBreak/>
        <w:t>Copies of the Constitution, bare Acts and Rules shall be made available to the applicant at the examination.</w:t>
      </w:r>
    </w:p>
    <w:p w14:paraId="635F702B"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108-D.</w:t>
      </w:r>
      <w:r w:rsidRPr="006545AB">
        <w:rPr>
          <w:rFonts w:ascii="Arial" w:hAnsi="Arial" w:cs="Arial"/>
          <w:sz w:val="20"/>
          <w:szCs w:val="18"/>
          <w:lang w:val="en-US"/>
        </w:rPr>
        <w:t xml:space="preserve"> The Enrolment Committee may, before it passes an order granting the application or returning it to the Bar Council, make such summary enquiry as it thinks fit.</w:t>
      </w:r>
    </w:p>
    <w:p w14:paraId="5F5F12D6"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108-E.</w:t>
      </w:r>
      <w:r w:rsidRPr="006545AB">
        <w:rPr>
          <w:rFonts w:ascii="Arial" w:hAnsi="Arial" w:cs="Arial"/>
          <w:sz w:val="20"/>
          <w:szCs w:val="18"/>
          <w:lang w:val="en-US"/>
        </w:rPr>
        <w:t xml:space="preserve"> Where an Enrolment Committee or the Bar Council grants the application, a certificate for enrolment shall be issued to the applicant in Form "E" appended to these rules.</w:t>
      </w:r>
    </w:p>
    <w:p w14:paraId="5D628730"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108-F.</w:t>
      </w:r>
      <w:r w:rsidRPr="006545AB">
        <w:rPr>
          <w:rFonts w:ascii="Arial" w:hAnsi="Arial" w:cs="Arial"/>
          <w:sz w:val="20"/>
          <w:szCs w:val="18"/>
          <w:lang w:val="en-US"/>
        </w:rPr>
        <w:t xml:space="preserve"> If the Bar Council rejects the application, the decision shall forthwith be communicated to the applicant.</w:t>
      </w:r>
    </w:p>
    <w:p w14:paraId="27E92869"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108-G.</w:t>
      </w:r>
      <w:r w:rsidRPr="006545AB">
        <w:rPr>
          <w:rFonts w:ascii="Arial" w:hAnsi="Arial" w:cs="Arial"/>
          <w:sz w:val="20"/>
          <w:szCs w:val="18"/>
          <w:lang w:val="en-US"/>
        </w:rPr>
        <w:t xml:space="preserve"> The applicant whose application is rejected by the Bar Council shall be entitled to prefer an appeal within 30 days of the notice of rejection of his application to the </w:t>
      </w:r>
      <w:r w:rsidRPr="006545AB">
        <w:rPr>
          <w:rFonts w:ascii="Arial" w:hAnsi="Arial" w:cs="Arial"/>
          <w:sz w:val="22"/>
          <w:szCs w:val="20"/>
          <w:lang w:val="en-US"/>
        </w:rPr>
        <w:t xml:space="preserve">Enrolment </w:t>
      </w:r>
      <w:r w:rsidRPr="006545AB">
        <w:rPr>
          <w:rFonts w:ascii="Arial" w:hAnsi="Arial" w:cs="Arial"/>
          <w:sz w:val="20"/>
          <w:szCs w:val="18"/>
          <w:lang w:val="en-US"/>
        </w:rPr>
        <w:t>Committee of the Pakistan Bar Council provided that the Enrolment Committee may for sufficient cause extend the period for filing the appeal.</w:t>
      </w:r>
    </w:p>
    <w:p w14:paraId="36C0142B" w14:textId="77777777" w:rsidR="00D633CA" w:rsidRPr="006545AB" w:rsidRDefault="00D633CA">
      <w:pPr>
        <w:tabs>
          <w:tab w:val="left" w:pos="720"/>
          <w:tab w:val="left" w:pos="1296"/>
          <w:tab w:val="left" w:pos="1872"/>
        </w:tabs>
        <w:spacing w:after="120"/>
        <w:ind w:firstLine="720"/>
        <w:jc w:val="both"/>
        <w:rPr>
          <w:rFonts w:ascii="Arial" w:hAnsi="Arial" w:cs="Arial"/>
          <w:sz w:val="20"/>
          <w:szCs w:val="18"/>
          <w:lang w:val="en-US"/>
        </w:rPr>
      </w:pPr>
      <w:r w:rsidRPr="006545AB">
        <w:rPr>
          <w:rFonts w:ascii="Arial" w:hAnsi="Arial" w:cs="Arial"/>
          <w:b/>
          <w:sz w:val="20"/>
          <w:szCs w:val="18"/>
          <w:lang w:val="en-US"/>
        </w:rPr>
        <w:t>108-H.</w:t>
      </w:r>
      <w:r w:rsidRPr="006545AB">
        <w:rPr>
          <w:rFonts w:ascii="Arial" w:hAnsi="Arial" w:cs="Arial"/>
          <w:sz w:val="20"/>
          <w:szCs w:val="18"/>
          <w:lang w:val="en-US"/>
        </w:rPr>
        <w:t xml:space="preserve"> The Enrolment Committee of the Pakistan Bar Council may make or cause to be made such enquiry as it deems proper for the purpose of deciding the appeal. In case the appeal is accepted, the Provincial Bar Council </w:t>
      </w:r>
      <w:r w:rsidR="000D3A8E">
        <w:rPr>
          <w:rStyle w:val="FootnoteReference"/>
          <w:rFonts w:ascii="Arial" w:hAnsi="Arial" w:cs="Arial"/>
          <w:sz w:val="20"/>
          <w:szCs w:val="18"/>
          <w:lang w:val="en-US"/>
        </w:rPr>
        <w:footnoteReference w:id="155"/>
      </w:r>
      <w:r w:rsidR="000D3A8E">
        <w:rPr>
          <w:rFonts w:ascii="Arial" w:hAnsi="Arial" w:cs="Arial"/>
          <w:sz w:val="20"/>
          <w:szCs w:val="18"/>
          <w:lang w:val="en-US"/>
        </w:rPr>
        <w:t>[</w:t>
      </w:r>
      <w:r w:rsidR="00947E5A" w:rsidRPr="006545AB">
        <w:rPr>
          <w:rFonts w:ascii="Arial" w:hAnsi="Arial" w:cs="Arial"/>
          <w:sz w:val="20"/>
          <w:szCs w:val="18"/>
          <w:lang w:val="en-US"/>
        </w:rPr>
        <w:t>or the Islamabad Bar Council</w:t>
      </w:r>
      <w:r w:rsidR="000D3A8E">
        <w:rPr>
          <w:rFonts w:ascii="Arial" w:hAnsi="Arial" w:cs="Arial"/>
          <w:sz w:val="20"/>
          <w:szCs w:val="18"/>
          <w:lang w:val="en-US"/>
        </w:rPr>
        <w:t>, as the case may be</w:t>
      </w:r>
      <w:r w:rsidR="006E03F5">
        <w:rPr>
          <w:rFonts w:ascii="Arial" w:hAnsi="Arial" w:cs="Arial"/>
          <w:sz w:val="20"/>
          <w:szCs w:val="18"/>
          <w:lang w:val="en-US"/>
        </w:rPr>
        <w:t>,</w:t>
      </w:r>
      <w:r w:rsidR="000D3A8E">
        <w:rPr>
          <w:rFonts w:ascii="Arial" w:hAnsi="Arial" w:cs="Arial"/>
          <w:sz w:val="20"/>
          <w:szCs w:val="18"/>
          <w:lang w:val="en-US"/>
        </w:rPr>
        <w:t>]</w:t>
      </w:r>
      <w:r w:rsidR="00947E5A" w:rsidRPr="006545AB">
        <w:rPr>
          <w:rFonts w:ascii="Arial" w:hAnsi="Arial" w:cs="Arial"/>
          <w:sz w:val="20"/>
          <w:szCs w:val="18"/>
          <w:lang w:val="en-US"/>
        </w:rPr>
        <w:t xml:space="preserve"> </w:t>
      </w:r>
      <w:r w:rsidRPr="006545AB">
        <w:rPr>
          <w:rFonts w:ascii="Arial" w:hAnsi="Arial" w:cs="Arial"/>
          <w:sz w:val="20"/>
          <w:szCs w:val="18"/>
          <w:lang w:val="en-US"/>
        </w:rPr>
        <w:t>shall issue an Enrolment Certificate in Form 'E' appended to these rules.</w:t>
      </w:r>
    </w:p>
    <w:p w14:paraId="01D28F2A" w14:textId="77777777" w:rsidR="00D633CA" w:rsidRPr="006545AB" w:rsidRDefault="00D633CA">
      <w:pPr>
        <w:tabs>
          <w:tab w:val="left" w:pos="720"/>
          <w:tab w:val="left" w:pos="1296"/>
          <w:tab w:val="left" w:pos="1872"/>
        </w:tabs>
        <w:spacing w:after="120"/>
        <w:ind w:firstLine="720"/>
        <w:jc w:val="both"/>
        <w:rPr>
          <w:rFonts w:ascii="Arial" w:hAnsi="Arial" w:cs="Arial"/>
          <w:sz w:val="20"/>
          <w:szCs w:val="20"/>
          <w:lang w:val="en-US"/>
        </w:rPr>
      </w:pPr>
      <w:r w:rsidRPr="006545AB">
        <w:rPr>
          <w:rFonts w:ascii="Arial" w:hAnsi="Arial" w:cs="Arial"/>
          <w:b/>
          <w:sz w:val="20"/>
          <w:szCs w:val="20"/>
          <w:lang w:val="en-US"/>
        </w:rPr>
        <w:t>108-I.</w:t>
      </w:r>
      <w:r w:rsidRPr="006545AB">
        <w:rPr>
          <w:rFonts w:ascii="Arial" w:hAnsi="Arial" w:cs="Arial"/>
          <w:sz w:val="20"/>
          <w:szCs w:val="20"/>
          <w:lang w:val="en-US"/>
        </w:rPr>
        <w:t xml:space="preserve"> The following persons shall be exempt from training and examination provided in Rule 108-C supra:-</w:t>
      </w:r>
    </w:p>
    <w:p w14:paraId="05CAF40F" w14:textId="77777777" w:rsidR="00D633CA" w:rsidRPr="006545AB" w:rsidRDefault="00D633CA">
      <w:pPr>
        <w:tabs>
          <w:tab w:val="left" w:pos="720"/>
          <w:tab w:val="left" w:pos="1296"/>
          <w:tab w:val="left" w:pos="1872"/>
        </w:tabs>
        <w:spacing w:after="120"/>
        <w:ind w:left="1296" w:hanging="576"/>
        <w:jc w:val="both"/>
        <w:rPr>
          <w:rFonts w:ascii="Arial" w:hAnsi="Arial" w:cs="Arial"/>
          <w:sz w:val="22"/>
          <w:szCs w:val="20"/>
          <w:lang w:val="en-US"/>
        </w:rPr>
      </w:pPr>
      <w:r w:rsidRPr="006545AB">
        <w:rPr>
          <w:rFonts w:ascii="Arial" w:hAnsi="Arial" w:cs="Arial"/>
          <w:sz w:val="20"/>
          <w:szCs w:val="20"/>
          <w:lang w:val="en-US"/>
        </w:rPr>
        <w:t>(1)</w:t>
      </w:r>
      <w:r w:rsidRPr="006545AB">
        <w:rPr>
          <w:rFonts w:ascii="Arial" w:hAnsi="Arial" w:cs="Arial"/>
          <w:sz w:val="20"/>
          <w:szCs w:val="20"/>
          <w:lang w:val="en-US"/>
        </w:rPr>
        <w:tab/>
        <w:t xml:space="preserve">applicant who have received an LLM. degree from any university in Pakistan or a university </w:t>
      </w:r>
      <w:proofErr w:type="spellStart"/>
      <w:r w:rsidRPr="006545AB">
        <w:rPr>
          <w:rFonts w:ascii="Arial" w:hAnsi="Arial" w:cs="Arial"/>
          <w:sz w:val="20"/>
          <w:szCs w:val="20"/>
          <w:lang w:val="en-US"/>
        </w:rPr>
        <w:t>recognised</w:t>
      </w:r>
      <w:proofErr w:type="spellEnd"/>
      <w:r w:rsidRPr="006545AB">
        <w:rPr>
          <w:rFonts w:ascii="Arial" w:hAnsi="Arial" w:cs="Arial"/>
          <w:sz w:val="20"/>
          <w:szCs w:val="20"/>
          <w:lang w:val="en-US"/>
        </w:rPr>
        <w:t xml:space="preserve"> under Section 26(1)(c)(iii) of the Act, or a degree or diploma which is declared by the Pakistan Bar Council to be equivalent to that degree;</w:t>
      </w:r>
    </w:p>
    <w:p w14:paraId="5601A6F6"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t>applicants who have for at least five years held a judicial office in Pakistan or who have for a like period held a post in the service of Pakistan the duties whereof entail interpretation or drafting of laws;</w:t>
      </w:r>
    </w:p>
    <w:p w14:paraId="186F0F17" w14:textId="77777777" w:rsidR="00D633CA" w:rsidRDefault="00D633CA">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(3)</w:t>
      </w:r>
      <w:r>
        <w:rPr>
          <w:rFonts w:ascii="Arial" w:hAnsi="Arial" w:cs="Arial"/>
          <w:sz w:val="20"/>
          <w:szCs w:val="20"/>
          <w:lang w:val="en-US"/>
        </w:rPr>
        <w:tab/>
        <w:t>applicants who after having been called to the Bar in England have completed a full one year training with a senior counsel in England which training thereafter entitled them to appear independently in Courts in England.</w:t>
      </w:r>
    </w:p>
    <w:p w14:paraId="77A2A6D7" w14:textId="77777777" w:rsidR="00D633CA" w:rsidRDefault="00D633CA" w:rsidP="006E03F5">
      <w:pPr>
        <w:tabs>
          <w:tab w:val="left" w:pos="720"/>
          <w:tab w:val="left" w:pos="1296"/>
          <w:tab w:val="left" w:pos="1872"/>
        </w:tabs>
        <w:spacing w:after="120"/>
        <w:ind w:left="1296" w:hanging="576"/>
        <w:jc w:val="both"/>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t>applicants who after having been enrolled as practi</w:t>
      </w:r>
      <w:r w:rsidR="006E03F5">
        <w:rPr>
          <w:rFonts w:ascii="Arial" w:hAnsi="Arial" w:cs="Arial"/>
          <w:sz w:val="20"/>
          <w:szCs w:val="20"/>
          <w:lang w:val="en-US"/>
        </w:rPr>
        <w:t>c</w:t>
      </w:r>
      <w:r>
        <w:rPr>
          <w:rFonts w:ascii="Arial" w:hAnsi="Arial" w:cs="Arial"/>
          <w:sz w:val="20"/>
          <w:szCs w:val="20"/>
          <w:lang w:val="en-US"/>
        </w:rPr>
        <w:t>ing lawyers in any place not within Pakistan, have to the satisfaction of the Enrolment Committee of the Bar Council concerned, practiced there for full one year.</w:t>
      </w:r>
    </w:p>
    <w:p w14:paraId="35E77CDE" w14:textId="77777777" w:rsidR="00D633CA" w:rsidRDefault="00D633CA" w:rsidP="00F2304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108-J.</w:t>
      </w:r>
      <w:r>
        <w:rPr>
          <w:rFonts w:ascii="Arial" w:hAnsi="Arial" w:cs="Arial"/>
          <w:sz w:val="20"/>
          <w:szCs w:val="20"/>
          <w:lang w:val="en-US"/>
        </w:rPr>
        <w:t xml:space="preserve"> The Provincial Bar Council </w:t>
      </w:r>
      <w:r w:rsidR="0050266C">
        <w:rPr>
          <w:rStyle w:val="FootnoteReference"/>
          <w:rFonts w:ascii="Arial" w:hAnsi="Arial" w:cs="Arial"/>
          <w:sz w:val="20"/>
          <w:szCs w:val="20"/>
          <w:lang w:val="en-US"/>
        </w:rPr>
        <w:footnoteReference w:id="156"/>
      </w:r>
      <w:r w:rsidR="000D3A8E">
        <w:rPr>
          <w:rFonts w:ascii="Arial" w:hAnsi="Arial" w:cs="Arial"/>
          <w:sz w:val="20"/>
          <w:szCs w:val="20"/>
          <w:lang w:val="en-US"/>
        </w:rPr>
        <w:t>[</w:t>
      </w:r>
      <w:r w:rsidR="000D3A8E" w:rsidRPr="006545AB">
        <w:rPr>
          <w:rFonts w:ascii="Arial" w:hAnsi="Arial" w:cs="Arial"/>
          <w:sz w:val="20"/>
          <w:szCs w:val="18"/>
          <w:lang w:val="en-US"/>
        </w:rPr>
        <w:t>or the Islamabad Bar Council</w:t>
      </w:r>
      <w:r w:rsidR="000D3A8E">
        <w:rPr>
          <w:rFonts w:ascii="Arial" w:hAnsi="Arial" w:cs="Arial"/>
          <w:sz w:val="20"/>
          <w:szCs w:val="18"/>
          <w:lang w:val="en-US"/>
        </w:rPr>
        <w:t>, as the case may be</w:t>
      </w:r>
      <w:r w:rsidR="006E03F5">
        <w:rPr>
          <w:rFonts w:ascii="Arial" w:hAnsi="Arial" w:cs="Arial"/>
          <w:sz w:val="20"/>
          <w:szCs w:val="18"/>
          <w:lang w:val="en-US"/>
        </w:rPr>
        <w:t>,</w:t>
      </w:r>
      <w:r w:rsidR="000D3A8E">
        <w:rPr>
          <w:rFonts w:ascii="Arial" w:hAnsi="Arial" w:cs="Arial"/>
          <w:sz w:val="20"/>
          <w:szCs w:val="18"/>
          <w:lang w:val="en-US"/>
        </w:rPr>
        <w:t>]</w:t>
      </w:r>
      <w:r w:rsidR="00947E5A" w:rsidRPr="00947E5A">
        <w:rPr>
          <w:rFonts w:ascii="Arial" w:hAnsi="Arial" w:cs="Arial"/>
          <w:sz w:val="20"/>
          <w:szCs w:val="20"/>
          <w:lang w:val="en-US"/>
        </w:rPr>
        <w:t xml:space="preserve"> </w:t>
      </w:r>
      <w:r>
        <w:rPr>
          <w:rFonts w:ascii="Arial" w:hAnsi="Arial" w:cs="Arial"/>
          <w:sz w:val="20"/>
          <w:szCs w:val="20"/>
          <w:lang w:val="en-US"/>
        </w:rPr>
        <w:t>may refuse enrolment to a person otherwise qualified on the ground of his removal from the roll of Advocates or legal practitioners of any country or the pendency of criminal proceedings involving moral turpitude or proceedings for professional misconduct against him in any country.</w:t>
      </w:r>
    </w:p>
    <w:p w14:paraId="0CAE26BF" w14:textId="77777777" w:rsidR="00D633CA" w:rsidRDefault="00D633CA" w:rsidP="005B4D5F">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108-K.</w:t>
      </w:r>
      <w:r>
        <w:rPr>
          <w:rFonts w:ascii="Arial" w:hAnsi="Arial" w:cs="Arial"/>
          <w:sz w:val="20"/>
          <w:szCs w:val="20"/>
          <w:lang w:val="en-US"/>
        </w:rPr>
        <w:t xml:space="preserve"> All cases in which the degree on the basis of which application for enrolment has been submitted is a degree recognized under Section 26(1)(c)(iii) of the Act and all cases wherein proceedings have been taken against the applicant for enrolment in any country </w:t>
      </w:r>
      <w:r>
        <w:rPr>
          <w:rFonts w:ascii="Arial" w:hAnsi="Arial" w:cs="Arial"/>
          <w:sz w:val="20"/>
          <w:szCs w:val="20"/>
          <w:lang w:val="en-US"/>
        </w:rPr>
        <w:lastRenderedPageBreak/>
        <w:t xml:space="preserve">whether criminal proceedings or proceedings for professional misconduct, shall be placed before the Provincial Bar Council </w:t>
      </w:r>
      <w:r w:rsidR="00E37BBC">
        <w:rPr>
          <w:rFonts w:ascii="Arial" w:hAnsi="Arial" w:cs="Arial"/>
          <w:sz w:val="20"/>
          <w:szCs w:val="20"/>
          <w:lang w:val="en-US"/>
        </w:rPr>
        <w:t>[</w:t>
      </w:r>
      <w:r w:rsidR="00947E5A" w:rsidRPr="00947E5A">
        <w:rPr>
          <w:rFonts w:ascii="Arial" w:hAnsi="Arial" w:cs="Arial"/>
          <w:sz w:val="20"/>
          <w:szCs w:val="20"/>
          <w:lang w:val="en-US"/>
        </w:rPr>
        <w:t>or the Islamabad Bar Council</w:t>
      </w:r>
      <w:r w:rsidR="00EB1513">
        <w:rPr>
          <w:rFonts w:ascii="Arial" w:hAnsi="Arial" w:cs="Arial"/>
          <w:sz w:val="20"/>
          <w:szCs w:val="20"/>
          <w:lang w:val="en-US"/>
        </w:rPr>
        <w:t xml:space="preserve"> as the case may be</w:t>
      </w:r>
      <w:r w:rsidR="006E03F5">
        <w:rPr>
          <w:rFonts w:ascii="Arial" w:hAnsi="Arial" w:cs="Arial"/>
          <w:sz w:val="20"/>
          <w:szCs w:val="20"/>
          <w:lang w:val="en-US"/>
        </w:rPr>
        <w:t>,</w:t>
      </w:r>
      <w:r w:rsidR="00E37BBC">
        <w:rPr>
          <w:rFonts w:ascii="Arial" w:hAnsi="Arial" w:cs="Arial"/>
          <w:sz w:val="20"/>
          <w:szCs w:val="20"/>
          <w:lang w:val="en-US"/>
        </w:rPr>
        <w:t>]</w:t>
      </w:r>
      <w:r w:rsidR="00947E5A" w:rsidRPr="00947E5A">
        <w:rPr>
          <w:rFonts w:ascii="Arial" w:hAnsi="Arial" w:cs="Arial"/>
          <w:sz w:val="20"/>
          <w:szCs w:val="20"/>
          <w:lang w:val="en-US"/>
        </w:rPr>
        <w:t xml:space="preserve"> </w:t>
      </w:r>
      <w:r>
        <w:rPr>
          <w:rFonts w:ascii="Arial" w:hAnsi="Arial" w:cs="Arial"/>
          <w:sz w:val="20"/>
          <w:szCs w:val="20"/>
          <w:lang w:val="en-US"/>
        </w:rPr>
        <w:t xml:space="preserve">for appropriate action before they are send to the Enrolment Committee. The Provincial Bar Council </w:t>
      </w:r>
      <w:r w:rsidR="005B4D5F">
        <w:rPr>
          <w:rStyle w:val="FootnoteReference"/>
          <w:rFonts w:ascii="Arial" w:hAnsi="Arial" w:cs="Arial"/>
          <w:sz w:val="20"/>
          <w:szCs w:val="20"/>
          <w:lang w:val="en-US"/>
        </w:rPr>
        <w:footnoteReference w:id="157"/>
      </w:r>
      <w:r w:rsidR="005B4D5F">
        <w:rPr>
          <w:rFonts w:ascii="Arial" w:hAnsi="Arial" w:cs="Arial"/>
          <w:sz w:val="20"/>
          <w:szCs w:val="20"/>
          <w:lang w:val="en-US"/>
        </w:rPr>
        <w:t>[</w:t>
      </w:r>
      <w:r w:rsidR="005B4D5F" w:rsidRPr="006545AB">
        <w:rPr>
          <w:rFonts w:ascii="Arial" w:hAnsi="Arial" w:cs="Arial"/>
          <w:sz w:val="20"/>
          <w:szCs w:val="18"/>
          <w:lang w:val="en-US"/>
        </w:rPr>
        <w:t>or the Islamabad Bar Council</w:t>
      </w:r>
      <w:r w:rsidR="005B4D5F">
        <w:rPr>
          <w:rFonts w:ascii="Arial" w:hAnsi="Arial" w:cs="Arial"/>
          <w:sz w:val="20"/>
          <w:szCs w:val="18"/>
          <w:lang w:val="en-US"/>
        </w:rPr>
        <w:t>, as the case may be]</w:t>
      </w:r>
      <w:r w:rsidR="00947E5A" w:rsidRPr="00947E5A">
        <w:rPr>
          <w:rFonts w:ascii="Arial" w:hAnsi="Arial" w:cs="Arial"/>
          <w:sz w:val="20"/>
          <w:szCs w:val="20"/>
          <w:lang w:val="en-US"/>
        </w:rPr>
        <w:t xml:space="preserve"> </w:t>
      </w:r>
      <w:r>
        <w:rPr>
          <w:rFonts w:ascii="Arial" w:hAnsi="Arial" w:cs="Arial"/>
          <w:sz w:val="20"/>
          <w:szCs w:val="20"/>
          <w:lang w:val="en-US"/>
        </w:rPr>
        <w:t xml:space="preserve">may </w:t>
      </w:r>
      <w:r>
        <w:rPr>
          <w:rFonts w:ascii="Arial" w:hAnsi="Arial" w:cs="Arial"/>
          <w:i/>
          <w:iCs/>
          <w:sz w:val="20"/>
          <w:szCs w:val="20"/>
          <w:lang w:val="en-US"/>
        </w:rPr>
        <w:t>inter alia,</w:t>
      </w:r>
      <w:r>
        <w:rPr>
          <w:rFonts w:ascii="Arial" w:hAnsi="Arial" w:cs="Arial"/>
          <w:sz w:val="20"/>
          <w:szCs w:val="20"/>
          <w:lang w:val="en-US"/>
        </w:rPr>
        <w:t xml:space="preserve"> allow the enrolment of the applicant subject to the passing of such examination as it may think proper to provide.</w:t>
      </w:r>
    </w:p>
    <w:p w14:paraId="1011158D"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108-L. </w:t>
      </w:r>
      <w:r>
        <w:rPr>
          <w:rFonts w:ascii="Arial" w:hAnsi="Arial" w:cs="Arial"/>
          <w:sz w:val="20"/>
          <w:szCs w:val="20"/>
          <w:lang w:val="en-US"/>
        </w:rPr>
        <w:t>(1) No person shall practi</w:t>
      </w:r>
      <w:r w:rsidR="006E03F5">
        <w:rPr>
          <w:rFonts w:ascii="Arial" w:hAnsi="Arial" w:cs="Arial"/>
          <w:sz w:val="20"/>
          <w:szCs w:val="20"/>
          <w:lang w:val="en-US"/>
        </w:rPr>
        <w:t>c</w:t>
      </w:r>
      <w:r>
        <w:rPr>
          <w:rFonts w:ascii="Arial" w:hAnsi="Arial" w:cs="Arial"/>
          <w:sz w:val="20"/>
          <w:szCs w:val="20"/>
          <w:lang w:val="en-US"/>
        </w:rPr>
        <w:t xml:space="preserve">e as an Advocate unless he is a member of a </w:t>
      </w:r>
      <w:r w:rsidR="006E03F5">
        <w:rPr>
          <w:rFonts w:ascii="Arial" w:hAnsi="Arial" w:cs="Arial"/>
          <w:sz w:val="20"/>
          <w:szCs w:val="20"/>
          <w:lang w:val="en-US"/>
        </w:rPr>
        <w:t>B</w:t>
      </w:r>
      <w:r>
        <w:rPr>
          <w:rFonts w:ascii="Arial" w:hAnsi="Arial" w:cs="Arial"/>
          <w:sz w:val="20"/>
          <w:szCs w:val="20"/>
          <w:lang w:val="en-US"/>
        </w:rPr>
        <w:t xml:space="preserve">ar </w:t>
      </w:r>
      <w:r w:rsidR="006E03F5">
        <w:rPr>
          <w:rFonts w:ascii="Arial" w:hAnsi="Arial" w:cs="Arial"/>
          <w:sz w:val="20"/>
          <w:szCs w:val="20"/>
          <w:lang w:val="en-US"/>
        </w:rPr>
        <w:t>A</w:t>
      </w:r>
      <w:r>
        <w:rPr>
          <w:rFonts w:ascii="Arial" w:hAnsi="Arial" w:cs="Arial"/>
          <w:sz w:val="20"/>
          <w:szCs w:val="20"/>
          <w:lang w:val="en-US"/>
        </w:rPr>
        <w:t>ssociation of the place at which he ordinarily practi</w:t>
      </w:r>
      <w:r w:rsidR="006E03F5">
        <w:rPr>
          <w:rFonts w:ascii="Arial" w:hAnsi="Arial" w:cs="Arial"/>
          <w:sz w:val="20"/>
          <w:szCs w:val="20"/>
          <w:lang w:val="en-US"/>
        </w:rPr>
        <w:t>c</w:t>
      </w:r>
      <w:r>
        <w:rPr>
          <w:rFonts w:ascii="Arial" w:hAnsi="Arial" w:cs="Arial"/>
          <w:sz w:val="20"/>
          <w:szCs w:val="20"/>
          <w:lang w:val="en-US"/>
        </w:rPr>
        <w:t xml:space="preserve">es, which association has been recognized under the rule next following. </w:t>
      </w:r>
    </w:p>
    <w:p w14:paraId="7A74837B"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It will be sufficient compliance with the requirement of the preceding clause if within six months of being enrolled as an advocate a person applies for being admitted as a Member of a Bar Association in the district in which he intends to practi</w:t>
      </w:r>
      <w:r w:rsidR="006E03F5">
        <w:rPr>
          <w:rFonts w:ascii="Arial" w:hAnsi="Arial" w:cs="Arial"/>
          <w:sz w:val="20"/>
          <w:szCs w:val="20"/>
          <w:lang w:val="en-US"/>
        </w:rPr>
        <w:t>c</w:t>
      </w:r>
      <w:r>
        <w:rPr>
          <w:rFonts w:ascii="Arial" w:hAnsi="Arial" w:cs="Arial"/>
          <w:sz w:val="20"/>
          <w:szCs w:val="20"/>
          <w:lang w:val="en-US"/>
        </w:rPr>
        <w:t>e ordinarily and his application has not been dismissed.</w:t>
      </w:r>
    </w:p>
    <w:p w14:paraId="62E50DE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(3) The certificate of enrolment of a person who has not applied for being admitted as member of a Bar Association within six months of his enrolment as provided above shall stand automatically suspended.</w:t>
      </w:r>
    </w:p>
    <w:p w14:paraId="08533974" w14:textId="77777777" w:rsidR="00D633CA" w:rsidRDefault="00D633CA" w:rsidP="00F2304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(4) Every advocate whose application for being admitted as a member of a Bar Association has been dismissed by the Bar Association shall have a right to appeal to the Provincial Bar Council </w:t>
      </w:r>
      <w:r w:rsidR="0050266C">
        <w:rPr>
          <w:rStyle w:val="FootnoteReference"/>
          <w:rFonts w:ascii="Arial" w:hAnsi="Arial" w:cs="Arial"/>
          <w:sz w:val="20"/>
          <w:szCs w:val="20"/>
          <w:lang w:val="en-US"/>
        </w:rPr>
        <w:footnoteReference w:id="158"/>
      </w:r>
      <w:r w:rsidR="005B4D5F">
        <w:rPr>
          <w:rFonts w:ascii="Arial" w:hAnsi="Arial" w:cs="Arial"/>
          <w:sz w:val="20"/>
          <w:szCs w:val="20"/>
          <w:lang w:val="en-US"/>
        </w:rPr>
        <w:t>[</w:t>
      </w:r>
      <w:r w:rsidR="00947E5A" w:rsidRPr="00947E5A">
        <w:rPr>
          <w:rFonts w:ascii="Arial" w:hAnsi="Arial" w:cs="Arial"/>
          <w:sz w:val="20"/>
          <w:szCs w:val="20"/>
          <w:lang w:val="en-US"/>
        </w:rPr>
        <w:t xml:space="preserve">or the Islamabad Bar Council </w:t>
      </w:r>
      <w:r w:rsidR="00947E5A">
        <w:rPr>
          <w:rFonts w:ascii="Arial" w:hAnsi="Arial" w:cs="Arial"/>
          <w:sz w:val="20"/>
          <w:szCs w:val="20"/>
          <w:lang w:val="en-US"/>
        </w:rPr>
        <w:t>as the case may be</w:t>
      </w:r>
      <w:r w:rsidR="005B4D5F">
        <w:rPr>
          <w:rFonts w:ascii="Arial" w:hAnsi="Arial" w:cs="Arial"/>
          <w:sz w:val="20"/>
          <w:szCs w:val="20"/>
          <w:lang w:val="en-US"/>
        </w:rPr>
        <w:t>]</w:t>
      </w:r>
      <w:r w:rsidR="00947E5A">
        <w:rPr>
          <w:rFonts w:ascii="Arial" w:hAnsi="Arial" w:cs="Arial"/>
          <w:sz w:val="20"/>
          <w:szCs w:val="20"/>
          <w:lang w:val="en-US"/>
        </w:rPr>
        <w:t xml:space="preserve"> </w:t>
      </w:r>
      <w:r>
        <w:rPr>
          <w:rFonts w:ascii="Arial" w:hAnsi="Arial" w:cs="Arial"/>
          <w:sz w:val="20"/>
          <w:szCs w:val="20"/>
          <w:lang w:val="en-US"/>
        </w:rPr>
        <w:t xml:space="preserve">and a further right of appeal to the Pakistan Bar Council. The appeal shall be filed within two months of the communication to him of the order appealed against. The appellate authority shall have jurisdiction to grant a stay of the operation of the order passed against the advocate and may for sufficient cause </w:t>
      </w:r>
      <w:r w:rsidR="006E03F5">
        <w:rPr>
          <w:rFonts w:ascii="Arial" w:hAnsi="Arial" w:cs="Arial"/>
          <w:sz w:val="20"/>
          <w:szCs w:val="20"/>
          <w:lang w:val="en-US"/>
        </w:rPr>
        <w:t>undone</w:t>
      </w:r>
      <w:r>
        <w:rPr>
          <w:rFonts w:ascii="Arial" w:hAnsi="Arial" w:cs="Arial"/>
          <w:sz w:val="20"/>
          <w:szCs w:val="20"/>
          <w:lang w:val="en-US"/>
        </w:rPr>
        <w:t xml:space="preserve"> the delay in filing of the appeal.</w:t>
      </w:r>
    </w:p>
    <w:p w14:paraId="7BCFC52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(5) In case the name of an advocate is removed from the roll of members of a Bar Association he shall have the like remedies as he would have if his application for admission as a member of a Bar Association was dismissed and the appellate authorities shall have similar powers.</w:t>
      </w:r>
    </w:p>
    <w:p w14:paraId="6CCB0A82"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108-M.</w:t>
      </w:r>
      <w:r>
        <w:rPr>
          <w:rFonts w:ascii="Arial" w:hAnsi="Arial" w:cs="Arial"/>
          <w:sz w:val="20"/>
          <w:szCs w:val="20"/>
          <w:lang w:val="en-US"/>
        </w:rPr>
        <w:t xml:space="preserve"> (1) Any association of advocates ordinarily practi</w:t>
      </w:r>
      <w:r w:rsidR="006E03F5">
        <w:rPr>
          <w:rFonts w:ascii="Arial" w:hAnsi="Arial" w:cs="Arial"/>
          <w:sz w:val="20"/>
          <w:szCs w:val="20"/>
          <w:lang w:val="en-US"/>
        </w:rPr>
        <w:t>c</w:t>
      </w:r>
      <w:r>
        <w:rPr>
          <w:rFonts w:ascii="Arial" w:hAnsi="Arial" w:cs="Arial"/>
          <w:sz w:val="20"/>
          <w:szCs w:val="20"/>
          <w:lang w:val="en-US"/>
        </w:rPr>
        <w:t xml:space="preserve">ing at a particular place except the Association at the national level, may apply to the Provincial Bar Council </w:t>
      </w:r>
      <w:r w:rsidR="00F23045" w:rsidRPr="00F23045">
        <w:rPr>
          <w:rFonts w:ascii="Arial" w:hAnsi="Arial" w:cs="Arial"/>
          <w:sz w:val="20"/>
          <w:szCs w:val="20"/>
          <w:vertAlign w:val="superscript"/>
          <w:lang w:val="en-US"/>
        </w:rPr>
        <w:t>13</w:t>
      </w:r>
      <w:r w:rsidR="00D54338">
        <w:rPr>
          <w:rFonts w:ascii="Arial" w:hAnsi="Arial" w:cs="Arial"/>
          <w:sz w:val="20"/>
          <w:szCs w:val="20"/>
          <w:vertAlign w:val="superscript"/>
          <w:lang w:val="en-US"/>
        </w:rPr>
        <w:t>6</w:t>
      </w:r>
      <w:r w:rsidR="00E37BBC">
        <w:rPr>
          <w:rFonts w:ascii="Arial" w:hAnsi="Arial" w:cs="Arial"/>
          <w:sz w:val="20"/>
          <w:szCs w:val="20"/>
          <w:lang w:val="en-US"/>
        </w:rPr>
        <w:t>[</w:t>
      </w:r>
      <w:r w:rsidR="00947E5A" w:rsidRPr="00947E5A">
        <w:rPr>
          <w:rFonts w:ascii="Arial" w:hAnsi="Arial" w:cs="Arial"/>
          <w:sz w:val="20"/>
          <w:szCs w:val="20"/>
          <w:lang w:val="en-US"/>
        </w:rPr>
        <w:t>or the Islamabad Bar Council as the case may be</w:t>
      </w:r>
      <w:r w:rsidR="00A449E6">
        <w:rPr>
          <w:rFonts w:ascii="Arial" w:hAnsi="Arial" w:cs="Arial"/>
          <w:sz w:val="20"/>
          <w:szCs w:val="20"/>
          <w:lang w:val="en-US"/>
        </w:rPr>
        <w:t>]</w:t>
      </w:r>
      <w:r w:rsidR="00947E5A" w:rsidRPr="00947E5A">
        <w:rPr>
          <w:rFonts w:ascii="Arial" w:hAnsi="Arial" w:cs="Arial"/>
          <w:sz w:val="20"/>
          <w:szCs w:val="20"/>
          <w:lang w:val="en-US"/>
        </w:rPr>
        <w:t xml:space="preserve"> </w:t>
      </w:r>
      <w:r>
        <w:rPr>
          <w:rFonts w:ascii="Arial" w:hAnsi="Arial" w:cs="Arial"/>
          <w:sz w:val="20"/>
          <w:szCs w:val="20"/>
          <w:lang w:val="en-US"/>
        </w:rPr>
        <w:t>for recognition as a Bar Association to which these rules apply. The application shall be filed by the President or Secretary of the Association.</w:t>
      </w:r>
    </w:p>
    <w:p w14:paraId="445F16FC" w14:textId="77777777" w:rsidR="00D633CA" w:rsidRDefault="00D633CA" w:rsidP="006E03F5">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(2) In case the Provincial Bar Council </w:t>
      </w:r>
      <w:r w:rsidR="00F00C08">
        <w:rPr>
          <w:rStyle w:val="FootnoteReference"/>
          <w:rFonts w:ascii="Arial" w:hAnsi="Arial" w:cs="Arial"/>
          <w:sz w:val="20"/>
          <w:szCs w:val="20"/>
          <w:lang w:val="en-US"/>
        </w:rPr>
        <w:footnoteReference w:id="159"/>
      </w:r>
      <w:r w:rsidR="008F770E">
        <w:rPr>
          <w:rFonts w:ascii="Arial" w:hAnsi="Arial" w:cs="Arial"/>
          <w:sz w:val="20"/>
          <w:szCs w:val="20"/>
          <w:lang w:val="en-US"/>
        </w:rPr>
        <w:t>[</w:t>
      </w:r>
      <w:r w:rsidR="00947E5A" w:rsidRPr="00947E5A">
        <w:rPr>
          <w:rFonts w:ascii="Arial" w:hAnsi="Arial" w:cs="Arial"/>
          <w:sz w:val="20"/>
          <w:szCs w:val="20"/>
          <w:lang w:val="en-US"/>
        </w:rPr>
        <w:t>or the Islamabad</w:t>
      </w:r>
      <w:r w:rsidR="00947E5A">
        <w:rPr>
          <w:rFonts w:ascii="Arial" w:hAnsi="Arial" w:cs="Arial"/>
          <w:sz w:val="20"/>
          <w:szCs w:val="20"/>
          <w:lang w:val="en-US"/>
        </w:rPr>
        <w:t xml:space="preserve"> Bar Council</w:t>
      </w:r>
      <w:r w:rsidR="008F770E">
        <w:rPr>
          <w:rFonts w:ascii="Arial" w:hAnsi="Arial" w:cs="Arial"/>
          <w:sz w:val="20"/>
          <w:szCs w:val="20"/>
          <w:lang w:val="en-US"/>
        </w:rPr>
        <w:t>]</w:t>
      </w:r>
      <w:r w:rsidR="00947E5A">
        <w:rPr>
          <w:rFonts w:ascii="Arial" w:hAnsi="Arial" w:cs="Arial"/>
          <w:sz w:val="20"/>
          <w:szCs w:val="20"/>
          <w:lang w:val="en-US"/>
        </w:rPr>
        <w:t xml:space="preserve"> </w:t>
      </w:r>
      <w:r>
        <w:rPr>
          <w:rFonts w:ascii="Arial" w:hAnsi="Arial" w:cs="Arial"/>
          <w:sz w:val="20"/>
          <w:szCs w:val="20"/>
          <w:lang w:val="en-US"/>
        </w:rPr>
        <w:t>refuses to recogni</w:t>
      </w:r>
      <w:r w:rsidR="006E03F5">
        <w:rPr>
          <w:rFonts w:ascii="Arial" w:hAnsi="Arial" w:cs="Arial"/>
          <w:sz w:val="20"/>
          <w:szCs w:val="20"/>
          <w:lang w:val="en-US"/>
        </w:rPr>
        <w:t>z</w:t>
      </w:r>
      <w:r>
        <w:rPr>
          <w:rFonts w:ascii="Arial" w:hAnsi="Arial" w:cs="Arial"/>
          <w:sz w:val="20"/>
          <w:szCs w:val="20"/>
          <w:lang w:val="en-US"/>
        </w:rPr>
        <w:t xml:space="preserve">e a Bar Association an appeal will lie against such refusal to the Pakistan Bar Council which shall be filed within a period of two months of the notice of such refusal subject to the power of the Pakistan Bar Council to condone the delay for sufficient cause. The Pakistan Bar Council may set aside the impugned order or pass any appropriate order and it shall also have authority to suspend the operation of order of refusal of the Provincial Bar Council </w:t>
      </w:r>
      <w:r w:rsidR="00947E5A" w:rsidRPr="00947E5A">
        <w:rPr>
          <w:rFonts w:ascii="Arial" w:hAnsi="Arial" w:cs="Arial"/>
          <w:sz w:val="20"/>
          <w:szCs w:val="20"/>
          <w:lang w:val="en-US"/>
        </w:rPr>
        <w:t>or the Islamaba</w:t>
      </w:r>
      <w:r w:rsidR="00947E5A">
        <w:rPr>
          <w:rFonts w:ascii="Arial" w:hAnsi="Arial" w:cs="Arial"/>
          <w:sz w:val="20"/>
          <w:szCs w:val="20"/>
          <w:lang w:val="en-US"/>
        </w:rPr>
        <w:t xml:space="preserve">d Bar Council </w:t>
      </w:r>
      <w:r>
        <w:rPr>
          <w:rFonts w:ascii="Arial" w:hAnsi="Arial" w:cs="Arial"/>
          <w:sz w:val="20"/>
          <w:szCs w:val="20"/>
          <w:lang w:val="en-US"/>
        </w:rPr>
        <w:t xml:space="preserve">to recognize the Bar Association during the </w:t>
      </w:r>
      <w:r w:rsidR="006E03F5">
        <w:rPr>
          <w:rFonts w:ascii="Arial" w:hAnsi="Arial" w:cs="Arial"/>
          <w:sz w:val="20"/>
          <w:szCs w:val="20"/>
          <w:lang w:val="en-US"/>
        </w:rPr>
        <w:t>pendency</w:t>
      </w:r>
      <w:r>
        <w:rPr>
          <w:rFonts w:ascii="Arial" w:hAnsi="Arial" w:cs="Arial"/>
          <w:sz w:val="20"/>
          <w:szCs w:val="20"/>
          <w:lang w:val="en-US"/>
        </w:rPr>
        <w:t xml:space="preserve"> of the appeal.</w:t>
      </w:r>
    </w:p>
    <w:p w14:paraId="0F01A1D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lastRenderedPageBreak/>
        <w:t xml:space="preserve">(3) The Provincial Bar Council </w:t>
      </w:r>
      <w:r w:rsidR="008F770E">
        <w:rPr>
          <w:rStyle w:val="FootnoteReference"/>
          <w:rFonts w:ascii="Arial" w:hAnsi="Arial" w:cs="Arial"/>
          <w:sz w:val="20"/>
          <w:szCs w:val="20"/>
          <w:lang w:val="en-US"/>
        </w:rPr>
        <w:footnoteReference w:id="160"/>
      </w:r>
      <w:r w:rsidR="008F770E">
        <w:rPr>
          <w:rFonts w:ascii="Arial" w:hAnsi="Arial" w:cs="Arial"/>
          <w:sz w:val="20"/>
          <w:szCs w:val="20"/>
          <w:lang w:val="en-US"/>
        </w:rPr>
        <w:t>[</w:t>
      </w:r>
      <w:r w:rsidR="00947E5A" w:rsidRPr="00947E5A">
        <w:rPr>
          <w:rFonts w:ascii="Arial" w:hAnsi="Arial" w:cs="Arial"/>
          <w:sz w:val="20"/>
          <w:szCs w:val="20"/>
          <w:lang w:val="en-US"/>
        </w:rPr>
        <w:t>or the Islamabad Bar Council as the case may be</w:t>
      </w:r>
      <w:r w:rsidR="008F770E">
        <w:rPr>
          <w:rFonts w:ascii="Arial" w:hAnsi="Arial" w:cs="Arial"/>
          <w:sz w:val="20"/>
          <w:szCs w:val="20"/>
          <w:lang w:val="en-US"/>
        </w:rPr>
        <w:t>]</w:t>
      </w:r>
      <w:r w:rsidR="00947E5A" w:rsidRPr="00947E5A">
        <w:rPr>
          <w:rFonts w:ascii="Arial" w:hAnsi="Arial" w:cs="Arial"/>
          <w:sz w:val="20"/>
          <w:szCs w:val="20"/>
          <w:lang w:val="en-US"/>
        </w:rPr>
        <w:t xml:space="preserve"> </w:t>
      </w:r>
      <w:r>
        <w:rPr>
          <w:rFonts w:ascii="Arial" w:hAnsi="Arial" w:cs="Arial"/>
          <w:sz w:val="20"/>
          <w:szCs w:val="20"/>
          <w:lang w:val="en-US"/>
        </w:rPr>
        <w:t>shall decide an application for recognition of a Bar Association within four months of the submission of an application in this behalf and in case it fails to decide within</w:t>
      </w:r>
      <w:r w:rsidR="00F00C08">
        <w:rPr>
          <w:rFonts w:ascii="Arial" w:hAnsi="Arial" w:cs="Arial"/>
          <w:sz w:val="20"/>
          <w:szCs w:val="20"/>
          <w:lang w:val="en-US"/>
        </w:rPr>
        <w:t xml:space="preserve"> this period the members of the </w:t>
      </w:r>
      <w:r>
        <w:rPr>
          <w:rFonts w:ascii="Arial" w:hAnsi="Arial" w:cs="Arial"/>
          <w:sz w:val="20"/>
          <w:szCs w:val="20"/>
          <w:lang w:val="en-US"/>
        </w:rPr>
        <w:t>Bar Association shall be regarded as members of a recognized Bar Association till the question of recognition of such Bar Association is decided by the Provincial Bar Council.</w:t>
      </w:r>
    </w:p>
    <w:p w14:paraId="4CAA2B84" w14:textId="77777777" w:rsidR="00A449E6" w:rsidRDefault="00A449E6">
      <w:pPr>
        <w:tabs>
          <w:tab w:val="left" w:pos="720"/>
          <w:tab w:val="left" w:pos="1296"/>
          <w:tab w:val="left" w:pos="1872"/>
        </w:tabs>
        <w:spacing w:after="120"/>
        <w:ind w:firstLine="720"/>
        <w:jc w:val="both"/>
        <w:rPr>
          <w:rFonts w:ascii="Arial" w:hAnsi="Arial" w:cs="Arial"/>
          <w:sz w:val="20"/>
          <w:szCs w:val="20"/>
          <w:lang w:val="en-US"/>
        </w:rPr>
      </w:pPr>
      <w:r>
        <w:rPr>
          <w:rStyle w:val="FootnoteReference"/>
          <w:rFonts w:ascii="Arial" w:hAnsi="Arial" w:cs="Arial"/>
          <w:sz w:val="20"/>
          <w:szCs w:val="20"/>
          <w:lang w:val="en-US"/>
        </w:rPr>
        <w:footnoteReference w:id="161"/>
      </w:r>
      <w:r>
        <w:rPr>
          <w:rFonts w:ascii="Arial" w:hAnsi="Arial" w:cs="Arial"/>
          <w:sz w:val="20"/>
          <w:szCs w:val="20"/>
          <w:lang w:val="en-US"/>
        </w:rPr>
        <w:t>[(4) Omitted</w:t>
      </w:r>
    </w:p>
    <w:p w14:paraId="37543734" w14:textId="77777777" w:rsidR="00A449E6" w:rsidRDefault="00A449E6">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     (5) Omitted]</w:t>
      </w:r>
    </w:p>
    <w:p w14:paraId="34D68DF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sidRPr="00F00C08">
        <w:rPr>
          <w:rStyle w:val="FootnoteReference"/>
          <w:rFonts w:ascii="Arial" w:hAnsi="Arial" w:cs="Arial"/>
          <w:sz w:val="20"/>
        </w:rPr>
        <w:footnoteReference w:id="162"/>
      </w:r>
      <w:r>
        <w:rPr>
          <w:rFonts w:ascii="Arial" w:hAnsi="Arial" w:cs="Arial"/>
          <w:sz w:val="20"/>
          <w:szCs w:val="20"/>
          <w:lang w:val="en-US"/>
        </w:rPr>
        <w:t>[</w:t>
      </w:r>
      <w:r>
        <w:rPr>
          <w:rFonts w:ascii="Arial" w:hAnsi="Arial" w:cs="Arial"/>
          <w:b/>
          <w:sz w:val="20"/>
          <w:szCs w:val="20"/>
          <w:lang w:val="en-US"/>
        </w:rPr>
        <w:t>108-N.</w:t>
      </w:r>
      <w:r>
        <w:rPr>
          <w:rFonts w:ascii="Arial" w:hAnsi="Arial" w:cs="Arial"/>
          <w:sz w:val="20"/>
          <w:szCs w:val="20"/>
          <w:lang w:val="en-US"/>
        </w:rPr>
        <w:t xml:space="preserve"> (1) No person shall practice as an Advocate of the Supreme Court unless he is a member of </w:t>
      </w:r>
      <w:r w:rsidR="002C56BC">
        <w:rPr>
          <w:rFonts w:ascii="Arial" w:hAnsi="Arial" w:cs="Arial"/>
          <w:sz w:val="20"/>
          <w:szCs w:val="20"/>
          <w:lang w:val="en-US"/>
        </w:rPr>
        <w:t>t</w:t>
      </w:r>
      <w:r>
        <w:rPr>
          <w:rFonts w:ascii="Arial" w:hAnsi="Arial" w:cs="Arial"/>
          <w:sz w:val="20"/>
          <w:szCs w:val="20"/>
          <w:lang w:val="en-US"/>
        </w:rPr>
        <w:t>he Supreme Court Bar Association.</w:t>
      </w:r>
    </w:p>
    <w:p w14:paraId="26115942"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It shall be sufficient compliance with requirement of sub-rule (1) if within six months of having admitted as an Advocate of the Supreme Court he applies for being enrolled as a member of the Supreme Court Bar Association and in the case of a person who is already enrolled an Advocate of the Supreme Court he applies for being admitted as a member of the Supreme Court Bar Association within six months of coming into force of this Rule.</w:t>
      </w:r>
    </w:p>
    <w:p w14:paraId="0299FD9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(3) The Certificate of enrolment as an Advocate of Supreme Court of an Advocate who has not applied for being enrolled as member of the Supreme Court Bar Association within the period prescribed under sub-rule (2) shall stand automatically suspended]:</w:t>
      </w:r>
    </w:p>
    <w:p w14:paraId="68A33232" w14:textId="77777777" w:rsidR="00D54338" w:rsidRDefault="00D54338" w:rsidP="00CE7B83">
      <w:pPr>
        <w:tabs>
          <w:tab w:val="left" w:pos="720"/>
          <w:tab w:val="left" w:pos="1296"/>
          <w:tab w:val="left" w:pos="1872"/>
        </w:tabs>
        <w:spacing w:after="120"/>
        <w:ind w:firstLine="720"/>
        <w:jc w:val="both"/>
        <w:rPr>
          <w:rFonts w:ascii="Arial" w:hAnsi="Arial" w:cs="Arial"/>
          <w:sz w:val="20"/>
          <w:szCs w:val="20"/>
          <w:lang w:val="en-US"/>
        </w:rPr>
      </w:pPr>
    </w:p>
    <w:p w14:paraId="57C990EA" w14:textId="77777777" w:rsidR="00D633CA" w:rsidRPr="00CE7B83" w:rsidRDefault="00D633CA" w:rsidP="00CE7B83">
      <w:pPr>
        <w:tabs>
          <w:tab w:val="left" w:pos="720"/>
          <w:tab w:val="left" w:pos="1296"/>
          <w:tab w:val="left" w:pos="1872"/>
        </w:tabs>
        <w:spacing w:after="120"/>
        <w:ind w:firstLine="720"/>
        <w:jc w:val="both"/>
        <w:rPr>
          <w:rFonts w:ascii="Arial" w:hAnsi="Arial" w:cs="Arial"/>
          <w:sz w:val="20"/>
          <w:szCs w:val="20"/>
        </w:rPr>
      </w:pPr>
      <w:r>
        <w:rPr>
          <w:rStyle w:val="FootnoteReference"/>
        </w:rPr>
        <w:footnoteReference w:id="163"/>
      </w:r>
      <w:r>
        <w:rPr>
          <w:rFonts w:ascii="Arial" w:hAnsi="Arial" w:cs="Arial"/>
          <w:sz w:val="20"/>
          <w:szCs w:val="20"/>
          <w:lang w:val="en-US"/>
        </w:rPr>
        <w:t>[</w:t>
      </w:r>
      <w:r>
        <w:rPr>
          <w:rFonts w:ascii="Arial" w:hAnsi="Arial" w:cs="Arial"/>
          <w:b/>
          <w:sz w:val="20"/>
          <w:szCs w:val="20"/>
          <w:lang w:val="en-US"/>
        </w:rPr>
        <w:t>108-NN.</w:t>
      </w:r>
      <w:r>
        <w:rPr>
          <w:rFonts w:ascii="Arial" w:hAnsi="Arial" w:cs="Arial"/>
          <w:sz w:val="20"/>
          <w:szCs w:val="20"/>
          <w:lang w:val="en-US"/>
        </w:rPr>
        <w:t xml:space="preserve"> </w:t>
      </w:r>
      <w:r w:rsidR="00CE7B83">
        <w:rPr>
          <w:rStyle w:val="FootnoteReference"/>
          <w:rFonts w:ascii="Arial" w:hAnsi="Arial" w:cs="Arial"/>
          <w:sz w:val="20"/>
          <w:szCs w:val="20"/>
          <w:lang w:val="en-US"/>
        </w:rPr>
        <w:footnoteReference w:id="164"/>
      </w:r>
      <w:r w:rsidR="00CE7B83">
        <w:rPr>
          <w:rFonts w:ascii="Arial" w:hAnsi="Arial" w:cs="Arial"/>
          <w:sz w:val="20"/>
          <w:szCs w:val="20"/>
          <w:lang w:val="en-US"/>
        </w:rPr>
        <w:t>[</w:t>
      </w:r>
      <w:r>
        <w:rPr>
          <w:rFonts w:ascii="Arial" w:hAnsi="Arial" w:cs="Arial"/>
          <w:sz w:val="20"/>
          <w:szCs w:val="20"/>
          <w:lang w:val="en-US"/>
        </w:rPr>
        <w:t xml:space="preserve">(1) </w:t>
      </w:r>
      <w:r w:rsidR="00A449E6">
        <w:rPr>
          <w:rFonts w:ascii="Arial" w:hAnsi="Arial" w:cs="Arial"/>
          <w:sz w:val="20"/>
          <w:szCs w:val="20"/>
        </w:rPr>
        <w:t>T</w:t>
      </w:r>
      <w:r w:rsidR="00CE7B83" w:rsidRPr="00CE7B83">
        <w:rPr>
          <w:rFonts w:ascii="Arial" w:hAnsi="Arial" w:cs="Arial"/>
          <w:sz w:val="20"/>
          <w:szCs w:val="20"/>
        </w:rPr>
        <w:t>he Pakistan Bar Council wi</w:t>
      </w:r>
      <w:r w:rsidR="00CE7B83">
        <w:rPr>
          <w:rFonts w:ascii="Arial" w:hAnsi="Arial" w:cs="Arial"/>
          <w:sz w:val="20"/>
          <w:szCs w:val="20"/>
        </w:rPr>
        <w:t xml:space="preserve">ll issue identity card to every </w:t>
      </w:r>
      <w:r w:rsidR="00CE7B83" w:rsidRPr="00CE7B83">
        <w:rPr>
          <w:rFonts w:ascii="Arial" w:hAnsi="Arial" w:cs="Arial"/>
          <w:sz w:val="20"/>
          <w:szCs w:val="20"/>
          <w:lang w:val="en-US"/>
        </w:rPr>
        <w:t xml:space="preserve">practicing Advocate, Senior Advocate or an Advocate-on-Record of the Supreme Court whose name is borne on the Roll of Advocates maintained by it on an application to be made on the prescribed form. It shall be compulsory for every such Advocate to obtain ID Card from the Pakistan Bar Council failing which his name shall be liable to be struck of the Roll of Advocates of the </w:t>
      </w:r>
      <w:r w:rsidR="00CE7B83">
        <w:rPr>
          <w:rFonts w:ascii="Arial" w:hAnsi="Arial" w:cs="Arial"/>
          <w:sz w:val="20"/>
          <w:szCs w:val="20"/>
          <w:lang w:val="en-US"/>
        </w:rPr>
        <w:t>Pakistan Bar Council.]</w:t>
      </w:r>
    </w:p>
    <w:p w14:paraId="6AC94F4D"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(2) Senior Advocate, Advocate-on-Record or an Advocate of the Supreme Court shall obtain his identity card from Pakistan Bar Council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his enrolment.</w:t>
      </w:r>
    </w:p>
    <w:p w14:paraId="47F42533"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However, already enrolled Senior Advocates, AOR's or Advocates of Supreme Court shall apply for obtaining the identity card within 90 days from the date of notification of this Rule.</w:t>
      </w:r>
    </w:p>
    <w:p w14:paraId="7C43E27A" w14:textId="77777777" w:rsidR="00CE7B83" w:rsidRDefault="00D633CA" w:rsidP="00A449E6">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(3) The I.D. card to be so issued under signatures of the Chairman, Executive Committee and Secretary of the Pakistan Bar Council shall contain following particulars of concerned Advocate:-</w:t>
      </w:r>
    </w:p>
    <w:p w14:paraId="53545110" w14:textId="77777777" w:rsidR="00407427" w:rsidRDefault="00407427" w:rsidP="00967FAA">
      <w:pPr>
        <w:tabs>
          <w:tab w:val="left" w:pos="720"/>
          <w:tab w:val="left" w:pos="1296"/>
          <w:tab w:val="left" w:pos="1872"/>
        </w:tabs>
        <w:spacing w:after="140"/>
        <w:ind w:firstLine="720"/>
        <w:jc w:val="both"/>
        <w:rPr>
          <w:rFonts w:ascii="Arial" w:hAnsi="Arial" w:cs="Arial"/>
          <w:sz w:val="20"/>
          <w:szCs w:val="20"/>
          <w:lang w:val="en-US"/>
        </w:rPr>
      </w:pPr>
    </w:p>
    <w:p w14:paraId="64B6BEA2" w14:textId="77777777" w:rsidR="00D633CA" w:rsidRDefault="00D633CA" w:rsidP="00407427">
      <w:pPr>
        <w:pStyle w:val="NoSpacing"/>
        <w:ind w:left="706"/>
      </w:pPr>
      <w:r>
        <w:lastRenderedPageBreak/>
        <w:t>(</w:t>
      </w:r>
      <w:proofErr w:type="spellStart"/>
      <w:r>
        <w:t>i</w:t>
      </w:r>
      <w:proofErr w:type="spellEnd"/>
      <w:r>
        <w:t>)</w:t>
      </w:r>
      <w:r>
        <w:tab/>
        <w:t>Name</w:t>
      </w:r>
    </w:p>
    <w:p w14:paraId="51BC354D" w14:textId="77777777" w:rsidR="00D633CA" w:rsidRDefault="00D633CA" w:rsidP="00407427">
      <w:pPr>
        <w:pStyle w:val="NoSpacing"/>
        <w:ind w:left="706"/>
      </w:pPr>
      <w:r>
        <w:t>(ii)</w:t>
      </w:r>
      <w:r>
        <w:tab/>
        <w:t>Father's/Husband’s name</w:t>
      </w:r>
    </w:p>
    <w:p w14:paraId="3C55ACC1" w14:textId="77777777" w:rsidR="00D633CA" w:rsidRDefault="00D633CA" w:rsidP="00407427">
      <w:pPr>
        <w:pStyle w:val="NoSpacing"/>
        <w:ind w:left="706"/>
      </w:pPr>
      <w:r>
        <w:t>(iii)</w:t>
      </w:r>
      <w:r>
        <w:tab/>
        <w:t>Date of birth</w:t>
      </w:r>
    </w:p>
    <w:p w14:paraId="3DD14387" w14:textId="77777777" w:rsidR="00D633CA" w:rsidRDefault="00D633CA" w:rsidP="00407427">
      <w:pPr>
        <w:pStyle w:val="NoSpacing"/>
        <w:ind w:left="706"/>
      </w:pPr>
      <w:r>
        <w:t>(iv)</w:t>
      </w:r>
      <w:r>
        <w:tab/>
        <w:t xml:space="preserve">Date of enrolment as an Advocate of Supreme Court/AOR/Senior Advocate </w:t>
      </w:r>
    </w:p>
    <w:p w14:paraId="20185C99" w14:textId="77777777" w:rsidR="00D633CA" w:rsidRDefault="00D633CA" w:rsidP="00407427">
      <w:pPr>
        <w:pStyle w:val="NoSpacing"/>
        <w:ind w:left="706"/>
      </w:pPr>
      <w:r>
        <w:t>(v)</w:t>
      </w:r>
      <w:r>
        <w:tab/>
        <w:t xml:space="preserve">Enrolment No </w:t>
      </w:r>
    </w:p>
    <w:p w14:paraId="61A52927" w14:textId="77777777" w:rsidR="00D633CA" w:rsidRDefault="00D633CA" w:rsidP="00407427">
      <w:pPr>
        <w:pStyle w:val="NoSpacing"/>
        <w:ind w:left="706"/>
      </w:pPr>
      <w:r>
        <w:t>(vi)</w:t>
      </w:r>
      <w:r>
        <w:tab/>
        <w:t xml:space="preserve">Address </w:t>
      </w:r>
    </w:p>
    <w:p w14:paraId="1828B9A0" w14:textId="77777777" w:rsidR="00D633CA" w:rsidRDefault="00D633CA" w:rsidP="00407427">
      <w:pPr>
        <w:pStyle w:val="NoSpacing"/>
        <w:ind w:left="706"/>
      </w:pPr>
      <w:r>
        <w:t>(vii)</w:t>
      </w:r>
      <w:r>
        <w:tab/>
        <w:t xml:space="preserve">Telephone No </w:t>
      </w:r>
    </w:p>
    <w:p w14:paraId="6D65FDA6" w14:textId="77777777" w:rsidR="00D633CA" w:rsidRDefault="00D633CA" w:rsidP="00407427">
      <w:pPr>
        <w:pStyle w:val="NoSpacing"/>
        <w:ind w:left="706"/>
      </w:pPr>
      <w:r>
        <w:t>(viii)</w:t>
      </w:r>
      <w:r>
        <w:tab/>
        <w:t xml:space="preserve">Photo of Advocate </w:t>
      </w:r>
    </w:p>
    <w:p w14:paraId="7CC0B0ED" w14:textId="77777777" w:rsidR="00D633CA" w:rsidRDefault="00D633CA" w:rsidP="00407427">
      <w:pPr>
        <w:pStyle w:val="NoSpacing"/>
        <w:ind w:left="706"/>
      </w:pPr>
      <w:r>
        <w:t>(ix)</w:t>
      </w:r>
      <w:r>
        <w:tab/>
        <w:t>Dates of issue and validity</w:t>
      </w:r>
    </w:p>
    <w:p w14:paraId="07507C65" w14:textId="77777777" w:rsidR="00407427" w:rsidRPr="00407427" w:rsidRDefault="00407427" w:rsidP="00407427">
      <w:pPr>
        <w:pStyle w:val="NoSpacing"/>
        <w:ind w:left="706"/>
        <w:rPr>
          <w:sz w:val="18"/>
        </w:rPr>
      </w:pPr>
    </w:p>
    <w:p w14:paraId="35C0F1C1" w14:textId="77777777" w:rsidR="00D633CA" w:rsidRDefault="00CE7B83">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(4) The ID card fee of Rs. </w:t>
      </w:r>
      <w:r>
        <w:rPr>
          <w:rStyle w:val="FootnoteReference"/>
          <w:rFonts w:ascii="Arial" w:hAnsi="Arial" w:cs="Arial"/>
          <w:sz w:val="20"/>
          <w:szCs w:val="20"/>
          <w:lang w:val="en-US"/>
        </w:rPr>
        <w:footnoteReference w:id="165"/>
      </w:r>
      <w:r>
        <w:rPr>
          <w:rFonts w:ascii="Arial" w:hAnsi="Arial" w:cs="Arial"/>
          <w:sz w:val="20"/>
          <w:szCs w:val="20"/>
          <w:lang w:val="en-US"/>
        </w:rPr>
        <w:t>[2</w:t>
      </w:r>
      <w:r w:rsidR="00D633CA">
        <w:rPr>
          <w:rFonts w:ascii="Arial" w:hAnsi="Arial" w:cs="Arial"/>
          <w:sz w:val="20"/>
          <w:szCs w:val="20"/>
          <w:lang w:val="en-US"/>
        </w:rPr>
        <w:t>,000/-</w:t>
      </w:r>
      <w:r>
        <w:rPr>
          <w:rFonts w:ascii="Arial" w:hAnsi="Arial" w:cs="Arial"/>
          <w:sz w:val="20"/>
          <w:szCs w:val="20"/>
          <w:lang w:val="en-US"/>
        </w:rPr>
        <w:t>]</w:t>
      </w:r>
      <w:r w:rsidR="00D633CA">
        <w:rPr>
          <w:rFonts w:ascii="Arial" w:hAnsi="Arial" w:cs="Arial"/>
          <w:sz w:val="20"/>
          <w:szCs w:val="20"/>
          <w:lang w:val="en-US"/>
        </w:rPr>
        <w:t xml:space="preserve"> shall be paid by the concerned Advocate in collection account of the Pakistan Bar Council with an authorized branch of Habib Bank Limited.</w:t>
      </w:r>
    </w:p>
    <w:p w14:paraId="4607426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(5) In case an Advocate discontinues his law practice on joining any other profession, business, vocation, service (Govt. or private) or for any other reason, he shall surrender his I.D card to the Pakistan Bar Council.</w:t>
      </w:r>
    </w:p>
    <w:p w14:paraId="1F8AE8E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(6) In case an Advocate has misplaced or lost his original I.D. card he on making an application together with his affidavit in respect of misplacement or loss of his original I.D.</w:t>
      </w:r>
      <w:r w:rsidR="00CE7B83">
        <w:rPr>
          <w:rFonts w:ascii="Arial" w:hAnsi="Arial" w:cs="Arial"/>
          <w:sz w:val="20"/>
          <w:szCs w:val="20"/>
          <w:lang w:val="en-US"/>
        </w:rPr>
        <w:t xml:space="preserve"> card and after payment of Rs.</w:t>
      </w:r>
      <w:r w:rsidR="00F77BC1">
        <w:rPr>
          <w:rStyle w:val="FootnoteReference"/>
          <w:rFonts w:ascii="Arial" w:hAnsi="Arial" w:cs="Arial"/>
          <w:sz w:val="20"/>
          <w:szCs w:val="20"/>
          <w:lang w:val="en-US"/>
        </w:rPr>
        <w:footnoteReference w:id="166"/>
      </w:r>
      <w:r w:rsidR="00CE7B83">
        <w:rPr>
          <w:rFonts w:ascii="Arial" w:hAnsi="Arial" w:cs="Arial"/>
          <w:sz w:val="20"/>
          <w:szCs w:val="20"/>
          <w:lang w:val="en-US"/>
        </w:rPr>
        <w:t>[10</w:t>
      </w:r>
      <w:r>
        <w:rPr>
          <w:rFonts w:ascii="Arial" w:hAnsi="Arial" w:cs="Arial"/>
          <w:sz w:val="20"/>
          <w:szCs w:val="20"/>
          <w:lang w:val="en-US"/>
        </w:rPr>
        <w:t>00/-</w:t>
      </w:r>
      <w:r w:rsidR="00CE7B83">
        <w:rPr>
          <w:rFonts w:ascii="Arial" w:hAnsi="Arial" w:cs="Arial"/>
          <w:sz w:val="20"/>
          <w:szCs w:val="20"/>
          <w:lang w:val="en-US"/>
        </w:rPr>
        <w:t>]</w:t>
      </w:r>
      <w:r>
        <w:rPr>
          <w:rFonts w:ascii="Arial" w:hAnsi="Arial" w:cs="Arial"/>
          <w:sz w:val="20"/>
          <w:szCs w:val="20"/>
          <w:lang w:val="en-US"/>
        </w:rPr>
        <w:t xml:space="preserve"> to the Pakistan Bar Council will be issued a duplicate of his I.D. card].</w:t>
      </w:r>
    </w:p>
    <w:p w14:paraId="2F15689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Style w:val="FootnoteReference"/>
        </w:rPr>
        <w:footnoteReference w:id="167"/>
      </w:r>
      <w:r>
        <w:rPr>
          <w:rFonts w:ascii="Arial" w:hAnsi="Arial" w:cs="Arial"/>
          <w:bCs/>
          <w:sz w:val="20"/>
          <w:szCs w:val="20"/>
          <w:lang w:val="en-US"/>
        </w:rPr>
        <w:t>[</w:t>
      </w:r>
      <w:r>
        <w:rPr>
          <w:rFonts w:ascii="Arial" w:hAnsi="Arial" w:cs="Arial"/>
          <w:b/>
          <w:sz w:val="20"/>
          <w:szCs w:val="20"/>
          <w:lang w:val="en-US"/>
        </w:rPr>
        <w:t xml:space="preserve">108-O. </w:t>
      </w:r>
      <w:r>
        <w:rPr>
          <w:rFonts w:ascii="Arial" w:hAnsi="Arial" w:cs="Arial"/>
          <w:sz w:val="20"/>
          <w:szCs w:val="20"/>
          <w:lang w:val="en-US"/>
        </w:rPr>
        <w:t>An Advocate having his name on the Roll of a Bar Council shall apply to the later that his certificate be suspended because he intends to join some other profession, business, service or vocation:</w:t>
      </w:r>
    </w:p>
    <w:p w14:paraId="635B3D8D" w14:textId="77777777" w:rsidR="00D633CA" w:rsidRDefault="00D633CA">
      <w:pPr>
        <w:pStyle w:val="BodyTextIndent2"/>
        <w:spacing w:after="140"/>
      </w:pPr>
      <w:r>
        <w:t xml:space="preserve">Provided that he may apply for restoration of his name on the </w:t>
      </w:r>
      <w:proofErr w:type="spellStart"/>
      <w:r>
        <w:t>roll</w:t>
      </w:r>
      <w:proofErr w:type="spellEnd"/>
      <w:r>
        <w:t xml:space="preserve"> of Advocates if he disassociates himself from such business, profession, service or vocation and provides an affidavit that he has not incurred any disqualification under the Legal Practitioners &amp; Bar Councils Act, 1973 for enrolment as an Advocate during the period his certificate to practice remained suspended:</w:t>
      </w:r>
    </w:p>
    <w:p w14:paraId="3E55475A"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Provided further that if he fails to seek such suspension within one month of such engagement or employment in such other profession or service he shall be guilty of professional misconduct under the Legal Practitioners &amp; Bar Councils Act, 1973 and his name shall also be remo</w:t>
      </w:r>
      <w:r w:rsidR="00F00C08">
        <w:rPr>
          <w:rFonts w:ascii="Arial" w:hAnsi="Arial" w:cs="Arial"/>
          <w:sz w:val="20"/>
          <w:szCs w:val="20"/>
          <w:lang w:val="en-US"/>
        </w:rPr>
        <w:t>ved from the roll of Advocates.</w:t>
      </w:r>
    </w:p>
    <w:p w14:paraId="689F2E92"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108-P.</w:t>
      </w:r>
      <w:r>
        <w:rPr>
          <w:rFonts w:ascii="Arial" w:hAnsi="Arial" w:cs="Arial"/>
          <w:sz w:val="20"/>
          <w:szCs w:val="20"/>
          <w:lang w:val="en-US"/>
        </w:rPr>
        <w:t xml:space="preserve"> All disputes relating to seniority shall be determined by the Enrolment Committee and in case the contestants are not entered in the roll in the correct order, amendment in the roll will be made giving effect to the decision of the Enrolment Committee </w:t>
      </w:r>
      <w:r>
        <w:rPr>
          <w:rFonts w:ascii="Arial" w:hAnsi="Arial" w:cs="Arial"/>
          <w:sz w:val="20"/>
          <w:szCs w:val="20"/>
          <w:lang w:val="en-US"/>
        </w:rPr>
        <w:lastRenderedPageBreak/>
        <w:t xml:space="preserve">by pasting correction slips in the roll. An appeal will lie against the order of the Enrolment Committee of Provincial Bar Council </w:t>
      </w:r>
      <w:r w:rsidR="00CE7B83">
        <w:rPr>
          <w:rStyle w:val="FootnoteReference"/>
          <w:rFonts w:ascii="Arial" w:hAnsi="Arial" w:cs="Arial"/>
          <w:sz w:val="20"/>
          <w:szCs w:val="20"/>
          <w:lang w:val="en-US"/>
        </w:rPr>
        <w:footnoteReference w:id="168"/>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CE7B83">
        <w:rPr>
          <w:rFonts w:ascii="Arial" w:hAnsi="Arial" w:cs="Arial"/>
          <w:sz w:val="20"/>
          <w:szCs w:val="20"/>
          <w:lang w:val="en-US"/>
        </w:rPr>
        <w:t>]</w:t>
      </w:r>
      <w:r w:rsidR="00DC438B" w:rsidRPr="00DC438B">
        <w:rPr>
          <w:rFonts w:ascii="Arial" w:hAnsi="Arial" w:cs="Arial"/>
          <w:sz w:val="20"/>
          <w:szCs w:val="20"/>
          <w:lang w:val="en-US"/>
        </w:rPr>
        <w:t xml:space="preserve"> </w:t>
      </w:r>
      <w:r>
        <w:rPr>
          <w:rFonts w:ascii="Arial" w:hAnsi="Arial" w:cs="Arial"/>
          <w:sz w:val="20"/>
          <w:szCs w:val="20"/>
          <w:lang w:val="en-US"/>
        </w:rPr>
        <w:t>to the Enrolment Committee of the Pakistan Bar Council and against the Enrolment Committee of Pakistan Bar Council to the Pakistan Bar Council within one month of the order subject to extension of time for sufficient cause by the Appellate Authority.</w:t>
      </w:r>
    </w:p>
    <w:p w14:paraId="3DCA7FF0" w14:textId="77777777" w:rsidR="005224D0" w:rsidRDefault="00D633CA" w:rsidP="00F00C08">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108-Q.</w:t>
      </w:r>
      <w:r>
        <w:rPr>
          <w:rFonts w:ascii="Arial" w:hAnsi="Arial" w:cs="Arial"/>
          <w:sz w:val="20"/>
          <w:szCs w:val="20"/>
          <w:lang w:val="en-US"/>
        </w:rPr>
        <w:t xml:space="preserve"> All additions, alterations and corrections made in the Roll shall be communicated to the High Court within seven days of such additions, alterations and corrections etc.]</w:t>
      </w:r>
    </w:p>
    <w:p w14:paraId="1C9AFF6B" w14:textId="77777777" w:rsidR="00D633CA" w:rsidRPr="00DE0A1F" w:rsidRDefault="00D633CA">
      <w:pPr>
        <w:tabs>
          <w:tab w:val="left" w:pos="720"/>
          <w:tab w:val="left" w:pos="1296"/>
          <w:tab w:val="left" w:pos="1872"/>
        </w:tabs>
        <w:spacing w:after="80"/>
        <w:jc w:val="center"/>
        <w:rPr>
          <w:rFonts w:ascii="Arial" w:hAnsi="Arial" w:cs="Arial"/>
          <w:b/>
          <w:sz w:val="36"/>
          <w:szCs w:val="26"/>
          <w:lang w:val="en-US"/>
        </w:rPr>
      </w:pPr>
      <w:r w:rsidRPr="00DE0A1F">
        <w:rPr>
          <w:rFonts w:ascii="Arial" w:hAnsi="Arial" w:cs="Arial"/>
          <w:b/>
          <w:sz w:val="36"/>
          <w:szCs w:val="26"/>
          <w:lang w:val="en-US"/>
        </w:rPr>
        <w:t>CHAPTER VIII</w:t>
      </w:r>
    </w:p>
    <w:p w14:paraId="01456E90" w14:textId="77777777" w:rsidR="005224D0" w:rsidRPr="00F00C08" w:rsidRDefault="00D633CA" w:rsidP="00F00C08">
      <w:pPr>
        <w:tabs>
          <w:tab w:val="left" w:pos="720"/>
          <w:tab w:val="left" w:pos="1296"/>
          <w:tab w:val="left" w:pos="1872"/>
        </w:tabs>
        <w:spacing w:after="80"/>
        <w:jc w:val="center"/>
        <w:rPr>
          <w:rFonts w:ascii="Arial" w:hAnsi="Arial" w:cs="Arial"/>
          <w:b/>
          <w:szCs w:val="26"/>
          <w:lang w:val="en-US"/>
        </w:rPr>
      </w:pPr>
      <w:r w:rsidRPr="00DE0A1F">
        <w:rPr>
          <w:rFonts w:ascii="Arial" w:hAnsi="Arial" w:cs="Arial"/>
          <w:b/>
          <w:szCs w:val="26"/>
          <w:lang w:val="en-US"/>
        </w:rPr>
        <w:t>FORMS AND FEES ETC. FOR ENROLMENT AS ADVOCATES</w:t>
      </w:r>
    </w:p>
    <w:p w14:paraId="5FAF30C0" w14:textId="77777777" w:rsidR="00F00C08" w:rsidRDefault="00D633CA" w:rsidP="00F00C08">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109.</w:t>
      </w:r>
      <w:r>
        <w:rPr>
          <w:rFonts w:ascii="Arial" w:hAnsi="Arial" w:cs="Arial"/>
          <w:sz w:val="20"/>
          <w:szCs w:val="20"/>
          <w:lang w:val="en-US"/>
        </w:rPr>
        <w:t xml:space="preserve"> (a). A certificate of enrolment shall be given to a person enrolled as an Advocate by a Provincial Bar Council</w:t>
      </w:r>
      <w:r w:rsidR="00DC438B" w:rsidRPr="00614435">
        <w:rPr>
          <w:rFonts w:ascii="Arial" w:hAnsi="Arial" w:cs="Arial"/>
          <w:sz w:val="20"/>
          <w:szCs w:val="20"/>
          <w:lang w:val="en-US" w:eastAsia="en-US"/>
        </w:rPr>
        <w:t xml:space="preserve"> </w:t>
      </w:r>
      <w:r w:rsidR="00F77BC1">
        <w:rPr>
          <w:rStyle w:val="FootnoteReference"/>
          <w:rFonts w:ascii="Arial" w:hAnsi="Arial" w:cs="Arial"/>
          <w:sz w:val="20"/>
          <w:szCs w:val="20"/>
          <w:lang w:val="en-US" w:eastAsia="en-US"/>
        </w:rPr>
        <w:footnoteReference w:id="169"/>
      </w:r>
      <w:r w:rsidR="00CE7B83">
        <w:rPr>
          <w:rFonts w:ascii="Arial" w:hAnsi="Arial" w:cs="Arial"/>
          <w:sz w:val="20"/>
          <w:szCs w:val="20"/>
          <w:lang w:val="en-US" w:eastAsia="en-US"/>
        </w:rPr>
        <w:t>[</w:t>
      </w:r>
      <w:r w:rsidR="00DC438B" w:rsidRPr="00DC438B">
        <w:rPr>
          <w:rFonts w:ascii="Arial" w:hAnsi="Arial" w:cs="Arial"/>
          <w:sz w:val="20"/>
          <w:szCs w:val="20"/>
          <w:lang w:val="en-US"/>
        </w:rPr>
        <w:t>or the Islamabad Bar Council</w:t>
      </w:r>
      <w:r w:rsidR="00CE7B83">
        <w:rPr>
          <w:rFonts w:ascii="Arial" w:hAnsi="Arial" w:cs="Arial"/>
          <w:sz w:val="20"/>
          <w:szCs w:val="20"/>
          <w:lang w:val="en-US"/>
        </w:rPr>
        <w:t>]</w:t>
      </w:r>
      <w:r>
        <w:rPr>
          <w:rFonts w:ascii="Arial" w:hAnsi="Arial" w:cs="Arial"/>
          <w:sz w:val="20"/>
          <w:szCs w:val="20"/>
          <w:lang w:val="en-US"/>
        </w:rPr>
        <w:t xml:space="preserve"> in form 'E' appended to these Rules.</w:t>
      </w:r>
      <w:r w:rsidR="00F00C08">
        <w:rPr>
          <w:rFonts w:ascii="Arial" w:hAnsi="Arial" w:cs="Arial"/>
          <w:sz w:val="20"/>
          <w:szCs w:val="20"/>
          <w:lang w:val="en-US"/>
        </w:rPr>
        <w:t xml:space="preserve"> </w:t>
      </w:r>
    </w:p>
    <w:p w14:paraId="5EEE168F" w14:textId="77777777" w:rsidR="00D633CA" w:rsidRDefault="00D633CA" w:rsidP="00F00C08">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(b) A certificate of enrolment shall be given to a person enrolled as an Advocate of the High Court by a Provincial Bar Council </w:t>
      </w:r>
      <w:r w:rsidR="00F00C08">
        <w:rPr>
          <w:rStyle w:val="FootnoteReference"/>
          <w:rFonts w:ascii="Arial" w:hAnsi="Arial" w:cs="Arial"/>
          <w:sz w:val="20"/>
          <w:szCs w:val="20"/>
          <w:lang w:val="en-US"/>
        </w:rPr>
        <w:footnoteReference w:id="170"/>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A449E6">
        <w:rPr>
          <w:rFonts w:ascii="Arial" w:hAnsi="Arial" w:cs="Arial"/>
          <w:sz w:val="20"/>
          <w:szCs w:val="20"/>
          <w:lang w:val="en-US"/>
        </w:rPr>
        <w:t xml:space="preserve">, as the case </w:t>
      </w:r>
      <w:r w:rsidR="00F77BC1">
        <w:rPr>
          <w:rFonts w:ascii="Arial" w:hAnsi="Arial" w:cs="Arial"/>
          <w:sz w:val="20"/>
          <w:szCs w:val="20"/>
          <w:lang w:val="en-US"/>
        </w:rPr>
        <w:t>may</w:t>
      </w:r>
      <w:r w:rsidR="00A449E6">
        <w:rPr>
          <w:rFonts w:ascii="Arial" w:hAnsi="Arial" w:cs="Arial"/>
          <w:sz w:val="20"/>
          <w:szCs w:val="20"/>
          <w:lang w:val="en-US"/>
        </w:rPr>
        <w:t xml:space="preserve"> be]</w:t>
      </w:r>
      <w:r w:rsidR="00DC438B" w:rsidRPr="00DC438B">
        <w:rPr>
          <w:rFonts w:ascii="Arial" w:hAnsi="Arial" w:cs="Arial"/>
          <w:sz w:val="20"/>
          <w:szCs w:val="20"/>
          <w:lang w:val="en-US"/>
        </w:rPr>
        <w:t xml:space="preserve"> </w:t>
      </w:r>
      <w:r>
        <w:rPr>
          <w:rFonts w:ascii="Arial" w:hAnsi="Arial" w:cs="Arial"/>
          <w:sz w:val="20"/>
          <w:szCs w:val="20"/>
          <w:lang w:val="en-US"/>
        </w:rPr>
        <w:t>in the form 'F' appended to these Rules.</w:t>
      </w:r>
    </w:p>
    <w:p w14:paraId="6EE444F6"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Style w:val="FootnoteReference"/>
        </w:rPr>
        <w:footnoteReference w:id="171"/>
      </w:r>
      <w:r>
        <w:rPr>
          <w:rFonts w:ascii="Arial" w:hAnsi="Arial" w:cs="Arial"/>
          <w:sz w:val="20"/>
          <w:szCs w:val="20"/>
          <w:lang w:val="en-US"/>
        </w:rPr>
        <w:t xml:space="preserve">[(c) The Provincial Bar Council </w:t>
      </w:r>
      <w:r w:rsidR="00F00C08">
        <w:rPr>
          <w:rStyle w:val="FootnoteReference"/>
          <w:rFonts w:ascii="Arial" w:hAnsi="Arial" w:cs="Arial"/>
          <w:sz w:val="20"/>
          <w:szCs w:val="20"/>
          <w:lang w:val="en-US"/>
        </w:rPr>
        <w:footnoteReference w:id="172"/>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F77BC1">
        <w:rPr>
          <w:rFonts w:ascii="Arial" w:hAnsi="Arial" w:cs="Arial"/>
          <w:sz w:val="20"/>
          <w:szCs w:val="20"/>
          <w:lang w:val="en-US"/>
        </w:rPr>
        <w:t>, as the case may be</w:t>
      </w:r>
      <w:r w:rsidR="002F66C8">
        <w:rPr>
          <w:rFonts w:ascii="Arial" w:hAnsi="Arial" w:cs="Arial"/>
          <w:sz w:val="20"/>
          <w:szCs w:val="20"/>
          <w:lang w:val="en-US"/>
        </w:rPr>
        <w:t>,</w:t>
      </w:r>
      <w:r w:rsidR="00CE7B83">
        <w:rPr>
          <w:rFonts w:ascii="Arial" w:hAnsi="Arial" w:cs="Arial"/>
          <w:sz w:val="20"/>
          <w:szCs w:val="20"/>
          <w:lang w:val="en-US"/>
        </w:rPr>
        <w:t>]</w:t>
      </w:r>
      <w:r w:rsidR="00DC438B" w:rsidRPr="00DC438B">
        <w:rPr>
          <w:rFonts w:ascii="Arial" w:hAnsi="Arial" w:cs="Arial"/>
          <w:sz w:val="20"/>
          <w:szCs w:val="20"/>
          <w:lang w:val="en-US"/>
        </w:rPr>
        <w:t xml:space="preserve"> </w:t>
      </w:r>
      <w:r>
        <w:rPr>
          <w:rFonts w:ascii="Arial" w:hAnsi="Arial" w:cs="Arial"/>
          <w:sz w:val="20"/>
          <w:szCs w:val="20"/>
          <w:lang w:val="en-US"/>
        </w:rPr>
        <w:t>shall issue an identity card to a person enrolled as an Advocate or as an Advocate of the High Court. Such identity card shall contain the name, parentage, date of birth, date of enrolment as an Advocate or as an Advocate of the High Court, number of the Roll of advocates and the address. A latest photograph of such Advocate shall also be affixed on the identity card].</w:t>
      </w:r>
    </w:p>
    <w:p w14:paraId="4636897A"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110.</w:t>
      </w:r>
      <w:r>
        <w:rPr>
          <w:rFonts w:ascii="Arial" w:hAnsi="Arial" w:cs="Arial"/>
          <w:sz w:val="20"/>
          <w:szCs w:val="20"/>
          <w:lang w:val="en-US"/>
        </w:rPr>
        <w:t xml:space="preserve"> </w:t>
      </w:r>
      <w:r>
        <w:rPr>
          <w:rStyle w:val="FootnoteReference"/>
        </w:rPr>
        <w:footnoteReference w:id="173"/>
      </w:r>
      <w:r>
        <w:rPr>
          <w:rFonts w:ascii="Arial" w:hAnsi="Arial" w:cs="Arial"/>
          <w:sz w:val="20"/>
          <w:szCs w:val="20"/>
          <w:lang w:val="en-US"/>
        </w:rPr>
        <w:t>[(a) The enrolment fee for an Advocate shall be Rs.</w:t>
      </w:r>
      <w:r>
        <w:rPr>
          <w:rStyle w:val="FootnoteReference"/>
        </w:rPr>
        <w:footnoteReference w:id="174"/>
      </w:r>
      <w:r w:rsidR="001F363E">
        <w:rPr>
          <w:rFonts w:ascii="Arial" w:hAnsi="Arial" w:cs="Arial"/>
          <w:sz w:val="20"/>
          <w:szCs w:val="20"/>
          <w:lang w:val="en-US"/>
        </w:rPr>
        <w:t>[15000</w:t>
      </w:r>
      <w:r>
        <w:rPr>
          <w:rFonts w:ascii="Arial" w:hAnsi="Arial" w:cs="Arial"/>
          <w:sz w:val="20"/>
          <w:szCs w:val="20"/>
          <w:lang w:val="en-US"/>
        </w:rPr>
        <w:t>/-]. One-third of the enrolment fee, in terms of Section 17 (2) of the Act, shall be deposited by the applicant for enrolment with the Pakistan Bar Council and two-third of the enrolment fee shall be deposited by the applicant with the Provincial Bar Council,</w:t>
      </w:r>
      <w:r w:rsidR="002C56BC">
        <w:rPr>
          <w:rFonts w:ascii="Arial" w:hAnsi="Arial" w:cs="Arial"/>
          <w:sz w:val="20"/>
          <w:szCs w:val="20"/>
          <w:lang w:val="en-US"/>
        </w:rPr>
        <w:t xml:space="preserve"> [</w:t>
      </w:r>
      <w:r w:rsidR="002C56BC" w:rsidRPr="00DC438B">
        <w:rPr>
          <w:rFonts w:ascii="Arial" w:hAnsi="Arial" w:cs="Arial"/>
          <w:sz w:val="20"/>
          <w:szCs w:val="20"/>
          <w:lang w:val="en-US"/>
        </w:rPr>
        <w:t>or the Islamabad Bar Council</w:t>
      </w:r>
      <w:r w:rsidR="002C56BC">
        <w:rPr>
          <w:rFonts w:ascii="Arial" w:hAnsi="Arial" w:cs="Arial"/>
          <w:sz w:val="20"/>
          <w:szCs w:val="20"/>
          <w:lang w:val="en-US"/>
        </w:rPr>
        <w:t>, as the case may be]</w:t>
      </w:r>
      <w:r>
        <w:rPr>
          <w:rFonts w:ascii="Arial" w:hAnsi="Arial" w:cs="Arial"/>
          <w:sz w:val="20"/>
          <w:szCs w:val="20"/>
          <w:lang w:val="en-US"/>
        </w:rPr>
        <w:t xml:space="preserve"> at the time of making his application for enrolment].</w:t>
      </w:r>
    </w:p>
    <w:p w14:paraId="3544EDC1" w14:textId="77777777" w:rsidR="00D633CA" w:rsidRDefault="00D633CA" w:rsidP="002F66C8">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(b) The Annual fee payable by an Advocate to the Provincial Bar Council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w:t>
      </w:r>
      <w:r>
        <w:rPr>
          <w:rFonts w:ascii="Arial" w:hAnsi="Arial" w:cs="Arial"/>
          <w:sz w:val="20"/>
          <w:szCs w:val="20"/>
          <w:lang w:val="en-US"/>
        </w:rPr>
        <w:t xml:space="preserve">on whose roll his name is entered shall be Rs. </w:t>
      </w:r>
      <w:r>
        <w:rPr>
          <w:rStyle w:val="FootnoteReference"/>
        </w:rPr>
        <w:footnoteReference w:id="175"/>
      </w:r>
      <w:r w:rsidR="001F363E">
        <w:rPr>
          <w:rFonts w:ascii="Arial" w:hAnsi="Arial" w:cs="Arial"/>
          <w:sz w:val="20"/>
          <w:szCs w:val="20"/>
          <w:lang w:val="en-US"/>
        </w:rPr>
        <w:t>[500</w:t>
      </w:r>
      <w:r>
        <w:rPr>
          <w:rFonts w:ascii="Arial" w:hAnsi="Arial" w:cs="Arial"/>
          <w:sz w:val="20"/>
          <w:szCs w:val="20"/>
          <w:lang w:val="en-US"/>
        </w:rPr>
        <w:t>/-].</w:t>
      </w:r>
    </w:p>
    <w:p w14:paraId="3061D63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sidRPr="00AD539E">
        <w:rPr>
          <w:rStyle w:val="FootnoteReference"/>
          <w:sz w:val="20"/>
        </w:rPr>
        <w:lastRenderedPageBreak/>
        <w:footnoteReference w:id="176"/>
      </w:r>
      <w:r>
        <w:rPr>
          <w:rFonts w:ascii="Arial" w:hAnsi="Arial" w:cs="Arial"/>
          <w:sz w:val="20"/>
          <w:szCs w:val="20"/>
          <w:lang w:val="en-US"/>
        </w:rPr>
        <w:t>[(c) Fee for enrolment as an Advocate of the High Court shall be Rs.</w:t>
      </w:r>
      <w:r w:rsidRPr="001F363E">
        <w:rPr>
          <w:rStyle w:val="FootnoteReference"/>
          <w:sz w:val="20"/>
        </w:rPr>
        <w:footnoteReference w:id="177"/>
      </w:r>
      <w:r w:rsidR="001F363E">
        <w:rPr>
          <w:rFonts w:ascii="Arial" w:hAnsi="Arial" w:cs="Arial"/>
          <w:sz w:val="20"/>
          <w:szCs w:val="20"/>
          <w:lang w:val="en-US"/>
        </w:rPr>
        <w:t>[24000</w:t>
      </w:r>
      <w:r>
        <w:rPr>
          <w:rFonts w:ascii="Arial" w:hAnsi="Arial" w:cs="Arial"/>
          <w:sz w:val="20"/>
          <w:szCs w:val="20"/>
          <w:lang w:val="en-US"/>
        </w:rPr>
        <w:t>/-]. One-third of this enrolment fee, in terms of Section 17(2) of the Act, shall be deposited by the applicant with the Pakistan Bar Council and two third of the same shall be deposited by the applicant with the Provincial Bar Council</w:t>
      </w:r>
      <w:r w:rsidR="002C56BC">
        <w:rPr>
          <w:rFonts w:ascii="Arial" w:hAnsi="Arial" w:cs="Arial"/>
          <w:sz w:val="20"/>
          <w:szCs w:val="20"/>
          <w:lang w:val="en-US"/>
        </w:rPr>
        <w:t xml:space="preserve"> [</w:t>
      </w:r>
      <w:r w:rsidR="002C56BC" w:rsidRPr="00DC438B">
        <w:rPr>
          <w:rFonts w:ascii="Arial" w:hAnsi="Arial" w:cs="Arial"/>
          <w:sz w:val="20"/>
          <w:szCs w:val="20"/>
          <w:lang w:val="en-US"/>
        </w:rPr>
        <w:t>or the Islamabad Bar Council</w:t>
      </w:r>
      <w:r w:rsidR="00F00C08">
        <w:rPr>
          <w:rFonts w:ascii="Arial" w:hAnsi="Arial" w:cs="Arial"/>
          <w:sz w:val="20"/>
          <w:szCs w:val="20"/>
          <w:lang w:val="en-US"/>
        </w:rPr>
        <w:t>, as the case may be</w:t>
      </w:r>
      <w:r w:rsidR="002C56BC">
        <w:rPr>
          <w:rFonts w:ascii="Arial" w:hAnsi="Arial" w:cs="Arial"/>
          <w:sz w:val="20"/>
          <w:szCs w:val="20"/>
          <w:lang w:val="en-US"/>
        </w:rPr>
        <w:t>]</w:t>
      </w:r>
      <w:r>
        <w:rPr>
          <w:rFonts w:ascii="Arial" w:hAnsi="Arial" w:cs="Arial"/>
          <w:sz w:val="20"/>
          <w:szCs w:val="20"/>
          <w:lang w:val="en-US"/>
        </w:rPr>
        <w:t xml:space="preserve"> at the time of making his application for enrolment].</w:t>
      </w:r>
      <w:r>
        <w:rPr>
          <w:rStyle w:val="FootnoteReference"/>
          <w:rFonts w:ascii="Arial" w:hAnsi="Arial" w:cs="Arial"/>
          <w:sz w:val="20"/>
          <w:szCs w:val="20"/>
          <w:lang w:val="en-US"/>
        </w:rPr>
        <w:t xml:space="preserve"> </w:t>
      </w:r>
    </w:p>
    <w:p w14:paraId="3462B772" w14:textId="77777777" w:rsidR="001F363E" w:rsidRDefault="001F363E">
      <w:pPr>
        <w:tabs>
          <w:tab w:val="left" w:pos="720"/>
          <w:tab w:val="left" w:pos="1296"/>
          <w:tab w:val="left" w:pos="1872"/>
        </w:tabs>
        <w:spacing w:after="120"/>
        <w:ind w:firstLine="720"/>
        <w:jc w:val="both"/>
        <w:rPr>
          <w:rFonts w:ascii="Arial" w:hAnsi="Arial" w:cs="Arial"/>
          <w:sz w:val="20"/>
          <w:szCs w:val="20"/>
          <w:lang w:val="en-US"/>
        </w:rPr>
      </w:pPr>
      <w:r>
        <w:rPr>
          <w:rStyle w:val="FootnoteReference"/>
          <w:rFonts w:ascii="Arial" w:hAnsi="Arial" w:cs="Arial"/>
          <w:sz w:val="20"/>
          <w:szCs w:val="20"/>
          <w:lang w:val="en-US"/>
        </w:rPr>
        <w:footnoteReference w:id="178"/>
      </w:r>
      <w:r w:rsidR="00AD539E">
        <w:rPr>
          <w:rFonts w:ascii="Arial" w:hAnsi="Arial" w:cs="Arial"/>
          <w:sz w:val="20"/>
          <w:szCs w:val="20"/>
          <w:lang w:val="en-US"/>
        </w:rPr>
        <w:t>[</w:t>
      </w:r>
      <w:r>
        <w:rPr>
          <w:rFonts w:ascii="Arial" w:hAnsi="Arial" w:cs="Arial"/>
          <w:sz w:val="20"/>
          <w:szCs w:val="20"/>
          <w:lang w:val="en-US"/>
        </w:rPr>
        <w:t>(cc)</w:t>
      </w:r>
      <w:r w:rsidR="00AD539E">
        <w:rPr>
          <w:rFonts w:ascii="Arial" w:hAnsi="Arial" w:cs="Arial"/>
          <w:sz w:val="20"/>
          <w:szCs w:val="20"/>
          <w:lang w:val="en-US"/>
        </w:rPr>
        <w:t xml:space="preserve"> </w:t>
      </w:r>
      <w:r w:rsidR="00AD539E" w:rsidRPr="00AD539E">
        <w:rPr>
          <w:rFonts w:ascii="Arial" w:hAnsi="Arial" w:cs="Arial"/>
          <w:sz w:val="20"/>
          <w:szCs w:val="20"/>
          <w:lang w:val="en-US"/>
        </w:rPr>
        <w:t>Except for the enrolment fees fixed as herein above under clauses (a) and (c), a Provincial and/or the Islamabad Bar Council shall not charge any amount of fee, on any nomenclature whatsoever, from an applicant for enrolment as an Advocate of lower Courts and that of the High Court during the process of his/her enrolment as an advocate and/or Advocate of High Court, right from the submission of his/her letter of intimation regarding commencement of six months training and/or submission of his/her application for enrolment as an Advocate of High Court, till he/she is granted enrolment as an Advocate and/or as an Advocate of the High Court, as the case may be.</w:t>
      </w:r>
      <w:r w:rsidR="00AD539E">
        <w:rPr>
          <w:rFonts w:ascii="Arial" w:hAnsi="Arial" w:cs="Arial"/>
          <w:sz w:val="20"/>
          <w:szCs w:val="20"/>
          <w:lang w:val="en-US"/>
        </w:rPr>
        <w:t>]</w:t>
      </w:r>
    </w:p>
    <w:p w14:paraId="4A24593E"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(d) A fee of Rs.</w:t>
      </w:r>
      <w:r w:rsidR="00A449E6">
        <w:rPr>
          <w:rFonts w:ascii="Arial" w:hAnsi="Arial" w:cs="Arial"/>
          <w:sz w:val="20"/>
          <w:szCs w:val="20"/>
          <w:lang w:val="en-US"/>
        </w:rPr>
        <w:t xml:space="preserve"> </w:t>
      </w:r>
      <w:r w:rsidRPr="001F363E">
        <w:rPr>
          <w:rStyle w:val="FootnoteReference"/>
          <w:sz w:val="20"/>
          <w:szCs w:val="20"/>
        </w:rPr>
        <w:footnoteReference w:id="179"/>
      </w:r>
      <w:r w:rsidRPr="001F363E">
        <w:rPr>
          <w:rFonts w:ascii="Arial" w:hAnsi="Arial" w:cs="Arial"/>
          <w:sz w:val="20"/>
          <w:szCs w:val="20"/>
          <w:lang w:val="en-US"/>
        </w:rPr>
        <w:t>[</w:t>
      </w:r>
      <w:r w:rsidR="00B93E97">
        <w:rPr>
          <w:rFonts w:ascii="Arial" w:hAnsi="Arial" w:cs="Arial"/>
          <w:sz w:val="20"/>
          <w:szCs w:val="20"/>
          <w:lang w:val="en-US"/>
        </w:rPr>
        <w:t>50</w:t>
      </w:r>
      <w:r>
        <w:rPr>
          <w:rFonts w:ascii="Arial" w:hAnsi="Arial" w:cs="Arial"/>
          <w:sz w:val="20"/>
          <w:szCs w:val="20"/>
          <w:lang w:val="en-US"/>
        </w:rPr>
        <w:t>,000/-] for enrolment as an Advocate of the Supreme Court shall be paid to the Pakistan Bar Council.</w:t>
      </w:r>
    </w:p>
    <w:p w14:paraId="6F808EA4"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(e) A fee of Rs. 2000/- for enrolment as a Senior Advocate of the Supreme Court of Pakistan shall be paid to the Pakistan Bar Council.</w:t>
      </w:r>
    </w:p>
    <w:p w14:paraId="31ED11BB"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sz w:val="20"/>
          <w:szCs w:val="20"/>
          <w:lang w:val="en-US"/>
        </w:rPr>
        <w:t xml:space="preserve">(f) If any applicant wants to pay the fee referred to above in </w:t>
      </w:r>
      <w:r w:rsidR="00B93E97">
        <w:rPr>
          <w:rFonts w:ascii="Arial" w:hAnsi="Arial" w:cs="Arial"/>
          <w:sz w:val="20"/>
          <w:szCs w:val="20"/>
          <w:lang w:val="en-US"/>
        </w:rPr>
        <w:t>installments,</w:t>
      </w:r>
      <w:r>
        <w:rPr>
          <w:rFonts w:ascii="Arial" w:hAnsi="Arial" w:cs="Arial"/>
          <w:sz w:val="20"/>
          <w:szCs w:val="20"/>
          <w:lang w:val="en-US"/>
        </w:rPr>
        <w:t xml:space="preserve"> he may make an application in this behalf to the Enrolment Committee of the respective Bar Council who shall decide it and its decision shall be final.</w:t>
      </w:r>
    </w:p>
    <w:p w14:paraId="6ECDF8FD" w14:textId="77777777" w:rsidR="00D633CA" w:rsidRDefault="00D633CA" w:rsidP="002C56BC">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(g)</w:t>
      </w:r>
      <w:r>
        <w:rPr>
          <w:rFonts w:ascii="Arial" w:hAnsi="Arial" w:cs="Arial"/>
          <w:sz w:val="20"/>
          <w:szCs w:val="20"/>
          <w:lang w:val="en-US"/>
        </w:rPr>
        <w:tab/>
        <w:t>(</w:t>
      </w:r>
      <w:proofErr w:type="spellStart"/>
      <w:r>
        <w:rPr>
          <w:rFonts w:ascii="Arial" w:hAnsi="Arial" w:cs="Arial"/>
          <w:sz w:val="20"/>
          <w:szCs w:val="20"/>
          <w:lang w:val="en-US"/>
        </w:rPr>
        <w:t>i</w:t>
      </w:r>
      <w:proofErr w:type="spellEnd"/>
      <w:r>
        <w:rPr>
          <w:rFonts w:ascii="Arial" w:hAnsi="Arial" w:cs="Arial"/>
          <w:sz w:val="20"/>
          <w:szCs w:val="20"/>
          <w:lang w:val="en-US"/>
        </w:rPr>
        <w:t>)</w:t>
      </w:r>
      <w:r>
        <w:rPr>
          <w:rFonts w:ascii="Arial" w:hAnsi="Arial" w:cs="Arial"/>
          <w:sz w:val="20"/>
          <w:szCs w:val="20"/>
          <w:lang w:val="en-US"/>
        </w:rPr>
        <w:tab/>
        <w:t xml:space="preserve">The applicant shall deposit the one-third share of the Pakistan Bar Council under Rule 110(a) or 110(c) in the account of the Pakistan Bar Council and the balance two-third in the account of the Provincial Bar Council concerned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w:t>
      </w:r>
      <w:r>
        <w:rPr>
          <w:rFonts w:ascii="Arial" w:hAnsi="Arial" w:cs="Arial"/>
          <w:sz w:val="20"/>
          <w:szCs w:val="20"/>
          <w:lang w:val="en-US"/>
        </w:rPr>
        <w:t>directly.</w:t>
      </w:r>
    </w:p>
    <w:p w14:paraId="6ED5FBBE" w14:textId="77777777" w:rsidR="00D633CA" w:rsidRDefault="00D633CA" w:rsidP="002C56BC">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t>(ii)</w:t>
      </w:r>
      <w:r>
        <w:rPr>
          <w:rFonts w:ascii="Arial" w:hAnsi="Arial" w:cs="Arial"/>
          <w:sz w:val="20"/>
          <w:szCs w:val="20"/>
          <w:lang w:val="en-US"/>
        </w:rPr>
        <w:tab/>
        <w:t xml:space="preserve">The applicant shall send one copy of the deposit receipt of the aforesaid one-third share to the Pakistan Bar Council and another copy of this receipt will be attached with his application for enrolment to the Provincial Bar Council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as the case may be,] </w:t>
      </w:r>
      <w:r>
        <w:rPr>
          <w:rFonts w:ascii="Arial" w:hAnsi="Arial" w:cs="Arial"/>
          <w:sz w:val="20"/>
          <w:szCs w:val="20"/>
          <w:lang w:val="en-US"/>
        </w:rPr>
        <w:t>together with the receipt showing the payment of two-third shar</w:t>
      </w:r>
      <w:r w:rsidR="002C56BC">
        <w:rPr>
          <w:rFonts w:ascii="Arial" w:hAnsi="Arial" w:cs="Arial"/>
          <w:sz w:val="20"/>
          <w:szCs w:val="20"/>
          <w:lang w:val="en-US"/>
        </w:rPr>
        <w:t>e of the Provincial Bar Council [</w:t>
      </w:r>
      <w:r w:rsidR="002C56BC" w:rsidRPr="00DC438B">
        <w:rPr>
          <w:rFonts w:ascii="Arial" w:hAnsi="Arial" w:cs="Arial"/>
          <w:sz w:val="20"/>
          <w:szCs w:val="20"/>
          <w:lang w:val="en-US"/>
        </w:rPr>
        <w:t>or the Islamabad Bar Council</w:t>
      </w:r>
      <w:r w:rsidR="002C56BC">
        <w:rPr>
          <w:rFonts w:ascii="Arial" w:hAnsi="Arial" w:cs="Arial"/>
          <w:sz w:val="20"/>
          <w:szCs w:val="20"/>
          <w:lang w:val="en-US"/>
        </w:rPr>
        <w:t>].</w:t>
      </w:r>
    </w:p>
    <w:p w14:paraId="22278F5A" w14:textId="77777777" w:rsidR="00D633CA" w:rsidRDefault="00D633CA">
      <w:pPr>
        <w:tabs>
          <w:tab w:val="left" w:pos="720"/>
          <w:tab w:val="left" w:pos="1296"/>
          <w:tab w:val="left" w:pos="1872"/>
        </w:tabs>
        <w:spacing w:after="140"/>
        <w:ind w:left="1872" w:hanging="1152"/>
        <w:jc w:val="both"/>
        <w:rPr>
          <w:rFonts w:ascii="Arial" w:hAnsi="Arial" w:cs="Arial"/>
          <w:sz w:val="20"/>
          <w:szCs w:val="20"/>
          <w:lang w:val="en-US"/>
        </w:rPr>
      </w:pPr>
      <w:r>
        <w:rPr>
          <w:rFonts w:ascii="Arial" w:hAnsi="Arial" w:cs="Arial"/>
          <w:sz w:val="20"/>
          <w:szCs w:val="20"/>
          <w:lang w:val="en-US"/>
        </w:rPr>
        <w:tab/>
        <w:t>(iii)</w:t>
      </w:r>
      <w:r>
        <w:rPr>
          <w:rFonts w:ascii="Arial" w:hAnsi="Arial" w:cs="Arial"/>
          <w:sz w:val="20"/>
          <w:szCs w:val="20"/>
          <w:lang w:val="en-US"/>
        </w:rPr>
        <w:tab/>
        <w:t>No enrolment shall be granted unless the applicant deposits the enrolment fee in the manner prescribed heretofore.</w:t>
      </w:r>
    </w:p>
    <w:p w14:paraId="62B335C0" w14:textId="77777777" w:rsidR="00D633CA" w:rsidRDefault="00D633CA">
      <w:pPr>
        <w:tabs>
          <w:tab w:val="left" w:pos="720"/>
          <w:tab w:val="left" w:pos="1296"/>
          <w:tab w:val="left" w:pos="1872"/>
        </w:tabs>
        <w:spacing w:after="140"/>
        <w:ind w:firstLine="720"/>
        <w:jc w:val="both"/>
        <w:rPr>
          <w:rFonts w:ascii="Arial" w:hAnsi="Arial" w:cs="Arial"/>
          <w:sz w:val="20"/>
          <w:szCs w:val="20"/>
          <w:lang w:val="en-US"/>
        </w:rPr>
      </w:pPr>
      <w:r>
        <w:rPr>
          <w:rFonts w:ascii="Arial" w:hAnsi="Arial" w:cs="Arial"/>
          <w:b/>
          <w:sz w:val="20"/>
          <w:szCs w:val="20"/>
          <w:lang w:val="en-US"/>
        </w:rPr>
        <w:t xml:space="preserve">111. </w:t>
      </w:r>
      <w:r>
        <w:rPr>
          <w:rFonts w:ascii="Arial" w:hAnsi="Arial" w:cs="Arial"/>
          <w:sz w:val="20"/>
          <w:szCs w:val="20"/>
          <w:lang w:val="en-US"/>
        </w:rPr>
        <w:t>(a). The annual fee referred to in Rule 110(b) above shall be paid by 31st of December each year.</w:t>
      </w:r>
    </w:p>
    <w:p w14:paraId="10220096" w14:textId="77777777" w:rsidR="005224D0" w:rsidRDefault="00D633CA" w:rsidP="00F00C08">
      <w:pPr>
        <w:tabs>
          <w:tab w:val="left" w:pos="720"/>
          <w:tab w:val="left" w:pos="1296"/>
          <w:tab w:val="left" w:pos="1872"/>
        </w:tabs>
        <w:spacing w:after="140"/>
        <w:ind w:firstLine="720"/>
        <w:jc w:val="both"/>
        <w:rPr>
          <w:rFonts w:ascii="Arial" w:hAnsi="Arial" w:cs="Arial"/>
          <w:sz w:val="20"/>
          <w:szCs w:val="20"/>
          <w:lang w:val="en-US"/>
        </w:rPr>
      </w:pPr>
      <w:r>
        <w:rPr>
          <w:rStyle w:val="FootnoteReference"/>
        </w:rPr>
        <w:lastRenderedPageBreak/>
        <w:footnoteReference w:id="180"/>
      </w:r>
      <w:r>
        <w:rPr>
          <w:rFonts w:ascii="Arial" w:hAnsi="Arial" w:cs="Arial"/>
          <w:sz w:val="20"/>
          <w:szCs w:val="20"/>
          <w:lang w:val="en-US"/>
        </w:rPr>
        <w:t>[(b) If an Advocate fails to pay the instalment of the fee or annual fee payable by him by the prescribed date, he shall be liable to pay a further fee of Rs. 5/- for each month of delay or part thereof subject to a maximum of Rs. 30/- for the late payment].</w:t>
      </w:r>
    </w:p>
    <w:p w14:paraId="037D3B4F" w14:textId="77777777" w:rsidR="00AD539E" w:rsidRPr="00AD539E" w:rsidRDefault="00AD539E" w:rsidP="00F00C08">
      <w:pPr>
        <w:tabs>
          <w:tab w:val="left" w:pos="720"/>
          <w:tab w:val="left" w:pos="1296"/>
          <w:tab w:val="left" w:pos="1872"/>
        </w:tabs>
        <w:spacing w:after="140"/>
        <w:ind w:firstLine="720"/>
        <w:jc w:val="both"/>
        <w:rPr>
          <w:rFonts w:ascii="Arial" w:hAnsi="Arial" w:cs="Arial"/>
          <w:sz w:val="2"/>
          <w:szCs w:val="20"/>
          <w:lang w:val="en-US"/>
        </w:rPr>
      </w:pPr>
    </w:p>
    <w:p w14:paraId="7658FDBE" w14:textId="77777777" w:rsidR="00D633CA" w:rsidRPr="00DE0A1F" w:rsidRDefault="00D633CA">
      <w:pPr>
        <w:tabs>
          <w:tab w:val="left" w:pos="720"/>
          <w:tab w:val="left" w:pos="1296"/>
          <w:tab w:val="left" w:pos="1872"/>
        </w:tabs>
        <w:spacing w:after="140"/>
        <w:jc w:val="center"/>
        <w:rPr>
          <w:rFonts w:ascii="Arial" w:hAnsi="Arial" w:cs="Arial"/>
          <w:b/>
          <w:sz w:val="36"/>
          <w:szCs w:val="20"/>
          <w:lang w:val="en-US"/>
        </w:rPr>
      </w:pPr>
      <w:r w:rsidRPr="00DE0A1F">
        <w:rPr>
          <w:rFonts w:ascii="Arial" w:hAnsi="Arial" w:cs="Arial"/>
          <w:b/>
          <w:sz w:val="36"/>
          <w:szCs w:val="20"/>
          <w:lang w:val="en-US"/>
        </w:rPr>
        <w:t>CHAPTER IX</w:t>
      </w:r>
    </w:p>
    <w:p w14:paraId="4F0B5D21" w14:textId="77777777" w:rsidR="005224D0" w:rsidRDefault="00D633CA" w:rsidP="00F00C08">
      <w:pPr>
        <w:tabs>
          <w:tab w:val="left" w:pos="720"/>
          <w:tab w:val="left" w:pos="1296"/>
          <w:tab w:val="left" w:pos="1872"/>
        </w:tabs>
        <w:spacing w:after="140"/>
        <w:jc w:val="center"/>
        <w:rPr>
          <w:rFonts w:ascii="Arial" w:hAnsi="Arial" w:cs="Arial"/>
          <w:b/>
          <w:szCs w:val="20"/>
          <w:lang w:val="en-US"/>
        </w:rPr>
      </w:pPr>
      <w:r w:rsidRPr="00DE0A1F">
        <w:rPr>
          <w:rFonts w:ascii="Arial" w:hAnsi="Arial" w:cs="Arial"/>
          <w:b/>
          <w:szCs w:val="20"/>
          <w:lang w:val="en-US"/>
        </w:rPr>
        <w:t>APPEALS AGAINST ENROLMENT</w:t>
      </w:r>
    </w:p>
    <w:p w14:paraId="0200A59E" w14:textId="77777777" w:rsidR="00AD539E" w:rsidRPr="00AD539E" w:rsidRDefault="00AD539E" w:rsidP="00F00C08">
      <w:pPr>
        <w:tabs>
          <w:tab w:val="left" w:pos="720"/>
          <w:tab w:val="left" w:pos="1296"/>
          <w:tab w:val="left" w:pos="1872"/>
        </w:tabs>
        <w:spacing w:after="140"/>
        <w:jc w:val="center"/>
        <w:rPr>
          <w:rFonts w:ascii="Arial" w:hAnsi="Arial" w:cs="Arial"/>
          <w:b/>
          <w:sz w:val="2"/>
          <w:szCs w:val="20"/>
          <w:lang w:val="en-US"/>
        </w:rPr>
      </w:pPr>
    </w:p>
    <w:p w14:paraId="6DDE3DB7"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112. </w:t>
      </w:r>
      <w:r>
        <w:rPr>
          <w:rFonts w:ascii="Arial" w:hAnsi="Arial" w:cs="Arial"/>
          <w:sz w:val="20"/>
          <w:szCs w:val="20"/>
          <w:lang w:val="en-US"/>
        </w:rPr>
        <w:t xml:space="preserve">(a) An appeal against the order of a Provincial Bar Council </w:t>
      </w:r>
      <w:r w:rsidR="00CE7B83">
        <w:rPr>
          <w:rStyle w:val="FootnoteReference"/>
          <w:rFonts w:ascii="Arial" w:hAnsi="Arial" w:cs="Arial"/>
          <w:sz w:val="20"/>
          <w:szCs w:val="20"/>
          <w:lang w:val="en-US"/>
        </w:rPr>
        <w:footnoteReference w:id="181"/>
      </w:r>
      <w:r w:rsidR="00CE7B83">
        <w:rPr>
          <w:rFonts w:ascii="Arial" w:hAnsi="Arial" w:cs="Arial"/>
          <w:sz w:val="20"/>
          <w:szCs w:val="20"/>
          <w:lang w:val="en-US"/>
        </w:rPr>
        <w:t>[</w:t>
      </w:r>
      <w:r w:rsidR="00DC438B" w:rsidRPr="00DC438B">
        <w:rPr>
          <w:rFonts w:ascii="Arial" w:hAnsi="Arial" w:cs="Arial"/>
          <w:sz w:val="20"/>
          <w:szCs w:val="20"/>
          <w:lang w:val="en-US"/>
        </w:rPr>
        <w:t>or the Islamabad Bar Council</w:t>
      </w:r>
      <w:r w:rsidR="00CE7B83">
        <w:rPr>
          <w:rFonts w:ascii="Arial" w:hAnsi="Arial" w:cs="Arial"/>
          <w:sz w:val="20"/>
          <w:szCs w:val="20"/>
          <w:lang w:val="en-US"/>
        </w:rPr>
        <w:t>]</w:t>
      </w:r>
      <w:r w:rsidR="00DC438B" w:rsidRPr="00DC438B">
        <w:rPr>
          <w:rFonts w:ascii="Arial" w:hAnsi="Arial" w:cs="Arial"/>
          <w:sz w:val="20"/>
          <w:szCs w:val="20"/>
          <w:lang w:val="en-US"/>
        </w:rPr>
        <w:t xml:space="preserve"> </w:t>
      </w:r>
      <w:r>
        <w:rPr>
          <w:rFonts w:ascii="Arial" w:hAnsi="Arial" w:cs="Arial"/>
          <w:sz w:val="20"/>
          <w:szCs w:val="20"/>
          <w:lang w:val="en-US"/>
        </w:rPr>
        <w:t>refusing enrolment of a person, shall be filed before the Enrolment Committee of the Pakistan Bar Council within one month of the date when the order is communicated to the applicant. The Enrolment Committee shall have the power to extend the time for sufficient cause.</w:t>
      </w:r>
    </w:p>
    <w:p w14:paraId="01F292D8" w14:textId="77777777" w:rsidR="00F00C08"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(b) Every such appeal shall be accompanied by a deposit receipt of Rs. </w:t>
      </w:r>
      <w:r w:rsidR="00CE7B83">
        <w:rPr>
          <w:rStyle w:val="FootnoteReference"/>
          <w:rFonts w:ascii="Arial" w:hAnsi="Arial" w:cs="Arial"/>
          <w:sz w:val="20"/>
          <w:szCs w:val="20"/>
          <w:lang w:val="en-US"/>
        </w:rPr>
        <w:footnoteReference w:id="182"/>
      </w:r>
      <w:r w:rsidR="00CE7B83">
        <w:rPr>
          <w:rFonts w:ascii="Arial" w:hAnsi="Arial" w:cs="Arial"/>
          <w:sz w:val="20"/>
          <w:szCs w:val="20"/>
          <w:lang w:val="en-US"/>
        </w:rPr>
        <w:t>[</w:t>
      </w:r>
      <w:r w:rsidR="008D6DC2">
        <w:rPr>
          <w:rFonts w:ascii="Arial" w:hAnsi="Arial" w:cs="Arial"/>
          <w:sz w:val="20"/>
          <w:szCs w:val="20"/>
          <w:lang w:val="en-US"/>
        </w:rPr>
        <w:t>50</w:t>
      </w:r>
      <w:r>
        <w:rPr>
          <w:rFonts w:ascii="Arial" w:hAnsi="Arial" w:cs="Arial"/>
          <w:sz w:val="20"/>
          <w:szCs w:val="20"/>
          <w:lang w:val="en-US"/>
        </w:rPr>
        <w:t>00/-</w:t>
      </w:r>
      <w:r w:rsidR="00CE7B83">
        <w:rPr>
          <w:rFonts w:ascii="Arial" w:hAnsi="Arial" w:cs="Arial"/>
          <w:sz w:val="20"/>
          <w:szCs w:val="20"/>
          <w:lang w:val="en-US"/>
        </w:rPr>
        <w:t>]</w:t>
      </w:r>
      <w:r>
        <w:rPr>
          <w:rFonts w:ascii="Arial" w:hAnsi="Arial" w:cs="Arial"/>
          <w:sz w:val="20"/>
          <w:szCs w:val="20"/>
          <w:lang w:val="en-US"/>
        </w:rPr>
        <w:t xml:space="preserve"> deposited by the applicant with the Pakistan Bar Council. </w:t>
      </w:r>
    </w:p>
    <w:p w14:paraId="51F8082A"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(c) If the appeal is not dismissed in </w:t>
      </w:r>
      <w:proofErr w:type="spellStart"/>
      <w:r>
        <w:rPr>
          <w:rFonts w:ascii="Arial" w:hAnsi="Arial" w:cs="Arial"/>
          <w:sz w:val="20"/>
          <w:szCs w:val="20"/>
          <w:lang w:val="en-US"/>
        </w:rPr>
        <w:t>limini</w:t>
      </w:r>
      <w:proofErr w:type="spellEnd"/>
      <w:r>
        <w:rPr>
          <w:rFonts w:ascii="Arial" w:hAnsi="Arial" w:cs="Arial"/>
          <w:sz w:val="20"/>
          <w:szCs w:val="20"/>
          <w:lang w:val="en-US"/>
        </w:rPr>
        <w:t xml:space="preserve"> notice of the admission of the appeal and of the date fixed for its hearing shall be served on the Advocate General of the Province</w:t>
      </w:r>
      <w:r w:rsidR="00121D02">
        <w:rPr>
          <w:rFonts w:ascii="Arial" w:hAnsi="Arial" w:cs="Arial"/>
          <w:sz w:val="20"/>
          <w:szCs w:val="20"/>
          <w:lang w:val="en-US"/>
        </w:rPr>
        <w:t xml:space="preserve"> [or ICT] </w:t>
      </w:r>
      <w:r>
        <w:rPr>
          <w:rFonts w:ascii="Arial" w:hAnsi="Arial" w:cs="Arial"/>
          <w:sz w:val="20"/>
          <w:szCs w:val="20"/>
          <w:lang w:val="en-US"/>
        </w:rPr>
        <w:t xml:space="preserve"> in which the application for enrolment is filed.</w:t>
      </w:r>
    </w:p>
    <w:p w14:paraId="335E06BB"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(d) For the admission of the appeal it shall not be necessary to call a meeting of the Committee and it will be sufficient if the memo of appeal is circulated amongst the members.</w:t>
      </w:r>
    </w:p>
    <w:p w14:paraId="39350BC0" w14:textId="77777777" w:rsidR="00D633CA" w:rsidRDefault="00D633CA" w:rsidP="006429DC">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 xml:space="preserve">(e) If the appeal is admitted, the appellant shall deposit </w:t>
      </w:r>
      <w:r w:rsidR="00C87127">
        <w:rPr>
          <w:rStyle w:val="FootnoteReference"/>
          <w:rFonts w:ascii="Arial" w:hAnsi="Arial" w:cs="Arial"/>
          <w:sz w:val="20"/>
          <w:szCs w:val="20"/>
          <w:lang w:val="en-US"/>
        </w:rPr>
        <w:footnoteReference w:id="183"/>
      </w:r>
      <w:r w:rsidR="00CE7B83">
        <w:rPr>
          <w:rFonts w:ascii="Arial" w:hAnsi="Arial" w:cs="Arial"/>
          <w:sz w:val="20"/>
          <w:szCs w:val="20"/>
          <w:lang w:val="en-US"/>
        </w:rPr>
        <w:t>[</w:t>
      </w:r>
      <w:r w:rsidR="00A566F6">
        <w:rPr>
          <w:rFonts w:ascii="Arial" w:hAnsi="Arial" w:cs="Arial"/>
          <w:sz w:val="20"/>
          <w:szCs w:val="20"/>
          <w:lang w:val="en-US"/>
        </w:rPr>
        <w:t>another</w:t>
      </w:r>
      <w:r w:rsidR="00CE7B83">
        <w:rPr>
          <w:rFonts w:ascii="Arial" w:hAnsi="Arial" w:cs="Arial"/>
          <w:sz w:val="20"/>
          <w:szCs w:val="20"/>
          <w:lang w:val="en-US"/>
        </w:rPr>
        <w:t>]</w:t>
      </w:r>
      <w:r w:rsidR="00A566F6">
        <w:rPr>
          <w:rFonts w:ascii="Arial" w:hAnsi="Arial" w:cs="Arial"/>
          <w:sz w:val="20"/>
          <w:szCs w:val="20"/>
          <w:lang w:val="en-US"/>
        </w:rPr>
        <w:t xml:space="preserve"> sum of Rs. </w:t>
      </w:r>
      <w:r w:rsidR="00C87127">
        <w:rPr>
          <w:rStyle w:val="FootnoteReference"/>
          <w:rFonts w:ascii="Arial" w:hAnsi="Arial" w:cs="Arial"/>
          <w:sz w:val="20"/>
          <w:szCs w:val="20"/>
          <w:lang w:val="en-US"/>
        </w:rPr>
        <w:footnoteReference w:id="184"/>
      </w:r>
      <w:r w:rsidR="00CE7B83">
        <w:rPr>
          <w:rFonts w:ascii="Arial" w:hAnsi="Arial" w:cs="Arial"/>
          <w:sz w:val="20"/>
          <w:szCs w:val="20"/>
          <w:lang w:val="en-US"/>
        </w:rPr>
        <w:t>[</w:t>
      </w:r>
      <w:r w:rsidR="00A566F6">
        <w:rPr>
          <w:rFonts w:ascii="Arial" w:hAnsi="Arial" w:cs="Arial"/>
          <w:sz w:val="20"/>
          <w:szCs w:val="20"/>
          <w:lang w:val="en-US"/>
        </w:rPr>
        <w:t>20</w:t>
      </w:r>
      <w:r>
        <w:rPr>
          <w:rFonts w:ascii="Arial" w:hAnsi="Arial" w:cs="Arial"/>
          <w:sz w:val="20"/>
          <w:szCs w:val="20"/>
          <w:lang w:val="en-US"/>
        </w:rPr>
        <w:t>00/-</w:t>
      </w:r>
      <w:r w:rsidR="00CE7B83">
        <w:rPr>
          <w:rFonts w:ascii="Arial" w:hAnsi="Arial" w:cs="Arial"/>
          <w:sz w:val="20"/>
          <w:szCs w:val="20"/>
          <w:lang w:val="en-US"/>
        </w:rPr>
        <w:t>]</w:t>
      </w:r>
      <w:r>
        <w:rPr>
          <w:rFonts w:ascii="Arial" w:hAnsi="Arial" w:cs="Arial"/>
          <w:sz w:val="20"/>
          <w:szCs w:val="20"/>
          <w:lang w:val="en-US"/>
        </w:rPr>
        <w:t xml:space="preserve"> in the funds of the Pakistan Bar Council and notice of appeal shall not be served until this amount is deposited.</w:t>
      </w:r>
    </w:p>
    <w:p w14:paraId="43109A18"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(f) If within one month of the notice of admission of the appeal the appellant does not deposit the amount referred to in clause (e) above the appeal shall stand dismissed.</w:t>
      </w:r>
    </w:p>
    <w:p w14:paraId="6EF46049"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(g) The Committee may for sufficient cause set aside an order of dismissal passed under this rule but the Committee may refuse to set aside the order if the appellant has been guilty of latches in making an application for setting aside the order.</w:t>
      </w:r>
    </w:p>
    <w:p w14:paraId="301EBAFE" w14:textId="77777777" w:rsidR="00D633CA" w:rsidRDefault="00D633CA" w:rsidP="002C56BC">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113. </w:t>
      </w:r>
      <w:r>
        <w:rPr>
          <w:rFonts w:ascii="Arial" w:hAnsi="Arial" w:cs="Arial"/>
          <w:sz w:val="20"/>
          <w:szCs w:val="20"/>
          <w:lang w:val="en-US"/>
        </w:rPr>
        <w:t xml:space="preserve">The Enrolment Committee shall decide the appeal after hearing the appellant, the Advocate General or his representative representing the respective Provincial Bar Council </w:t>
      </w:r>
      <w:r w:rsidR="002C56BC">
        <w:rPr>
          <w:rFonts w:ascii="Arial" w:hAnsi="Arial" w:cs="Arial"/>
          <w:sz w:val="20"/>
          <w:szCs w:val="20"/>
          <w:lang w:val="en-US"/>
        </w:rPr>
        <w:t>[</w:t>
      </w:r>
      <w:r w:rsidR="002C56BC" w:rsidRPr="00DC438B">
        <w:rPr>
          <w:rFonts w:ascii="Arial" w:hAnsi="Arial" w:cs="Arial"/>
          <w:sz w:val="20"/>
          <w:szCs w:val="20"/>
          <w:lang w:val="en-US"/>
        </w:rPr>
        <w:t>or the Islamabad Bar Council</w:t>
      </w:r>
      <w:r w:rsidR="002C56BC">
        <w:rPr>
          <w:rFonts w:ascii="Arial" w:hAnsi="Arial" w:cs="Arial"/>
          <w:sz w:val="20"/>
          <w:szCs w:val="20"/>
          <w:lang w:val="en-US"/>
        </w:rPr>
        <w:t xml:space="preserve">, as the case may be,] </w:t>
      </w:r>
      <w:r>
        <w:rPr>
          <w:rFonts w:ascii="Arial" w:hAnsi="Arial" w:cs="Arial"/>
          <w:sz w:val="20"/>
          <w:szCs w:val="20"/>
          <w:lang w:val="en-US"/>
        </w:rPr>
        <w:t>and after examining the record of the case and recording such evidence as it may deem necessary.</w:t>
      </w:r>
    </w:p>
    <w:p w14:paraId="25F88076"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114. </w:t>
      </w:r>
      <w:r>
        <w:rPr>
          <w:rFonts w:ascii="Arial" w:hAnsi="Arial" w:cs="Arial"/>
          <w:sz w:val="20"/>
          <w:szCs w:val="20"/>
          <w:lang w:val="en-US"/>
        </w:rPr>
        <w:t xml:space="preserve">All disputes relating to seniority shall be determined by the Enrolment Committee and in case the contestants are not entered in the roll in the correct order, amendment to the </w:t>
      </w:r>
      <w:r>
        <w:rPr>
          <w:rFonts w:ascii="Arial" w:hAnsi="Arial" w:cs="Arial"/>
          <w:sz w:val="20"/>
          <w:szCs w:val="20"/>
          <w:lang w:val="en-US"/>
        </w:rPr>
        <w:lastRenderedPageBreak/>
        <w:t>roll will be made giving effect to the decision of the Enrolment Committee by pasting correction slips in the Rolls. An appeal shall lie against the order of the Enrolment Committee to the Pakistan Bar Council within one month of the order subject to the extension of time for sufficient cause by the Bar Council.</w:t>
      </w:r>
    </w:p>
    <w:p w14:paraId="4964EEB5"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115.  </w:t>
      </w:r>
      <w:r>
        <w:rPr>
          <w:rFonts w:ascii="Arial" w:hAnsi="Arial" w:cs="Arial"/>
          <w:sz w:val="20"/>
          <w:szCs w:val="20"/>
          <w:lang w:val="en-US"/>
        </w:rPr>
        <w:t>All additions, alterations and corrections made in the Roll shall be communicated to the High Court within one month of the additions, etc.</w:t>
      </w:r>
    </w:p>
    <w:p w14:paraId="4026664D"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 xml:space="preserve">116. </w:t>
      </w:r>
      <w:r>
        <w:rPr>
          <w:rFonts w:ascii="Arial" w:hAnsi="Arial" w:cs="Arial"/>
          <w:sz w:val="20"/>
          <w:szCs w:val="20"/>
          <w:lang w:val="en-US"/>
        </w:rPr>
        <w:t>The Roll prepared under the Act and all additions, alterations and corrections made therein shall be notified as under Rule 4(1).</w:t>
      </w:r>
    </w:p>
    <w:p w14:paraId="1C2F7BEE" w14:textId="77777777" w:rsidR="005224D0" w:rsidRPr="001F7CE1" w:rsidRDefault="005224D0">
      <w:pPr>
        <w:tabs>
          <w:tab w:val="left" w:pos="720"/>
          <w:tab w:val="left" w:pos="1296"/>
          <w:tab w:val="left" w:pos="1872"/>
        </w:tabs>
        <w:spacing w:after="80"/>
        <w:ind w:firstLine="720"/>
        <w:jc w:val="both"/>
        <w:rPr>
          <w:rFonts w:ascii="Arial" w:hAnsi="Arial" w:cs="Arial"/>
          <w:sz w:val="6"/>
          <w:szCs w:val="20"/>
          <w:lang w:val="en-US"/>
        </w:rPr>
      </w:pPr>
    </w:p>
    <w:p w14:paraId="64B218C6" w14:textId="77777777" w:rsidR="00D633CA" w:rsidRPr="00300AE4" w:rsidRDefault="00D633CA">
      <w:pPr>
        <w:tabs>
          <w:tab w:val="left" w:pos="720"/>
          <w:tab w:val="left" w:pos="1296"/>
          <w:tab w:val="left" w:pos="1872"/>
        </w:tabs>
        <w:spacing w:after="80"/>
        <w:jc w:val="center"/>
        <w:rPr>
          <w:rFonts w:ascii="Arial" w:hAnsi="Arial" w:cs="Arial"/>
          <w:b/>
          <w:sz w:val="36"/>
          <w:szCs w:val="20"/>
          <w:lang w:val="en-US"/>
        </w:rPr>
      </w:pPr>
      <w:r w:rsidRPr="00300AE4">
        <w:rPr>
          <w:rFonts w:ascii="Arial" w:hAnsi="Arial" w:cs="Arial"/>
          <w:b/>
          <w:sz w:val="36"/>
          <w:szCs w:val="20"/>
          <w:lang w:val="en-US"/>
        </w:rPr>
        <w:t>CHAPTER X</w:t>
      </w:r>
    </w:p>
    <w:p w14:paraId="1F6D506E" w14:textId="77777777" w:rsidR="00D633CA" w:rsidRPr="00DE0A1F" w:rsidRDefault="00D633CA">
      <w:pPr>
        <w:tabs>
          <w:tab w:val="left" w:pos="720"/>
          <w:tab w:val="left" w:pos="1296"/>
          <w:tab w:val="left" w:pos="1872"/>
        </w:tabs>
        <w:spacing w:after="80"/>
        <w:jc w:val="center"/>
        <w:rPr>
          <w:rFonts w:ascii="Arial" w:hAnsi="Arial" w:cs="Arial"/>
          <w:b/>
          <w:szCs w:val="20"/>
          <w:lang w:val="en-US"/>
        </w:rPr>
      </w:pPr>
      <w:r w:rsidRPr="00DE0A1F">
        <w:rPr>
          <w:rFonts w:ascii="Arial" w:hAnsi="Arial" w:cs="Arial"/>
          <w:b/>
          <w:szCs w:val="20"/>
          <w:lang w:val="en-US"/>
        </w:rPr>
        <w:t>DISCIPLINARY PROCEEDINGS</w:t>
      </w:r>
    </w:p>
    <w:p w14:paraId="3FB34009" w14:textId="77777777" w:rsidR="005224D0" w:rsidRPr="001F7CE1" w:rsidRDefault="005224D0">
      <w:pPr>
        <w:tabs>
          <w:tab w:val="left" w:pos="720"/>
          <w:tab w:val="left" w:pos="1296"/>
          <w:tab w:val="left" w:pos="1872"/>
        </w:tabs>
        <w:spacing w:after="80"/>
        <w:jc w:val="center"/>
        <w:rPr>
          <w:rFonts w:ascii="Arial" w:hAnsi="Arial" w:cs="Arial"/>
          <w:b/>
          <w:sz w:val="8"/>
          <w:szCs w:val="20"/>
          <w:lang w:val="en-US"/>
        </w:rPr>
      </w:pPr>
    </w:p>
    <w:p w14:paraId="5AAC7C53"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b/>
          <w:sz w:val="20"/>
          <w:szCs w:val="20"/>
          <w:lang w:val="en-US"/>
        </w:rPr>
        <w:t>117.</w:t>
      </w:r>
      <w:r>
        <w:rPr>
          <w:rFonts w:ascii="Arial" w:hAnsi="Arial" w:cs="Arial"/>
          <w:sz w:val="20"/>
          <w:szCs w:val="20"/>
          <w:lang w:val="en-US"/>
        </w:rPr>
        <w:t xml:space="preserve"> (1) A complaint against an Advocate of the Supreme Court of Pakistan shall be addressed to the Chairman of the Pakistan Bar Council and shall contain clearly the charge or charges against such Advocate and shall be accompanied by all documents or copies of documents that are available to the complainant and in case where the complaint is not by Court or a Public Officer acting in his official capacity shall also be supported by an Affidavit as to the facts alleged therein:</w:t>
      </w:r>
    </w:p>
    <w:p w14:paraId="262A5AF0" w14:textId="77777777" w:rsidR="00D633CA" w:rsidRDefault="00D633CA">
      <w:pPr>
        <w:tabs>
          <w:tab w:val="left" w:pos="720"/>
          <w:tab w:val="left" w:pos="1296"/>
          <w:tab w:val="left" w:pos="1872"/>
        </w:tabs>
        <w:spacing w:after="80"/>
        <w:ind w:firstLine="720"/>
        <w:jc w:val="both"/>
        <w:rPr>
          <w:rFonts w:ascii="Arial" w:hAnsi="Arial" w:cs="Arial"/>
          <w:sz w:val="20"/>
          <w:szCs w:val="20"/>
          <w:lang w:val="en-US"/>
        </w:rPr>
      </w:pPr>
      <w:r>
        <w:rPr>
          <w:rFonts w:ascii="Arial" w:hAnsi="Arial" w:cs="Arial"/>
          <w:sz w:val="20"/>
          <w:szCs w:val="20"/>
          <w:lang w:val="en-US"/>
        </w:rPr>
        <w:t>Provided that the Bar Council may dispense with the filing of an Affidavit.</w:t>
      </w:r>
    </w:p>
    <w:p w14:paraId="41EF7A69" w14:textId="3EC9BEEC"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(2) The complaint if it is not by a Court shall also be accompanied by a receipt of </w:t>
      </w:r>
      <w:r>
        <w:rPr>
          <w:rFonts w:ascii="Arial" w:hAnsi="Arial" w:cs="Arial"/>
          <w:sz w:val="20"/>
          <w:szCs w:val="20"/>
          <w:lang w:val="en-US"/>
        </w:rPr>
        <w:br/>
        <w:t xml:space="preserve">Rs. </w:t>
      </w:r>
      <w:r w:rsidRPr="00F00C08">
        <w:rPr>
          <w:rStyle w:val="FootnoteReference"/>
          <w:rFonts w:ascii="Arial" w:hAnsi="Arial" w:cs="Arial"/>
          <w:sz w:val="20"/>
        </w:rPr>
        <w:footnoteReference w:id="185"/>
      </w:r>
      <w:r>
        <w:rPr>
          <w:rFonts w:ascii="Arial" w:hAnsi="Arial" w:cs="Arial"/>
          <w:sz w:val="20"/>
          <w:szCs w:val="20"/>
          <w:lang w:val="en-US"/>
        </w:rPr>
        <w:t>[</w:t>
      </w:r>
      <w:r w:rsidR="00445EF0">
        <w:rPr>
          <w:rFonts w:ascii="Arial" w:hAnsi="Arial" w:cs="Arial"/>
          <w:sz w:val="20"/>
          <w:szCs w:val="20"/>
          <w:lang w:val="en-US"/>
        </w:rPr>
        <w:t>5</w:t>
      </w:r>
      <w:r>
        <w:rPr>
          <w:rFonts w:ascii="Arial" w:hAnsi="Arial" w:cs="Arial"/>
          <w:sz w:val="20"/>
          <w:szCs w:val="20"/>
          <w:lang w:val="en-US"/>
        </w:rPr>
        <w:t>000/-] only deposited with the Pakistan Bar Council.</w:t>
      </w:r>
    </w:p>
    <w:p w14:paraId="1B37E417" w14:textId="77777777" w:rsidR="00D633CA" w:rsidRPr="00A566F6" w:rsidRDefault="00D633CA" w:rsidP="00A566F6">
      <w:pPr>
        <w:tabs>
          <w:tab w:val="left" w:pos="720"/>
          <w:tab w:val="left" w:pos="1296"/>
          <w:tab w:val="left" w:pos="1872"/>
        </w:tabs>
        <w:spacing w:after="160"/>
        <w:ind w:firstLine="720"/>
        <w:rPr>
          <w:rFonts w:ascii="Arial" w:hAnsi="Arial" w:cs="Arial"/>
          <w:sz w:val="20"/>
          <w:szCs w:val="20"/>
        </w:rPr>
      </w:pPr>
      <w:r>
        <w:rPr>
          <w:rFonts w:ascii="Arial" w:hAnsi="Arial" w:cs="Arial"/>
          <w:b/>
          <w:sz w:val="20"/>
          <w:szCs w:val="20"/>
          <w:lang w:val="en-US"/>
        </w:rPr>
        <w:t>118.</w:t>
      </w:r>
      <w:r>
        <w:rPr>
          <w:rFonts w:ascii="Arial" w:hAnsi="Arial" w:cs="Arial"/>
          <w:sz w:val="20"/>
          <w:szCs w:val="20"/>
          <w:lang w:val="en-US"/>
        </w:rPr>
        <w:t xml:space="preserve"> </w:t>
      </w:r>
      <w:r w:rsidR="00153B76">
        <w:rPr>
          <w:rStyle w:val="FootnoteReference"/>
          <w:rFonts w:ascii="Arial" w:hAnsi="Arial" w:cs="Arial"/>
          <w:sz w:val="20"/>
          <w:szCs w:val="20"/>
          <w:lang w:val="en-US"/>
        </w:rPr>
        <w:footnoteReference w:id="186"/>
      </w:r>
      <w:r w:rsidR="00153B76">
        <w:rPr>
          <w:rFonts w:ascii="Arial" w:hAnsi="Arial" w:cs="Arial"/>
          <w:sz w:val="20"/>
          <w:szCs w:val="20"/>
        </w:rPr>
        <w:t>[</w:t>
      </w:r>
      <w:r w:rsidR="00A566F6" w:rsidRPr="00A566F6">
        <w:rPr>
          <w:rFonts w:ascii="Arial" w:hAnsi="Arial" w:cs="Arial"/>
          <w:sz w:val="20"/>
          <w:szCs w:val="20"/>
        </w:rPr>
        <w:t>(a)</w:t>
      </w:r>
      <w:r w:rsidR="00A566F6">
        <w:rPr>
          <w:rFonts w:ascii="Arial" w:hAnsi="Arial" w:cs="Arial"/>
          <w:sz w:val="20"/>
          <w:szCs w:val="20"/>
        </w:rPr>
        <w:t xml:space="preserve"> </w:t>
      </w:r>
      <w:r w:rsidR="00A566F6" w:rsidRPr="00A566F6">
        <w:rPr>
          <w:rFonts w:ascii="Arial" w:hAnsi="Arial" w:cs="Arial"/>
          <w:sz w:val="20"/>
          <w:szCs w:val="20"/>
        </w:rPr>
        <w:t>The complaint so received shall be referred to Disciplinary Committee of the Bar Council which may summarily reject the complaint or may call upon the Advocate concerned to reply to the</w:t>
      </w:r>
      <w:r w:rsidR="00153B76">
        <w:rPr>
          <w:rFonts w:ascii="Arial" w:hAnsi="Arial" w:cs="Arial"/>
          <w:sz w:val="20"/>
          <w:szCs w:val="20"/>
        </w:rPr>
        <w:t xml:space="preserve"> allegations made against him.]</w:t>
      </w:r>
    </w:p>
    <w:p w14:paraId="4A3606F2"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(b) After the perusal of the complaint and the reply, the Disciplinary Committee shall make such enquiries as it thinks fit.</w:t>
      </w:r>
    </w:p>
    <w:p w14:paraId="15B53B6C"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(c) After hearing the complainant and the Advocate concerned, the Disciplinary Committee shall make its report to the Tribunal set up by the Bar Council in this behalf.</w:t>
      </w:r>
    </w:p>
    <w:p w14:paraId="64B558FA"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(d) When a case is referred to the Tribunal all the relevant documents shall be forwarded to the Chairman of the Tribunal.</w:t>
      </w:r>
    </w:p>
    <w:p w14:paraId="1C23583F" w14:textId="77777777" w:rsidR="00D633CA" w:rsidRDefault="00D633CA" w:rsidP="002C56BC">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sz w:val="20"/>
          <w:szCs w:val="20"/>
          <w:lang w:val="en-US"/>
        </w:rPr>
        <w:t xml:space="preserve">(e) Before the Tribunal the proceedings against an Advocate shall be conducted by the Advocate General of the Province concerned </w:t>
      </w:r>
      <w:r w:rsidR="002C56BC">
        <w:rPr>
          <w:rFonts w:ascii="Arial" w:hAnsi="Arial" w:cs="Arial"/>
          <w:sz w:val="20"/>
          <w:szCs w:val="20"/>
          <w:lang w:val="en-US"/>
        </w:rPr>
        <w:t>[</w:t>
      </w:r>
      <w:r w:rsidR="002C56BC" w:rsidRPr="00DC438B">
        <w:rPr>
          <w:rFonts w:ascii="Arial" w:hAnsi="Arial" w:cs="Arial"/>
          <w:sz w:val="20"/>
          <w:szCs w:val="20"/>
          <w:lang w:val="en-US"/>
        </w:rPr>
        <w:t xml:space="preserve">or </w:t>
      </w:r>
      <w:r w:rsidR="002C56BC">
        <w:rPr>
          <w:rFonts w:ascii="Arial" w:hAnsi="Arial" w:cs="Arial"/>
          <w:sz w:val="20"/>
          <w:szCs w:val="20"/>
          <w:lang w:val="en-US"/>
        </w:rPr>
        <w:t xml:space="preserve">ICT] </w:t>
      </w:r>
      <w:r>
        <w:rPr>
          <w:rFonts w:ascii="Arial" w:hAnsi="Arial" w:cs="Arial"/>
          <w:sz w:val="20"/>
          <w:szCs w:val="20"/>
          <w:lang w:val="en-US"/>
        </w:rPr>
        <w:t>or by an Advocate appearing on his behalf. The parties shall also appear in person and be entitled to engage a counsel, but the Advocate General shall have a prior right to conduct the proceedings against the Advocate subject to any directions by the Tribunal.</w:t>
      </w:r>
    </w:p>
    <w:p w14:paraId="12FD322B"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119. </w:t>
      </w:r>
      <w:r>
        <w:rPr>
          <w:rFonts w:ascii="Arial" w:hAnsi="Arial" w:cs="Arial"/>
          <w:sz w:val="20"/>
          <w:szCs w:val="20"/>
          <w:lang w:val="en-US"/>
        </w:rPr>
        <w:t xml:space="preserve">On receipt of a reference from the Disciplinary Committee, the Chairman of the Tribunal shall fix a date for the hearing of the case not earlier than 21 days from such receipt and notice of the date fixed shall be served on the Advocate concerned as well as the </w:t>
      </w:r>
      <w:r>
        <w:rPr>
          <w:rFonts w:ascii="Arial" w:hAnsi="Arial" w:cs="Arial"/>
          <w:sz w:val="20"/>
          <w:szCs w:val="20"/>
          <w:lang w:val="en-US"/>
        </w:rPr>
        <w:lastRenderedPageBreak/>
        <w:t xml:space="preserve">Advocate-General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copies of the record that has been forwarded to the Tribunal so as to reach the Advocate as well as Advocate-General not less than 15 days before the date fixed. Notices of the date shall also be served on the complainant in the case the complaint is not by a Court or by a public officer acting in his official capacity. Notices of the date should also be put up on the Notice Board of the Pakistan Bar Council.</w:t>
      </w:r>
    </w:p>
    <w:p w14:paraId="167A67D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120. </w:t>
      </w:r>
      <w:r>
        <w:rPr>
          <w:rFonts w:ascii="Arial" w:hAnsi="Arial" w:cs="Arial"/>
          <w:sz w:val="20"/>
          <w:szCs w:val="20"/>
          <w:lang w:val="en-US"/>
        </w:rPr>
        <w:t xml:space="preserve">The Advocate concerned shall be entitled to file a reply to the allegations against him whether or not he has already filed a reply before the Disciplinary Committee. He shall deliver such reply </w:t>
      </w:r>
      <w:proofErr w:type="spellStart"/>
      <w:r>
        <w:rPr>
          <w:rFonts w:ascii="Arial" w:hAnsi="Arial" w:cs="Arial"/>
          <w:sz w:val="20"/>
          <w:szCs w:val="20"/>
          <w:lang w:val="en-US"/>
        </w:rPr>
        <w:t>alongwith</w:t>
      </w:r>
      <w:proofErr w:type="spellEnd"/>
      <w:r>
        <w:rPr>
          <w:rFonts w:ascii="Arial" w:hAnsi="Arial" w:cs="Arial"/>
          <w:sz w:val="20"/>
          <w:szCs w:val="20"/>
          <w:lang w:val="en-US"/>
        </w:rPr>
        <w:t xml:space="preserve"> two copies to the </w:t>
      </w:r>
      <w:r w:rsidRPr="00C37A6F">
        <w:rPr>
          <w:rStyle w:val="FootnoteReference"/>
          <w:sz w:val="22"/>
          <w:szCs w:val="22"/>
        </w:rPr>
        <w:footnoteReference w:id="187"/>
      </w:r>
      <w:r w:rsidRPr="00C37A6F">
        <w:rPr>
          <w:rFonts w:ascii="Arial" w:hAnsi="Arial" w:cs="Arial"/>
          <w:sz w:val="18"/>
          <w:szCs w:val="18"/>
          <w:lang w:val="en-US"/>
        </w:rPr>
        <w:t>[</w:t>
      </w:r>
      <w:r>
        <w:rPr>
          <w:rFonts w:ascii="Arial" w:hAnsi="Arial" w:cs="Arial"/>
          <w:sz w:val="20"/>
          <w:szCs w:val="20"/>
          <w:lang w:val="en-US"/>
        </w:rPr>
        <w:t xml:space="preserve">Secretary] at least 7 days before the date of the hearing fixed by the Tribunal, and the </w:t>
      </w:r>
      <w:r w:rsidR="00C87127">
        <w:rPr>
          <w:rStyle w:val="FootnoteReference"/>
          <w:rFonts w:ascii="Arial" w:hAnsi="Arial" w:cs="Arial"/>
          <w:sz w:val="20"/>
          <w:szCs w:val="20"/>
          <w:lang w:val="en-US"/>
        </w:rPr>
        <w:footnoteReference w:id="188"/>
      </w:r>
      <w:r>
        <w:rPr>
          <w:rFonts w:ascii="Arial" w:hAnsi="Arial" w:cs="Arial"/>
          <w:sz w:val="20"/>
          <w:szCs w:val="20"/>
          <w:lang w:val="en-US"/>
        </w:rPr>
        <w:t>[Secretary] shall deliver the copies to the Advocate General and the complainant at least two days before such date of hearing.</w:t>
      </w:r>
    </w:p>
    <w:p w14:paraId="70EDD91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121. </w:t>
      </w:r>
      <w:r>
        <w:rPr>
          <w:rFonts w:ascii="Arial" w:hAnsi="Arial" w:cs="Arial"/>
          <w:sz w:val="20"/>
          <w:szCs w:val="20"/>
          <w:lang w:val="en-US"/>
        </w:rPr>
        <w:t>The Tribunal shall determine the matter before it on oral evidence and on documents in accordance with the provisions of the Evidence Act and the Tribunal shall follow generally and to the extent practicable, the procedure provided for suits in the C.P.C. but the Tribunal shall also have the power to call for or permit Affidavits and to decide the whole case or any matter on Affidavits and documents proved by Affidavits provided that the party affected by an Affidavit shall have the right to cross-examine the deponent with reference to the statement in the Affidavit.</w:t>
      </w:r>
    </w:p>
    <w:p w14:paraId="6FAD9C6B"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 xml:space="preserve">122. </w:t>
      </w:r>
      <w:r>
        <w:rPr>
          <w:rFonts w:ascii="Arial" w:hAnsi="Arial" w:cs="Arial"/>
          <w:sz w:val="20"/>
          <w:szCs w:val="20"/>
          <w:lang w:val="en-US"/>
        </w:rPr>
        <w:t>An Advocate concerned shall be a competent witness on his own behalf and shall be liable if he appears as a witness to be cross-examined but he shall not be compelled to appear as a witness but the Tribunal may examine him if it so desires.</w:t>
      </w:r>
    </w:p>
    <w:p w14:paraId="7256B213"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sz w:val="20"/>
          <w:szCs w:val="20"/>
          <w:lang w:val="en-US"/>
        </w:rPr>
        <w:t>123.</w:t>
      </w:r>
      <w:r>
        <w:rPr>
          <w:rFonts w:ascii="Arial" w:hAnsi="Arial" w:cs="Arial"/>
          <w:sz w:val="20"/>
          <w:szCs w:val="20"/>
          <w:lang w:val="en-US"/>
        </w:rPr>
        <w:t xml:space="preserve"> The </w:t>
      </w:r>
      <w:r w:rsidR="00C87127">
        <w:rPr>
          <w:rStyle w:val="FootnoteReference"/>
          <w:rFonts w:ascii="Arial" w:hAnsi="Arial" w:cs="Arial"/>
          <w:sz w:val="20"/>
          <w:szCs w:val="20"/>
          <w:lang w:val="en-US"/>
        </w:rPr>
        <w:footnoteReference w:id="189"/>
      </w:r>
      <w:r>
        <w:rPr>
          <w:rFonts w:ascii="Arial" w:hAnsi="Arial" w:cs="Arial"/>
          <w:sz w:val="20"/>
          <w:szCs w:val="20"/>
          <w:lang w:val="en-US"/>
        </w:rPr>
        <w:t xml:space="preserve">[Secretary] of the Bar Council shall be </w:t>
      </w:r>
      <w:r>
        <w:rPr>
          <w:rFonts w:ascii="Arial" w:hAnsi="Arial" w:cs="Arial"/>
          <w:i/>
          <w:iCs/>
          <w:sz w:val="20"/>
          <w:szCs w:val="20"/>
          <w:lang w:val="en-US"/>
        </w:rPr>
        <w:t xml:space="preserve">ex-officio </w:t>
      </w:r>
      <w:r>
        <w:rPr>
          <w:rFonts w:ascii="Arial" w:hAnsi="Arial" w:cs="Arial"/>
          <w:sz w:val="20"/>
          <w:szCs w:val="20"/>
          <w:lang w:val="en-US"/>
        </w:rPr>
        <w:t>Secretary of a Tribunal and shall be responsible for service of notice issued by the Tribunal and for compliance with the Rules in this Chapter.</w:t>
      </w:r>
    </w:p>
    <w:p w14:paraId="02FA70D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124. </w:t>
      </w:r>
      <w:r>
        <w:rPr>
          <w:rFonts w:ascii="Arial" w:hAnsi="Arial" w:cs="Arial"/>
          <w:sz w:val="20"/>
          <w:szCs w:val="20"/>
          <w:lang w:val="en-US"/>
        </w:rPr>
        <w:t>The procedure laid down in this chapter for the Tribunal shall apply, so far as may be, to the proceedings before the Disciplinary Committee of Pakistan Bar Council when under Section 46 of the Act it withdraws a case from the Provincial Bar Council</w:t>
      </w:r>
      <w:r w:rsidR="00A566F6">
        <w:rPr>
          <w:rFonts w:ascii="Arial" w:hAnsi="Arial" w:cs="Arial"/>
          <w:sz w:val="20"/>
          <w:szCs w:val="20"/>
          <w:lang w:val="en-US"/>
        </w:rPr>
        <w:t xml:space="preserve"> </w:t>
      </w:r>
      <w:r w:rsidR="00153B76">
        <w:rPr>
          <w:rStyle w:val="FootnoteReference"/>
          <w:rFonts w:ascii="Arial" w:hAnsi="Arial" w:cs="Arial"/>
          <w:sz w:val="20"/>
          <w:szCs w:val="20"/>
          <w:lang w:val="en-US"/>
        </w:rPr>
        <w:footnoteReference w:id="190"/>
      </w:r>
      <w:r w:rsidR="00153B76">
        <w:rPr>
          <w:rFonts w:ascii="Arial" w:hAnsi="Arial" w:cs="Arial"/>
          <w:sz w:val="20"/>
          <w:szCs w:val="20"/>
          <w:lang w:val="en-US"/>
        </w:rPr>
        <w:t>[</w:t>
      </w:r>
      <w:r w:rsidR="00A566F6" w:rsidRPr="00A566F6">
        <w:rPr>
          <w:rFonts w:ascii="Arial" w:hAnsi="Arial" w:cs="Arial"/>
          <w:sz w:val="20"/>
          <w:szCs w:val="20"/>
          <w:lang w:val="en-US"/>
        </w:rPr>
        <w:t>or the Islamabad Bar Council</w:t>
      </w:r>
      <w:r w:rsidR="00153B76">
        <w:rPr>
          <w:rFonts w:ascii="Arial" w:hAnsi="Arial" w:cs="Arial"/>
          <w:sz w:val="20"/>
          <w:szCs w:val="20"/>
          <w:lang w:val="en-US"/>
        </w:rPr>
        <w:t>]</w:t>
      </w:r>
      <w:r w:rsidR="00A566F6" w:rsidRPr="00A566F6">
        <w:rPr>
          <w:rFonts w:ascii="Arial" w:hAnsi="Arial" w:cs="Arial"/>
          <w:sz w:val="20"/>
          <w:szCs w:val="20"/>
          <w:lang w:val="en-US"/>
        </w:rPr>
        <w:t xml:space="preserve"> </w:t>
      </w:r>
      <w:r>
        <w:rPr>
          <w:rFonts w:ascii="Arial" w:hAnsi="Arial" w:cs="Arial"/>
          <w:sz w:val="20"/>
          <w:szCs w:val="20"/>
          <w:lang w:val="en-US"/>
        </w:rPr>
        <w:t>or any conciliation committee or any inquiry committee or when an appeal is heard by the Disciplinary Committee under Section 47 of the Act.</w:t>
      </w:r>
    </w:p>
    <w:p w14:paraId="5CC7141C"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125. </w:t>
      </w:r>
      <w:r>
        <w:rPr>
          <w:rFonts w:ascii="Arial" w:hAnsi="Arial" w:cs="Arial"/>
          <w:sz w:val="20"/>
          <w:szCs w:val="20"/>
          <w:lang w:val="en-US"/>
        </w:rPr>
        <w:t xml:space="preserve">The Pakistan Bar Council may </w:t>
      </w:r>
      <w:proofErr w:type="spellStart"/>
      <w:r>
        <w:rPr>
          <w:rFonts w:ascii="Arial" w:hAnsi="Arial" w:cs="Arial"/>
          <w:sz w:val="20"/>
          <w:szCs w:val="20"/>
          <w:lang w:val="en-US"/>
        </w:rPr>
        <w:t>suo</w:t>
      </w:r>
      <w:proofErr w:type="spellEnd"/>
      <w:r>
        <w:rPr>
          <w:rFonts w:ascii="Arial" w:hAnsi="Arial" w:cs="Arial"/>
          <w:sz w:val="20"/>
          <w:szCs w:val="20"/>
          <w:lang w:val="en-US"/>
        </w:rPr>
        <w:t xml:space="preserve"> moto start disciplinary proceedings against an Advocate and in such a case the provisions of this Chapter will apply </w:t>
      </w:r>
      <w:r>
        <w:rPr>
          <w:rFonts w:ascii="Arial" w:hAnsi="Arial" w:cs="Arial"/>
          <w:i/>
          <w:sz w:val="20"/>
          <w:szCs w:val="20"/>
          <w:lang w:val="en-US"/>
        </w:rPr>
        <w:t>mutatis mutandis.</w:t>
      </w:r>
    </w:p>
    <w:p w14:paraId="5C5B5E9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126. </w:t>
      </w:r>
      <w:r>
        <w:rPr>
          <w:rFonts w:ascii="Arial" w:hAnsi="Arial" w:cs="Arial"/>
          <w:sz w:val="20"/>
          <w:szCs w:val="20"/>
          <w:lang w:val="en-US"/>
        </w:rPr>
        <w:t>The Tribunal after a case is referred to it shall have the power to suspend the Advocate concerned pending enquiry against him and to vary or rescind such order.</w:t>
      </w:r>
    </w:p>
    <w:p w14:paraId="3849F28C" w14:textId="77777777" w:rsidR="00D633CA" w:rsidRDefault="00201547" w:rsidP="00201547">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 xml:space="preserve">        </w:t>
      </w:r>
      <w:r w:rsidR="00D633CA" w:rsidRPr="00201547">
        <w:rPr>
          <w:rStyle w:val="FootnoteReference"/>
          <w:sz w:val="20"/>
        </w:rPr>
        <w:footnoteReference w:id="191"/>
      </w:r>
      <w:r w:rsidR="00D633CA">
        <w:rPr>
          <w:rFonts w:ascii="Arial" w:hAnsi="Arial" w:cs="Arial"/>
          <w:sz w:val="20"/>
          <w:szCs w:val="20"/>
          <w:lang w:val="en-US"/>
        </w:rPr>
        <w:t>[</w:t>
      </w:r>
      <w:r w:rsidR="00D633CA">
        <w:rPr>
          <w:rFonts w:ascii="Arial" w:hAnsi="Arial" w:cs="Arial"/>
          <w:b/>
          <w:sz w:val="20"/>
          <w:szCs w:val="20"/>
          <w:lang w:val="en-US"/>
        </w:rPr>
        <w:t>127. Appeals against order of the Tribunal passed under Section 43 of the Act.-</w:t>
      </w:r>
      <w:r>
        <w:rPr>
          <w:rFonts w:ascii="Arial" w:hAnsi="Arial" w:cs="Arial"/>
          <w:b/>
          <w:sz w:val="20"/>
          <w:szCs w:val="20"/>
          <w:lang w:val="en-US"/>
        </w:rPr>
        <w:tab/>
      </w:r>
      <w:r w:rsidR="00D633CA">
        <w:rPr>
          <w:rFonts w:ascii="Arial" w:hAnsi="Arial" w:cs="Arial"/>
          <w:sz w:val="20"/>
          <w:szCs w:val="20"/>
          <w:lang w:val="en-US"/>
        </w:rPr>
        <w:t xml:space="preserve">(1) The appeal against the order of a Tribunal provided for under Section 47 shall be </w:t>
      </w:r>
      <w:r w:rsidR="00D633CA">
        <w:rPr>
          <w:rFonts w:ascii="Arial" w:hAnsi="Arial" w:cs="Arial"/>
          <w:sz w:val="20"/>
          <w:szCs w:val="20"/>
          <w:lang w:val="en-US"/>
        </w:rPr>
        <w:lastRenderedPageBreak/>
        <w:t>filed with the Secretary of the Pakistan Bar Council either personally or through an authori</w:t>
      </w:r>
      <w:r w:rsidR="002C56BC">
        <w:rPr>
          <w:rFonts w:ascii="Arial" w:hAnsi="Arial" w:cs="Arial"/>
          <w:sz w:val="20"/>
          <w:szCs w:val="20"/>
          <w:lang w:val="en-US"/>
        </w:rPr>
        <w:t>z</w:t>
      </w:r>
      <w:r w:rsidR="00D633CA">
        <w:rPr>
          <w:rFonts w:ascii="Arial" w:hAnsi="Arial" w:cs="Arial"/>
          <w:sz w:val="20"/>
          <w:szCs w:val="20"/>
          <w:lang w:val="en-US"/>
        </w:rPr>
        <w:t>ed agent or through registered post acknowledgement due within 60 days from the date on which the order is communicated to the person concerned as provided for in Section 47.</w:t>
      </w:r>
    </w:p>
    <w:p w14:paraId="07EAB73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(2) sub-rules (a), (b), (c), (d), (e), (f) and (g) of Rule 112 and Rule 113 shall apply </w:t>
      </w:r>
      <w:r>
        <w:rPr>
          <w:rFonts w:ascii="Arial" w:hAnsi="Arial" w:cs="Arial"/>
          <w:i/>
          <w:iCs/>
          <w:sz w:val="20"/>
          <w:szCs w:val="20"/>
          <w:lang w:val="en-US"/>
        </w:rPr>
        <w:t xml:space="preserve">mutatis mutandis </w:t>
      </w:r>
      <w:r>
        <w:rPr>
          <w:rFonts w:ascii="Arial" w:hAnsi="Arial" w:cs="Arial"/>
          <w:sz w:val="20"/>
          <w:szCs w:val="20"/>
          <w:lang w:val="en-US"/>
        </w:rPr>
        <w:t>to the hearing and disposal of the appeal under this Rule as far as applicable and the reference to the Enrolment Committee in the said Rules shall be read as reference to the Disciplinary Committee].</w:t>
      </w:r>
      <w:r>
        <w:rPr>
          <w:rStyle w:val="FootnoteReference"/>
          <w:rFonts w:ascii="Arial" w:hAnsi="Arial" w:cs="Arial"/>
          <w:sz w:val="20"/>
          <w:szCs w:val="20"/>
          <w:lang w:val="en-US"/>
        </w:rPr>
        <w:t xml:space="preserve"> </w:t>
      </w:r>
    </w:p>
    <w:p w14:paraId="528337A2" w14:textId="77777777" w:rsidR="005224D0" w:rsidRPr="001F7CE1" w:rsidRDefault="005224D0" w:rsidP="009F7B89">
      <w:pPr>
        <w:tabs>
          <w:tab w:val="left" w:pos="720"/>
          <w:tab w:val="left" w:pos="1296"/>
          <w:tab w:val="left" w:pos="1872"/>
        </w:tabs>
        <w:spacing w:after="120"/>
        <w:jc w:val="both"/>
        <w:rPr>
          <w:rFonts w:ascii="Arial" w:hAnsi="Arial" w:cs="Arial"/>
          <w:sz w:val="2"/>
          <w:szCs w:val="20"/>
          <w:lang w:val="en-US"/>
        </w:rPr>
      </w:pPr>
    </w:p>
    <w:p w14:paraId="0EFA115B" w14:textId="77777777" w:rsidR="00D633CA" w:rsidRPr="00300AE4" w:rsidRDefault="00D633CA">
      <w:pPr>
        <w:tabs>
          <w:tab w:val="left" w:pos="720"/>
          <w:tab w:val="left" w:pos="1296"/>
          <w:tab w:val="left" w:pos="1872"/>
        </w:tabs>
        <w:spacing w:after="120"/>
        <w:jc w:val="center"/>
        <w:rPr>
          <w:rFonts w:ascii="Arial" w:hAnsi="Arial" w:cs="Arial"/>
          <w:b/>
          <w:sz w:val="36"/>
          <w:szCs w:val="20"/>
          <w:lang w:val="en-US"/>
        </w:rPr>
      </w:pPr>
      <w:r w:rsidRPr="00300AE4">
        <w:rPr>
          <w:rFonts w:ascii="Arial" w:hAnsi="Arial" w:cs="Arial"/>
          <w:b/>
          <w:sz w:val="36"/>
          <w:szCs w:val="20"/>
          <w:lang w:val="en-US"/>
        </w:rPr>
        <w:t>CHAPTER XI</w:t>
      </w:r>
    </w:p>
    <w:p w14:paraId="2A7878D2" w14:textId="77777777" w:rsidR="005224D0" w:rsidRPr="00407427" w:rsidRDefault="00D633CA" w:rsidP="00407427">
      <w:pPr>
        <w:tabs>
          <w:tab w:val="left" w:pos="720"/>
          <w:tab w:val="left" w:pos="1296"/>
          <w:tab w:val="left" w:pos="1872"/>
        </w:tabs>
        <w:spacing w:after="120"/>
        <w:jc w:val="center"/>
        <w:rPr>
          <w:rFonts w:ascii="Arial" w:hAnsi="Arial" w:cs="Arial"/>
          <w:b/>
          <w:sz w:val="28"/>
          <w:szCs w:val="20"/>
          <w:lang w:val="en-US"/>
        </w:rPr>
      </w:pPr>
      <w:r w:rsidRPr="00DE0A1F">
        <w:rPr>
          <w:rFonts w:ascii="Arial" w:hAnsi="Arial" w:cs="Arial"/>
          <w:b/>
          <w:szCs w:val="20"/>
          <w:lang w:val="en-US"/>
        </w:rPr>
        <w:t>FINANCE</w:t>
      </w:r>
      <w:r w:rsidRPr="00300AE4">
        <w:rPr>
          <w:rFonts w:ascii="Arial" w:hAnsi="Arial" w:cs="Arial"/>
          <w:b/>
          <w:sz w:val="28"/>
          <w:szCs w:val="20"/>
          <w:lang w:val="en-US"/>
        </w:rPr>
        <w:t xml:space="preserve"> </w:t>
      </w:r>
    </w:p>
    <w:p w14:paraId="6ABFE2E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128. </w:t>
      </w:r>
      <w:r>
        <w:rPr>
          <w:rFonts w:ascii="Arial" w:hAnsi="Arial" w:cs="Arial"/>
          <w:sz w:val="20"/>
          <w:szCs w:val="20"/>
          <w:lang w:val="en-US"/>
        </w:rPr>
        <w:t>(1) The Chairman shall be responsible for realizing all moneys due to the Bar Council and for the management, administration and utilization of the funds of the Council.</w:t>
      </w:r>
    </w:p>
    <w:p w14:paraId="5E71D213"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(2) All accounts relating to the funds of the Council shall be subject to the supervision and periodical check by the Chairman of the Finance Committee.</w:t>
      </w:r>
    </w:p>
    <w:p w14:paraId="4F950848" w14:textId="77777777" w:rsidR="0043259B" w:rsidRDefault="00D633CA" w:rsidP="009F7B89">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129. </w:t>
      </w:r>
      <w:r>
        <w:rPr>
          <w:rFonts w:ascii="Arial" w:hAnsi="Arial" w:cs="Arial"/>
          <w:sz w:val="20"/>
          <w:szCs w:val="20"/>
          <w:lang w:val="en-US"/>
        </w:rPr>
        <w:t xml:space="preserve">(a) Every Provincial Bar Council </w:t>
      </w:r>
      <w:r w:rsidR="00153B76">
        <w:rPr>
          <w:rStyle w:val="FootnoteReference"/>
          <w:rFonts w:ascii="Arial" w:hAnsi="Arial" w:cs="Arial"/>
          <w:sz w:val="20"/>
          <w:szCs w:val="20"/>
          <w:lang w:val="en-US"/>
        </w:rPr>
        <w:footnoteReference w:id="192"/>
      </w:r>
      <w:r w:rsidR="00153B76">
        <w:rPr>
          <w:rFonts w:ascii="Arial" w:hAnsi="Arial" w:cs="Arial"/>
          <w:sz w:val="20"/>
          <w:szCs w:val="20"/>
          <w:lang w:val="en-US"/>
        </w:rPr>
        <w:t>[</w:t>
      </w:r>
      <w:r w:rsidR="006866F1" w:rsidRPr="006866F1">
        <w:rPr>
          <w:rFonts w:ascii="Arial" w:hAnsi="Arial" w:cs="Arial"/>
          <w:sz w:val="20"/>
          <w:szCs w:val="20"/>
          <w:lang w:val="en-US"/>
        </w:rPr>
        <w:t>and Islamabad Bar Council</w:t>
      </w:r>
      <w:r w:rsidR="00153B76">
        <w:rPr>
          <w:rFonts w:ascii="Arial" w:hAnsi="Arial" w:cs="Arial"/>
          <w:sz w:val="20"/>
          <w:szCs w:val="20"/>
          <w:lang w:val="en-US"/>
        </w:rPr>
        <w:t>]</w:t>
      </w:r>
      <w:r w:rsidR="006866F1" w:rsidRPr="006866F1">
        <w:rPr>
          <w:rFonts w:ascii="Arial" w:hAnsi="Arial" w:cs="Arial"/>
          <w:sz w:val="20"/>
          <w:szCs w:val="20"/>
          <w:lang w:val="en-US"/>
        </w:rPr>
        <w:t xml:space="preserve"> </w:t>
      </w:r>
      <w:r>
        <w:rPr>
          <w:rFonts w:ascii="Arial" w:hAnsi="Arial" w:cs="Arial"/>
          <w:sz w:val="20"/>
          <w:szCs w:val="20"/>
          <w:lang w:val="en-US"/>
        </w:rPr>
        <w:t xml:space="preserve">shall contribute </w:t>
      </w:r>
      <w:r>
        <w:rPr>
          <w:rStyle w:val="FootnoteReference"/>
        </w:rPr>
        <w:footnoteReference w:id="193"/>
      </w:r>
      <w:r>
        <w:rPr>
          <w:rFonts w:ascii="Arial" w:hAnsi="Arial" w:cs="Arial"/>
          <w:sz w:val="20"/>
          <w:szCs w:val="20"/>
          <w:lang w:val="en-US"/>
        </w:rPr>
        <w:t>[33 1/3]% or such share as is prescribed under the law for the time being in force, of the enrolment fee realized by it from the Advocates enrolled by it, to the Pakistan Bar Council.</w:t>
      </w:r>
    </w:p>
    <w:p w14:paraId="236B82C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(b) The moneys credited to the fund of the Council shall be kept in such bank or banks and the account shall be operated by the Chairman </w:t>
      </w:r>
      <w:r>
        <w:rPr>
          <w:rStyle w:val="FootnoteReference"/>
        </w:rPr>
        <w:footnoteReference w:id="194"/>
      </w:r>
      <w:r>
        <w:rPr>
          <w:rFonts w:ascii="Arial" w:hAnsi="Arial" w:cs="Arial"/>
          <w:sz w:val="20"/>
          <w:szCs w:val="20"/>
          <w:lang w:val="en-US"/>
        </w:rPr>
        <w:t xml:space="preserve">[or Vice-Chairman] with the </w:t>
      </w:r>
      <w:r>
        <w:rPr>
          <w:rStyle w:val="FootnoteReference"/>
        </w:rPr>
        <w:footnoteReference w:id="195"/>
      </w:r>
      <w:r>
        <w:rPr>
          <w:rFonts w:ascii="Arial" w:hAnsi="Arial" w:cs="Arial"/>
          <w:sz w:val="20"/>
          <w:szCs w:val="20"/>
          <w:lang w:val="en-US"/>
        </w:rPr>
        <w:t xml:space="preserve">[Secretary] of the Bar Council or such other person as the Bar Council may </w:t>
      </w:r>
      <w:r w:rsidR="00FB025D">
        <w:rPr>
          <w:rFonts w:ascii="Arial" w:hAnsi="Arial" w:cs="Arial"/>
          <w:sz w:val="20"/>
          <w:szCs w:val="20"/>
          <w:lang w:val="en-US"/>
        </w:rPr>
        <w:t>authorize</w:t>
      </w:r>
      <w:r>
        <w:rPr>
          <w:rFonts w:ascii="Arial" w:hAnsi="Arial" w:cs="Arial"/>
          <w:sz w:val="20"/>
          <w:szCs w:val="20"/>
          <w:lang w:val="en-US"/>
        </w:rPr>
        <w:t>.</w:t>
      </w:r>
    </w:p>
    <w:p w14:paraId="6E84F737"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 The Bar Council may invest any portion of the fund of the Council in such manner as it may think proper.</w:t>
      </w:r>
    </w:p>
    <w:p w14:paraId="7E0CDA8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(d) The Bar Council may constitute a separate fund for any special purpose which shall be administered and regulated in such a manner as the Bar Council may specify.</w:t>
      </w:r>
    </w:p>
    <w:p w14:paraId="4E28A6CA"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sz w:val="20"/>
          <w:szCs w:val="20"/>
          <w:lang w:val="en-US"/>
        </w:rPr>
        <w:t>130.</w:t>
      </w:r>
      <w:r>
        <w:rPr>
          <w:rFonts w:ascii="Arial" w:hAnsi="Arial" w:cs="Arial"/>
          <w:sz w:val="20"/>
          <w:szCs w:val="20"/>
          <w:lang w:val="en-US"/>
        </w:rPr>
        <w:t xml:space="preserve"> The moneys credited to the fund of the Bar Council from time to time shall be applied in the following order:</w:t>
      </w:r>
      <w:r>
        <w:rPr>
          <w:rStyle w:val="FootnoteReference"/>
          <w:rFonts w:ascii="Arial" w:hAnsi="Arial" w:cs="Arial"/>
          <w:sz w:val="20"/>
          <w:szCs w:val="20"/>
          <w:lang w:val="en-US"/>
        </w:rPr>
        <w:t xml:space="preserve"> </w:t>
      </w:r>
    </w:p>
    <w:p w14:paraId="08937851"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i/>
          <w:sz w:val="20"/>
          <w:szCs w:val="20"/>
          <w:lang w:val="en-US"/>
        </w:rPr>
        <w:t xml:space="preserve">Firstly, </w:t>
      </w:r>
      <w:r>
        <w:rPr>
          <w:rFonts w:ascii="Arial" w:hAnsi="Arial" w:cs="Arial"/>
          <w:sz w:val="20"/>
          <w:szCs w:val="20"/>
          <w:lang w:val="en-US"/>
        </w:rPr>
        <w:t>in the payment of the salaries and allowances to the members of the staff of the Council;</w:t>
      </w:r>
    </w:p>
    <w:p w14:paraId="1C7B623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i/>
          <w:sz w:val="20"/>
          <w:szCs w:val="20"/>
          <w:lang w:val="en-US"/>
        </w:rPr>
        <w:t>Secondly,</w:t>
      </w:r>
      <w:r>
        <w:rPr>
          <w:rFonts w:ascii="Arial" w:hAnsi="Arial" w:cs="Arial"/>
          <w:sz w:val="20"/>
          <w:szCs w:val="20"/>
          <w:lang w:val="en-US"/>
        </w:rPr>
        <w:t xml:space="preserve"> in the fulfilment of any obligation and in the discharge of any duty imposed on the Council under the Act or these Rules; and</w:t>
      </w:r>
    </w:p>
    <w:p w14:paraId="44749B72"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i/>
          <w:sz w:val="20"/>
          <w:szCs w:val="20"/>
          <w:lang w:val="en-US"/>
        </w:rPr>
        <w:t>Thirdly,</w:t>
      </w:r>
      <w:r>
        <w:rPr>
          <w:rFonts w:ascii="Arial" w:hAnsi="Arial" w:cs="Arial"/>
          <w:sz w:val="20"/>
          <w:szCs w:val="20"/>
          <w:lang w:val="en-US"/>
        </w:rPr>
        <w:t xml:space="preserve"> meeting the expenditure declared by the Council to be an appropriate charge on the fund.</w:t>
      </w:r>
    </w:p>
    <w:p w14:paraId="487C43B9"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b/>
          <w:bCs/>
          <w:sz w:val="20"/>
          <w:szCs w:val="20"/>
          <w:lang w:val="en-US"/>
        </w:rPr>
        <w:lastRenderedPageBreak/>
        <w:t xml:space="preserve">131. </w:t>
      </w:r>
      <w:r>
        <w:rPr>
          <w:rFonts w:ascii="Arial" w:hAnsi="Arial" w:cs="Arial"/>
          <w:sz w:val="20"/>
          <w:szCs w:val="20"/>
          <w:lang w:val="en-US"/>
        </w:rPr>
        <w:t>(a) A Cash Book shall be maintained by the Bar Council in form 'G' appended to these Rules.</w:t>
      </w:r>
    </w:p>
    <w:p w14:paraId="623EEBD8"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(b) The receipt of all cash and cheques received for credit to the fund of the Bar Council shall be entered on the receipt side of the Cash Book as soon as the receipt is issued. The disbursement of all moneys from the fund of the Bar Council shall be entered on the expenditure side of the Cash Book as soon as the disbursement is made.</w:t>
      </w:r>
    </w:p>
    <w:p w14:paraId="22EA9CE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(c) At the end of each day the total of the amount received and spent during the day shall be worked out and the balance struck.</w:t>
      </w:r>
    </w:p>
    <w:p w14:paraId="1D9319AD"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(d) The amount remitted to the bank each day shall be shown in the appropriate column of the Cash Book, indicating the number and the date of the deposit voucher with which the amount is thus remitted.</w:t>
      </w:r>
    </w:p>
    <w:p w14:paraId="2F4CB2B4"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 xml:space="preserve">(e) All entries in the Cash Book shall be checked by the </w:t>
      </w:r>
      <w:r>
        <w:rPr>
          <w:rStyle w:val="FootnoteReference"/>
        </w:rPr>
        <w:footnoteReference w:id="196"/>
      </w:r>
      <w:r>
        <w:rPr>
          <w:rFonts w:ascii="Arial" w:hAnsi="Arial" w:cs="Arial"/>
          <w:sz w:val="20"/>
          <w:szCs w:val="20"/>
          <w:lang w:val="en-US"/>
        </w:rPr>
        <w:t xml:space="preserve">[Secretary] item by item with reference to the receipt and expenditure vouchers and in token of check the Cash Book shall be signed by the </w:t>
      </w:r>
      <w:r w:rsidR="009F7B89">
        <w:rPr>
          <w:rStyle w:val="FootnoteReference"/>
          <w:rFonts w:ascii="Arial" w:hAnsi="Arial" w:cs="Arial"/>
          <w:sz w:val="20"/>
          <w:szCs w:val="20"/>
          <w:lang w:val="en-US"/>
        </w:rPr>
        <w:footnoteReference w:id="197"/>
      </w:r>
      <w:r>
        <w:rPr>
          <w:rFonts w:ascii="Arial" w:hAnsi="Arial" w:cs="Arial"/>
          <w:sz w:val="20"/>
          <w:szCs w:val="20"/>
          <w:lang w:val="en-US"/>
        </w:rPr>
        <w:t>[Secretary] daily.</w:t>
      </w:r>
    </w:p>
    <w:p w14:paraId="2C70675A" w14:textId="77777777" w:rsidR="00D633CA" w:rsidRDefault="00D633CA">
      <w:pPr>
        <w:pStyle w:val="BodyTextIndent2"/>
        <w:spacing w:after="100"/>
      </w:pPr>
      <w:r>
        <w:t>(f) At the end of each month the balance shall be struck and the closing balance verified with reference to the bank Pass Book.</w:t>
      </w:r>
    </w:p>
    <w:p w14:paraId="6F39B7DE" w14:textId="77777777" w:rsidR="00D633CA" w:rsidRDefault="00D633CA">
      <w:pPr>
        <w:tabs>
          <w:tab w:val="left" w:pos="720"/>
          <w:tab w:val="left" w:pos="1296"/>
          <w:tab w:val="left" w:pos="1872"/>
        </w:tabs>
        <w:spacing w:after="100"/>
        <w:ind w:firstLine="720"/>
        <w:jc w:val="both"/>
        <w:rPr>
          <w:rFonts w:ascii="Arial" w:hAnsi="Arial" w:cs="Arial"/>
          <w:sz w:val="20"/>
          <w:szCs w:val="20"/>
          <w:lang w:val="en-US"/>
        </w:rPr>
      </w:pPr>
      <w:r>
        <w:rPr>
          <w:rFonts w:ascii="Arial" w:hAnsi="Arial" w:cs="Arial"/>
          <w:sz w:val="20"/>
          <w:szCs w:val="20"/>
          <w:lang w:val="en-US"/>
        </w:rPr>
        <w:t>(g) The total of various columns in the Cash Book shall be carried forward into the next month account.</w:t>
      </w:r>
    </w:p>
    <w:p w14:paraId="144FA72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132.</w:t>
      </w:r>
      <w:r>
        <w:rPr>
          <w:rFonts w:ascii="Arial" w:hAnsi="Arial" w:cs="Arial"/>
          <w:sz w:val="20"/>
          <w:szCs w:val="20"/>
          <w:lang w:val="en-US"/>
        </w:rPr>
        <w:t xml:space="preserve"> (a) At the end of every six months a statement of the accounts giving full details of income and expenditure shall be compiled and laid before the Pakistan Bar Council by the Finance Committee.</w:t>
      </w:r>
    </w:p>
    <w:p w14:paraId="4ECB4A9E" w14:textId="77777777" w:rsidR="00D633CA" w:rsidRDefault="00D633CA">
      <w:pPr>
        <w:pStyle w:val="BodyTextIndent2"/>
        <w:spacing w:line="264" w:lineRule="auto"/>
      </w:pPr>
      <w:r>
        <w:t>(b) At the end of each financial year an annual account in form 'H' appended to these Rules shall be compiled by the Finance Committee.</w:t>
      </w:r>
    </w:p>
    <w:p w14:paraId="67FA80FD"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(c) The Annual accounts so compiled shall be audited by a Chartered Accountant within the meaning of the Chartered Accountants Ordinance, 1961 appointed by the Bar Council on the remuneration as may be fixed by the Bar Council.</w:t>
      </w:r>
    </w:p>
    <w:p w14:paraId="103351D7"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(d) The Auditor appointed under sub-rule (c) shall examine the annual accounts together with the receipts and payment vouchers relating thereto and shall at all reasonable times have access to the books, accounts and other documents of the Bar Council and may with reference to such accounts examine any officer or employee of the Council.</w:t>
      </w:r>
    </w:p>
    <w:p w14:paraId="1BD7561C"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(e) The Auditors shall report to the Bar Council upon the annual accounts and in his report he shall state whether in his opinion the annual account is full and fair account containing all necessary particulars and properly drawn up so as to expedite a true and correct view of the finances of the Bar Council.</w:t>
      </w:r>
    </w:p>
    <w:p w14:paraId="2F0F4212"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sz w:val="20"/>
          <w:szCs w:val="20"/>
          <w:lang w:val="en-US"/>
        </w:rPr>
        <w:t>(f) The Annual Accounts, balance sheet and Auditor's report shall be laid before the Bar Council for approval not later than 3 months of the close of a financial year.</w:t>
      </w:r>
    </w:p>
    <w:p w14:paraId="77667478" w14:textId="77777777" w:rsidR="00D633CA" w:rsidRPr="002A700D" w:rsidRDefault="00D633CA">
      <w:pPr>
        <w:tabs>
          <w:tab w:val="left" w:pos="720"/>
          <w:tab w:val="left" w:pos="1296"/>
          <w:tab w:val="left" w:pos="1872"/>
        </w:tabs>
        <w:spacing w:after="160" w:line="264" w:lineRule="auto"/>
        <w:ind w:firstLine="720"/>
        <w:jc w:val="both"/>
        <w:rPr>
          <w:rFonts w:ascii="Arial" w:hAnsi="Arial" w:cs="Arial"/>
          <w:sz w:val="16"/>
          <w:szCs w:val="16"/>
          <w:lang w:val="en-US"/>
        </w:rPr>
      </w:pPr>
      <w:r w:rsidRPr="002A700D">
        <w:rPr>
          <w:rFonts w:ascii="Arial" w:hAnsi="Arial" w:cs="Arial"/>
          <w:sz w:val="16"/>
          <w:szCs w:val="16"/>
          <w:lang w:val="en-US"/>
        </w:rPr>
        <w:lastRenderedPageBreak/>
        <w:t>(g) The Finance Committee, shall furnish to each member of the Bar Council at least 8 days before the date of the meeting of the Council a copy of the Audited Annual Account, balance sheet and the report of the Auditor.</w:t>
      </w:r>
    </w:p>
    <w:p w14:paraId="308F07D2" w14:textId="77777777" w:rsidR="00D633CA" w:rsidRPr="002A700D" w:rsidRDefault="00D633CA">
      <w:pPr>
        <w:tabs>
          <w:tab w:val="left" w:pos="720"/>
          <w:tab w:val="left" w:pos="1296"/>
          <w:tab w:val="left" w:pos="1872"/>
        </w:tabs>
        <w:spacing w:after="160" w:line="264" w:lineRule="auto"/>
        <w:ind w:firstLine="720"/>
        <w:jc w:val="both"/>
        <w:rPr>
          <w:rFonts w:ascii="Arial" w:hAnsi="Arial" w:cs="Arial"/>
          <w:sz w:val="18"/>
          <w:szCs w:val="18"/>
          <w:lang w:val="en-US"/>
        </w:rPr>
      </w:pPr>
      <w:r w:rsidRPr="002A700D">
        <w:rPr>
          <w:rFonts w:ascii="Arial" w:hAnsi="Arial" w:cs="Arial"/>
          <w:b/>
          <w:sz w:val="18"/>
          <w:szCs w:val="18"/>
          <w:lang w:val="en-US"/>
        </w:rPr>
        <w:t xml:space="preserve">133. </w:t>
      </w:r>
      <w:r w:rsidRPr="002A700D">
        <w:rPr>
          <w:rFonts w:ascii="Arial" w:hAnsi="Arial" w:cs="Arial"/>
          <w:sz w:val="18"/>
          <w:szCs w:val="18"/>
          <w:lang w:val="en-US"/>
        </w:rPr>
        <w:t>(a) The Finance Committee shall prepare an Annual Budget containing the statement of estimated receipts and expenditure of the Bar Council for the next financial year.</w:t>
      </w:r>
    </w:p>
    <w:p w14:paraId="7A2BD03D" w14:textId="77777777" w:rsidR="00D633CA" w:rsidRPr="002A700D" w:rsidRDefault="00D633CA">
      <w:pPr>
        <w:tabs>
          <w:tab w:val="left" w:pos="720"/>
          <w:tab w:val="left" w:pos="1296"/>
          <w:tab w:val="left" w:pos="1872"/>
        </w:tabs>
        <w:spacing w:after="160" w:line="264" w:lineRule="auto"/>
        <w:ind w:firstLine="720"/>
        <w:jc w:val="both"/>
        <w:rPr>
          <w:rFonts w:ascii="Arial" w:hAnsi="Arial" w:cs="Arial"/>
          <w:sz w:val="18"/>
          <w:szCs w:val="18"/>
          <w:lang w:val="en-US"/>
        </w:rPr>
      </w:pPr>
      <w:r w:rsidRPr="002A700D">
        <w:rPr>
          <w:rFonts w:ascii="Arial" w:hAnsi="Arial" w:cs="Arial"/>
          <w:sz w:val="18"/>
          <w:szCs w:val="18"/>
          <w:lang w:val="en-US"/>
        </w:rPr>
        <w:t>(b) The Budget Statement along with report of the Finance Committee shall be presented to the Bar Council not later than 15th of June each year so that it may be passed before the start of the next financial year.</w:t>
      </w:r>
    </w:p>
    <w:p w14:paraId="7DE0A2E7" w14:textId="6E574F06" w:rsidR="00DE0A1F" w:rsidRPr="002A700D" w:rsidRDefault="00D633CA" w:rsidP="00407427">
      <w:pPr>
        <w:tabs>
          <w:tab w:val="left" w:pos="720"/>
          <w:tab w:val="left" w:pos="1296"/>
          <w:tab w:val="left" w:pos="1872"/>
        </w:tabs>
        <w:spacing w:after="160" w:line="264" w:lineRule="auto"/>
        <w:ind w:firstLine="720"/>
        <w:jc w:val="both"/>
        <w:rPr>
          <w:rFonts w:ascii="Arial" w:hAnsi="Arial" w:cs="Arial"/>
          <w:sz w:val="18"/>
          <w:szCs w:val="18"/>
          <w:lang w:val="en-US"/>
        </w:rPr>
      </w:pPr>
      <w:r w:rsidRPr="002A700D">
        <w:rPr>
          <w:rFonts w:ascii="Arial" w:hAnsi="Arial" w:cs="Arial"/>
          <w:sz w:val="18"/>
          <w:szCs w:val="18"/>
          <w:lang w:val="en-US"/>
        </w:rPr>
        <w:t xml:space="preserve">(c) During any financial year if it is found that the amount authorized to be expended for a particular purpose from the current financial year is insufficient or that a need has arisen for new expenditure which has </w:t>
      </w:r>
      <w:r w:rsidR="00294D80" w:rsidRPr="002A700D">
        <w:rPr>
          <w:rFonts w:ascii="Arial" w:hAnsi="Arial" w:cs="Arial"/>
          <w:sz w:val="18"/>
          <w:szCs w:val="18"/>
          <w:lang w:val="en-US"/>
        </w:rPr>
        <w:t>not</w:t>
      </w:r>
      <w:r w:rsidRPr="002A700D">
        <w:rPr>
          <w:rFonts w:ascii="Arial" w:hAnsi="Arial" w:cs="Arial"/>
          <w:sz w:val="18"/>
          <w:szCs w:val="18"/>
          <w:lang w:val="en-US"/>
        </w:rPr>
        <w:t xml:space="preserve"> been included in the annual Budget Statement for that year, the Bar Council shall have power to authori</w:t>
      </w:r>
      <w:r w:rsidR="002C56BC" w:rsidRPr="002A700D">
        <w:rPr>
          <w:rFonts w:ascii="Arial" w:hAnsi="Arial" w:cs="Arial"/>
          <w:sz w:val="18"/>
          <w:szCs w:val="18"/>
          <w:lang w:val="en-US"/>
        </w:rPr>
        <w:t>z</w:t>
      </w:r>
      <w:r w:rsidRPr="002A700D">
        <w:rPr>
          <w:rFonts w:ascii="Arial" w:hAnsi="Arial" w:cs="Arial"/>
          <w:sz w:val="18"/>
          <w:szCs w:val="18"/>
          <w:lang w:val="en-US"/>
        </w:rPr>
        <w:t>e expenditure through a supplementary budget.</w:t>
      </w:r>
    </w:p>
    <w:p w14:paraId="2DD663BE" w14:textId="77777777" w:rsidR="00D633CA" w:rsidRPr="00B61F06" w:rsidRDefault="00D633CA">
      <w:pPr>
        <w:tabs>
          <w:tab w:val="left" w:pos="720"/>
          <w:tab w:val="left" w:pos="1296"/>
          <w:tab w:val="left" w:pos="1872"/>
        </w:tabs>
        <w:spacing w:after="160" w:line="264" w:lineRule="auto"/>
        <w:jc w:val="center"/>
        <w:rPr>
          <w:rFonts w:ascii="Arial" w:hAnsi="Arial" w:cs="Arial"/>
          <w:b/>
          <w:sz w:val="28"/>
          <w:szCs w:val="16"/>
          <w:lang w:val="en-US"/>
        </w:rPr>
      </w:pPr>
      <w:r w:rsidRPr="00B61F06">
        <w:rPr>
          <w:rFonts w:ascii="Arial" w:hAnsi="Arial" w:cs="Arial"/>
          <w:b/>
          <w:sz w:val="28"/>
          <w:szCs w:val="16"/>
          <w:lang w:val="en-US"/>
        </w:rPr>
        <w:t>CHAPTER XII</w:t>
      </w:r>
    </w:p>
    <w:p w14:paraId="14BD3230" w14:textId="77777777" w:rsidR="005224D0" w:rsidRPr="002C5120" w:rsidRDefault="00D633CA" w:rsidP="0043259B">
      <w:pPr>
        <w:tabs>
          <w:tab w:val="left" w:pos="720"/>
          <w:tab w:val="left" w:pos="1296"/>
          <w:tab w:val="left" w:pos="1872"/>
        </w:tabs>
        <w:spacing w:after="160" w:line="264" w:lineRule="auto"/>
        <w:jc w:val="center"/>
        <w:rPr>
          <w:rFonts w:ascii="Arial" w:hAnsi="Arial" w:cs="Arial"/>
          <w:b/>
          <w:sz w:val="21"/>
          <w:szCs w:val="21"/>
          <w:lang w:val="en-US"/>
        </w:rPr>
      </w:pPr>
      <w:r w:rsidRPr="002C5120">
        <w:rPr>
          <w:rFonts w:ascii="Arial" w:hAnsi="Arial" w:cs="Arial"/>
          <w:b/>
          <w:sz w:val="21"/>
          <w:szCs w:val="21"/>
          <w:lang w:val="en-US"/>
        </w:rPr>
        <w:t>CANONS OF PROFESSIONAL CONDUCT AND ETIQUETTE OF ADVOCATES</w:t>
      </w:r>
    </w:p>
    <w:p w14:paraId="393B1DD3" w14:textId="77777777" w:rsidR="00D633CA" w:rsidRPr="00B61F06" w:rsidRDefault="00D633CA">
      <w:pPr>
        <w:tabs>
          <w:tab w:val="left" w:pos="720"/>
          <w:tab w:val="left" w:pos="1296"/>
          <w:tab w:val="left" w:pos="1872"/>
        </w:tabs>
        <w:spacing w:after="160" w:line="264" w:lineRule="auto"/>
        <w:jc w:val="both"/>
        <w:rPr>
          <w:rFonts w:ascii="Arial" w:hAnsi="Arial" w:cs="Arial"/>
          <w:b/>
          <w:sz w:val="18"/>
          <w:szCs w:val="18"/>
          <w:lang w:val="en-US"/>
        </w:rPr>
      </w:pPr>
      <w:r w:rsidRPr="00B61F06">
        <w:rPr>
          <w:rFonts w:ascii="Arial" w:hAnsi="Arial" w:cs="Arial"/>
          <w:b/>
          <w:sz w:val="18"/>
          <w:szCs w:val="18"/>
          <w:lang w:val="en-US"/>
        </w:rPr>
        <w:t>A – Conduct with regard to other Advocates:</w:t>
      </w:r>
    </w:p>
    <w:p w14:paraId="4D0F5F86" w14:textId="433791C3" w:rsidR="00A32A79" w:rsidRPr="00B61F06" w:rsidRDefault="00D633CA" w:rsidP="00A32A79">
      <w:pPr>
        <w:tabs>
          <w:tab w:val="left" w:pos="720"/>
          <w:tab w:val="left" w:pos="1296"/>
          <w:tab w:val="left" w:pos="1872"/>
        </w:tabs>
        <w:spacing w:after="160" w:line="264" w:lineRule="auto"/>
        <w:ind w:firstLine="720"/>
        <w:jc w:val="both"/>
        <w:rPr>
          <w:rFonts w:ascii="Arial" w:hAnsi="Arial" w:cs="Arial"/>
          <w:sz w:val="18"/>
          <w:szCs w:val="18"/>
          <w:lang w:val="en-US"/>
        </w:rPr>
      </w:pPr>
      <w:r w:rsidRPr="00B61F06">
        <w:rPr>
          <w:rFonts w:ascii="Arial" w:hAnsi="Arial" w:cs="Arial"/>
          <w:b/>
          <w:sz w:val="18"/>
          <w:szCs w:val="18"/>
          <w:lang w:val="en-US"/>
        </w:rPr>
        <w:t xml:space="preserve">134. </w:t>
      </w:r>
      <w:r w:rsidR="00A32A79" w:rsidRPr="00B61F06">
        <w:rPr>
          <w:rFonts w:ascii="Arial" w:hAnsi="Arial" w:cs="Arial"/>
          <w:bCs/>
          <w:sz w:val="18"/>
          <w:szCs w:val="18"/>
          <w:lang w:val="en-US"/>
        </w:rPr>
        <w:t>(1)</w:t>
      </w:r>
      <w:r w:rsidR="00A32A79" w:rsidRPr="00B61F06">
        <w:rPr>
          <w:rFonts w:ascii="Arial" w:hAnsi="Arial" w:cs="Arial"/>
          <w:b/>
          <w:sz w:val="18"/>
          <w:szCs w:val="18"/>
          <w:lang w:val="en-US"/>
        </w:rPr>
        <w:t xml:space="preserve"> </w:t>
      </w:r>
      <w:r w:rsidR="00A32A79" w:rsidRPr="00B61F06">
        <w:rPr>
          <w:rFonts w:ascii="Arial" w:hAnsi="Arial" w:cs="Arial"/>
          <w:sz w:val="18"/>
          <w:szCs w:val="18"/>
          <w:lang w:val="en-US"/>
        </w:rPr>
        <w:t>It is the duty of every Advocate to uphold at all times the dignity and high standing of his profession, as well as his own dignity and high standing as a member thereof.</w:t>
      </w:r>
    </w:p>
    <w:p w14:paraId="2BF3FEF2" w14:textId="3A2C3F54" w:rsidR="00D633CA" w:rsidRPr="00B61F06" w:rsidRDefault="00A32A79">
      <w:pPr>
        <w:tabs>
          <w:tab w:val="left" w:pos="720"/>
          <w:tab w:val="left" w:pos="1296"/>
          <w:tab w:val="left" w:pos="1872"/>
        </w:tabs>
        <w:spacing w:after="160" w:line="264" w:lineRule="auto"/>
        <w:ind w:firstLine="720"/>
        <w:jc w:val="both"/>
        <w:rPr>
          <w:rFonts w:ascii="Arial" w:hAnsi="Arial" w:cs="Arial"/>
          <w:sz w:val="18"/>
          <w:szCs w:val="18"/>
          <w:lang w:val="en-US"/>
        </w:rPr>
      </w:pPr>
      <w:r w:rsidRPr="00B61F06">
        <w:rPr>
          <w:rFonts w:ascii="Arial" w:hAnsi="Arial" w:cs="Arial"/>
          <w:bCs/>
          <w:sz w:val="18"/>
          <w:szCs w:val="18"/>
          <w:lang w:val="en-US"/>
        </w:rPr>
        <w:t>(2)</w:t>
      </w:r>
      <w:r w:rsidRPr="00B61F06">
        <w:rPr>
          <w:rFonts w:ascii="Arial" w:hAnsi="Arial" w:cs="Arial"/>
          <w:b/>
          <w:sz w:val="18"/>
          <w:szCs w:val="18"/>
          <w:vertAlign w:val="superscript"/>
          <w:lang w:val="en-US"/>
        </w:rPr>
        <w:t xml:space="preserve"> </w:t>
      </w:r>
      <w:r w:rsidR="00294D80" w:rsidRPr="00B61F06">
        <w:rPr>
          <w:rFonts w:ascii="Arial" w:hAnsi="Arial" w:cs="Arial"/>
          <w:bCs/>
          <w:sz w:val="18"/>
          <w:szCs w:val="18"/>
          <w:vertAlign w:val="superscript"/>
          <w:lang w:val="en-US"/>
        </w:rPr>
        <w:t>197</w:t>
      </w:r>
      <w:proofErr w:type="gramStart"/>
      <w:r w:rsidR="00294D80" w:rsidRPr="00B61F06">
        <w:rPr>
          <w:rFonts w:ascii="Arial" w:hAnsi="Arial" w:cs="Arial"/>
          <w:bCs/>
          <w:sz w:val="18"/>
          <w:szCs w:val="18"/>
          <w:vertAlign w:val="superscript"/>
          <w:lang w:val="en-US"/>
        </w:rPr>
        <w:t>a</w:t>
      </w:r>
      <w:r w:rsidR="00294D80" w:rsidRPr="00B61F06">
        <w:rPr>
          <w:rFonts w:ascii="Arial" w:hAnsi="Arial" w:cs="Arial"/>
          <w:b/>
          <w:sz w:val="18"/>
          <w:szCs w:val="18"/>
          <w:lang w:val="en-US"/>
        </w:rPr>
        <w:t>[</w:t>
      </w:r>
      <w:proofErr w:type="gramEnd"/>
      <w:r w:rsidR="00294D80" w:rsidRPr="00B61F06">
        <w:rPr>
          <w:rFonts w:ascii="Arial" w:hAnsi="Arial" w:cs="Arial"/>
          <w:sz w:val="18"/>
          <w:szCs w:val="18"/>
          <w:lang w:val="en-US"/>
        </w:rPr>
        <w:t>An advocate shall not use social media network or short-form video sharing applications like TikTok, Snack Video, Twitter, Snapchat, Instagram, Facebook, YouTube for uploading his/her videos in advocates’ uniform or otherwise that may create negative impression of advocates or lower the status of the Pakistan Bar Council/Provincial Bar Council(s)/Islamabad Bar Council in the estimation of public/people at large and the legal fraternity.</w:t>
      </w:r>
      <w:r w:rsidR="00294D80" w:rsidRPr="00B61F06">
        <w:rPr>
          <w:rFonts w:ascii="Arial" w:hAnsi="Arial" w:cs="Arial"/>
          <w:sz w:val="18"/>
          <w:szCs w:val="18"/>
          <w:lang w:val="en-US"/>
        </w:rPr>
        <w:t>]</w:t>
      </w:r>
    </w:p>
    <w:p w14:paraId="4A8854D8" w14:textId="77777777" w:rsidR="00D633CA" w:rsidRPr="00B61F06" w:rsidRDefault="00D633CA">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sz w:val="18"/>
          <w:szCs w:val="18"/>
          <w:lang w:val="en-US"/>
        </w:rPr>
        <w:t xml:space="preserve">135. </w:t>
      </w:r>
      <w:r w:rsidRPr="00B61F06">
        <w:rPr>
          <w:rFonts w:ascii="Arial" w:hAnsi="Arial" w:cs="Arial"/>
          <w:sz w:val="18"/>
          <w:szCs w:val="18"/>
          <w:lang w:val="en-US"/>
        </w:rPr>
        <w:t xml:space="preserve">An advocate shall not solicit professional employment by advertisement or by any other means. This clause shall not be construed as prohibiting the publication or use of ordinary professional cards, name plates or conventional listing in directories, so long as the information contained therein is limited to professional and academic qualifications, and public offices currently held, and does not contain any matter which </w:t>
      </w:r>
      <w:proofErr w:type="spellStart"/>
      <w:r w:rsidRPr="00B61F06">
        <w:rPr>
          <w:rFonts w:ascii="Arial" w:hAnsi="Arial" w:cs="Arial"/>
          <w:sz w:val="18"/>
          <w:szCs w:val="18"/>
          <w:lang w:val="en-US"/>
        </w:rPr>
        <w:t>savours</w:t>
      </w:r>
      <w:proofErr w:type="spellEnd"/>
      <w:r w:rsidRPr="00B61F06">
        <w:rPr>
          <w:rFonts w:ascii="Arial" w:hAnsi="Arial" w:cs="Arial"/>
          <w:sz w:val="18"/>
          <w:szCs w:val="18"/>
          <w:lang w:val="en-US"/>
        </w:rPr>
        <w:t xml:space="preserve"> of personal advertisement.</w:t>
      </w:r>
    </w:p>
    <w:p w14:paraId="6B2BAE85" w14:textId="77777777" w:rsidR="00D633CA" w:rsidRPr="00B61F06" w:rsidRDefault="00D633CA" w:rsidP="00976517">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sz w:val="18"/>
          <w:szCs w:val="18"/>
          <w:lang w:val="en-US"/>
        </w:rPr>
        <w:t xml:space="preserve">136. </w:t>
      </w:r>
      <w:r w:rsidRPr="00B61F06">
        <w:rPr>
          <w:rFonts w:ascii="Arial" w:hAnsi="Arial" w:cs="Arial"/>
          <w:sz w:val="18"/>
          <w:szCs w:val="18"/>
          <w:lang w:val="en-US"/>
        </w:rPr>
        <w:t>An advocate shall not employ any other person to solicit or obtain professional employment nor remunerate another person for soliciting or obtaining professional employment for him; nor shall he share with an unlicensed person any compensation arising out of or incidental to professional employment, nor shall he aid or abet an unlicensed person to practi</w:t>
      </w:r>
      <w:r w:rsidR="00976517" w:rsidRPr="00B61F06">
        <w:rPr>
          <w:rFonts w:ascii="Arial" w:hAnsi="Arial" w:cs="Arial"/>
          <w:sz w:val="18"/>
          <w:szCs w:val="18"/>
          <w:lang w:val="en-US"/>
        </w:rPr>
        <w:t>c</w:t>
      </w:r>
      <w:r w:rsidRPr="00B61F06">
        <w:rPr>
          <w:rFonts w:ascii="Arial" w:hAnsi="Arial" w:cs="Arial"/>
          <w:sz w:val="18"/>
          <w:szCs w:val="18"/>
          <w:lang w:val="en-US"/>
        </w:rPr>
        <w:t>e law or to rec</w:t>
      </w:r>
      <w:r w:rsidR="00976517" w:rsidRPr="00B61F06">
        <w:rPr>
          <w:rFonts w:ascii="Arial" w:hAnsi="Arial" w:cs="Arial"/>
          <w:sz w:val="18"/>
          <w:szCs w:val="18"/>
          <w:lang w:val="en-US"/>
        </w:rPr>
        <w:t>e</w:t>
      </w:r>
      <w:r w:rsidRPr="00B61F06">
        <w:rPr>
          <w:rFonts w:ascii="Arial" w:hAnsi="Arial" w:cs="Arial"/>
          <w:sz w:val="18"/>
          <w:szCs w:val="18"/>
          <w:lang w:val="en-US"/>
        </w:rPr>
        <w:t>ive compensation therefor; nor shall he knowingly accept professional employment offered to him as a result of or as incidental to the activities of an unlicensed person.</w:t>
      </w:r>
    </w:p>
    <w:p w14:paraId="05D30C2C" w14:textId="1C439124" w:rsidR="00D633CA" w:rsidRPr="00B61F06" w:rsidRDefault="00D633CA">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bCs/>
          <w:sz w:val="18"/>
          <w:szCs w:val="18"/>
          <w:lang w:val="en-US"/>
        </w:rPr>
        <w:t xml:space="preserve">137. </w:t>
      </w:r>
      <w:r w:rsidRPr="00B61F06">
        <w:rPr>
          <w:rFonts w:ascii="Arial" w:hAnsi="Arial" w:cs="Arial"/>
          <w:sz w:val="18"/>
          <w:szCs w:val="18"/>
          <w:lang w:val="en-US"/>
        </w:rPr>
        <w:t xml:space="preserve"> An advocate shall not communicate about a subject of controversy with a party represented by an advocate in the absence and without the consent of such advocate.</w:t>
      </w:r>
    </w:p>
    <w:p w14:paraId="3F973A5D" w14:textId="77777777" w:rsidR="00294D80" w:rsidRPr="00B61F06" w:rsidRDefault="00D633CA">
      <w:pPr>
        <w:tabs>
          <w:tab w:val="left" w:pos="720"/>
          <w:tab w:val="left" w:pos="1296"/>
          <w:tab w:val="left" w:pos="1872"/>
        </w:tabs>
        <w:spacing w:after="140" w:line="264" w:lineRule="auto"/>
        <w:ind w:firstLine="720"/>
        <w:jc w:val="both"/>
        <w:rPr>
          <w:rFonts w:ascii="Arial" w:hAnsi="Arial" w:cs="Arial"/>
          <w:sz w:val="18"/>
          <w:szCs w:val="18"/>
          <w:lang w:val="en-US"/>
        </w:rPr>
      </w:pPr>
      <w:r w:rsidRPr="00B61F06">
        <w:rPr>
          <w:rFonts w:ascii="Arial" w:hAnsi="Arial" w:cs="Arial"/>
          <w:b/>
          <w:bCs/>
          <w:sz w:val="18"/>
          <w:szCs w:val="18"/>
          <w:lang w:val="en-US"/>
        </w:rPr>
        <w:t xml:space="preserve">138.  </w:t>
      </w:r>
      <w:r w:rsidRPr="00B61F06">
        <w:rPr>
          <w:rFonts w:ascii="Arial" w:hAnsi="Arial" w:cs="Arial"/>
          <w:sz w:val="18"/>
          <w:szCs w:val="18"/>
          <w:lang w:val="en-US"/>
        </w:rPr>
        <w:t xml:space="preserve">An advocate shall not, in the absence of the opposing counsel, communicate with or argue before a judge or judicial officer except in open Court and upon the merits of a contested matter pending before such judge or judicial officer; nor shall he, without furnishing </w:t>
      </w:r>
    </w:p>
    <w:p w14:paraId="27A6DFF9" w14:textId="25BD1326" w:rsidR="00294D80" w:rsidRDefault="00294D80" w:rsidP="00294D80">
      <w:pPr>
        <w:tabs>
          <w:tab w:val="left" w:pos="720"/>
          <w:tab w:val="left" w:pos="1296"/>
          <w:tab w:val="left" w:pos="1872"/>
        </w:tabs>
        <w:spacing w:after="140" w:line="264"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w:t>
      </w:r>
    </w:p>
    <w:p w14:paraId="0427EF81" w14:textId="31F5CE9E" w:rsidR="00294D80" w:rsidRDefault="00294D80" w:rsidP="00294D80">
      <w:pPr>
        <w:tabs>
          <w:tab w:val="left" w:pos="720"/>
          <w:tab w:val="left" w:pos="1296"/>
          <w:tab w:val="left" w:pos="1872"/>
        </w:tabs>
        <w:spacing w:after="140" w:line="264" w:lineRule="auto"/>
        <w:jc w:val="both"/>
        <w:rPr>
          <w:rFonts w:ascii="Arial" w:hAnsi="Arial" w:cs="Arial"/>
          <w:sz w:val="20"/>
          <w:szCs w:val="20"/>
          <w:lang w:val="en-US"/>
        </w:rPr>
      </w:pPr>
      <w:r>
        <w:rPr>
          <w:rFonts w:ascii="Arial" w:hAnsi="Arial" w:cs="Arial"/>
          <w:sz w:val="16"/>
          <w:szCs w:val="16"/>
        </w:rPr>
        <w:t>197</w:t>
      </w:r>
      <w:r>
        <w:rPr>
          <w:rFonts w:ascii="Arial" w:hAnsi="Arial" w:cs="Arial"/>
          <w:sz w:val="16"/>
          <w:szCs w:val="16"/>
        </w:rPr>
        <w:t>a</w:t>
      </w:r>
      <w:r>
        <w:rPr>
          <w:rFonts w:ascii="Arial" w:hAnsi="Arial" w:cs="Arial"/>
          <w:sz w:val="16"/>
          <w:szCs w:val="16"/>
        </w:rPr>
        <w:t>.</w:t>
      </w:r>
      <w:r>
        <w:rPr>
          <w:rFonts w:ascii="Arial" w:hAnsi="Arial" w:cs="Arial"/>
          <w:sz w:val="16"/>
          <w:szCs w:val="16"/>
        </w:rPr>
        <w:tab/>
      </w:r>
      <w:r w:rsidR="002A700D">
        <w:rPr>
          <w:rFonts w:ascii="Arial" w:hAnsi="Arial" w:cs="Arial"/>
          <w:sz w:val="16"/>
          <w:szCs w:val="16"/>
        </w:rPr>
        <w:t>added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 xml:space="preserve">ouncil dated </w:t>
      </w:r>
      <w:r w:rsidR="002A700D">
        <w:rPr>
          <w:rFonts w:ascii="Arial" w:hAnsi="Arial" w:cs="Arial"/>
          <w:sz w:val="16"/>
          <w:szCs w:val="16"/>
        </w:rPr>
        <w:t>28-10-2024</w:t>
      </w:r>
    </w:p>
    <w:p w14:paraId="0C869E2C" w14:textId="11DA70D9" w:rsidR="00D633CA" w:rsidRDefault="00D633CA" w:rsidP="00294D80">
      <w:pPr>
        <w:tabs>
          <w:tab w:val="left" w:pos="720"/>
          <w:tab w:val="left" w:pos="1296"/>
          <w:tab w:val="left" w:pos="1872"/>
        </w:tabs>
        <w:spacing w:after="140" w:line="264" w:lineRule="auto"/>
        <w:jc w:val="both"/>
        <w:rPr>
          <w:rFonts w:ascii="Arial" w:hAnsi="Arial" w:cs="Arial"/>
          <w:sz w:val="20"/>
          <w:szCs w:val="20"/>
          <w:lang w:val="en-US"/>
        </w:rPr>
      </w:pPr>
      <w:r>
        <w:rPr>
          <w:rFonts w:ascii="Arial" w:hAnsi="Arial" w:cs="Arial"/>
          <w:sz w:val="20"/>
          <w:szCs w:val="20"/>
          <w:lang w:val="en-US"/>
        </w:rPr>
        <w:lastRenderedPageBreak/>
        <w:t xml:space="preserve">the opposing advocate with a copy thereof, address a written communication to a judge or judicial officer concerning the merits of a contested matter pending before such judge or judicial officer. The rule shall not apply to </w:t>
      </w:r>
      <w:r>
        <w:rPr>
          <w:rFonts w:ascii="Arial" w:hAnsi="Arial" w:cs="Arial"/>
          <w:i/>
          <w:iCs/>
          <w:sz w:val="20"/>
          <w:szCs w:val="20"/>
          <w:lang w:val="en-US"/>
        </w:rPr>
        <w:t xml:space="preserve">ex </w:t>
      </w:r>
      <w:proofErr w:type="spellStart"/>
      <w:r>
        <w:rPr>
          <w:rFonts w:ascii="Arial" w:hAnsi="Arial" w:cs="Arial"/>
          <w:i/>
          <w:iCs/>
          <w:sz w:val="20"/>
          <w:szCs w:val="20"/>
          <w:lang w:val="en-US"/>
        </w:rPr>
        <w:t>parte</w:t>
      </w:r>
      <w:proofErr w:type="spellEnd"/>
      <w:r>
        <w:rPr>
          <w:rFonts w:ascii="Arial" w:hAnsi="Arial" w:cs="Arial"/>
          <w:i/>
          <w:iCs/>
          <w:sz w:val="20"/>
          <w:szCs w:val="20"/>
          <w:lang w:val="en-US"/>
        </w:rPr>
        <w:t xml:space="preserve"> </w:t>
      </w:r>
      <w:r>
        <w:rPr>
          <w:rFonts w:ascii="Arial" w:hAnsi="Arial" w:cs="Arial"/>
          <w:sz w:val="20"/>
          <w:szCs w:val="20"/>
          <w:lang w:val="en-US"/>
        </w:rPr>
        <w:t xml:space="preserve">matters or in respect of matters not </w:t>
      </w:r>
      <w:r>
        <w:rPr>
          <w:rFonts w:ascii="Arial" w:hAnsi="Arial" w:cs="Arial"/>
          <w:i/>
          <w:iCs/>
          <w:sz w:val="20"/>
          <w:szCs w:val="20"/>
          <w:lang w:val="en-US"/>
        </w:rPr>
        <w:t xml:space="preserve">sub-judice </w:t>
      </w:r>
      <w:r>
        <w:rPr>
          <w:rFonts w:ascii="Arial" w:hAnsi="Arial" w:cs="Arial"/>
          <w:sz w:val="20"/>
          <w:szCs w:val="20"/>
          <w:lang w:val="en-US"/>
        </w:rPr>
        <w:t>before the judge or judicial officer concerned.</w:t>
      </w:r>
    </w:p>
    <w:p w14:paraId="236EBB94"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139.  </w:t>
      </w:r>
      <w:r>
        <w:rPr>
          <w:rFonts w:ascii="Arial" w:hAnsi="Arial" w:cs="Arial"/>
          <w:sz w:val="20"/>
          <w:szCs w:val="20"/>
          <w:lang w:val="en-US"/>
        </w:rPr>
        <w:t xml:space="preserve">A client's proffer of assistance of additional advocates should not be regarded as evidence of want of confidence but the matter should be left .to the determination of the client. An advocate should decline association as a colleague unless the dues of the advocate first retained are paid. </w:t>
      </w:r>
    </w:p>
    <w:p w14:paraId="6A1EDC14"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140.  </w:t>
      </w:r>
      <w:r>
        <w:rPr>
          <w:rFonts w:ascii="Arial" w:hAnsi="Arial" w:cs="Arial"/>
          <w:sz w:val="20"/>
          <w:szCs w:val="20"/>
          <w:lang w:val="en-US"/>
        </w:rPr>
        <w:t xml:space="preserve">Clients, not advocates, are the litigants. Whatever may be the ill-feeling existing between clients, it should not be allowed to influence advocates in their conduct and </w:t>
      </w:r>
      <w:proofErr w:type="spellStart"/>
      <w:r>
        <w:rPr>
          <w:rFonts w:ascii="Arial" w:hAnsi="Arial" w:cs="Arial"/>
          <w:sz w:val="20"/>
          <w:szCs w:val="20"/>
          <w:lang w:val="en-US"/>
        </w:rPr>
        <w:t>demeanour</w:t>
      </w:r>
      <w:proofErr w:type="spellEnd"/>
      <w:r>
        <w:rPr>
          <w:rFonts w:ascii="Arial" w:hAnsi="Arial" w:cs="Arial"/>
          <w:sz w:val="20"/>
          <w:szCs w:val="20"/>
          <w:lang w:val="en-US"/>
        </w:rPr>
        <w:t xml:space="preserve"> towards each other or toward the parties in the case. All personal clashes between advocates should be scrupulously avoided. In the trial of a cause it is indecent to allude to the personal history or the personal peculiarities and idiosyncrasies of advocates appearing on the other side. Personal colloquies between advocates which cause delay and promote unseemly wrangling should be carefully avoided.</w:t>
      </w:r>
    </w:p>
    <w:p w14:paraId="3CEDD7C3"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141.  </w:t>
      </w:r>
      <w:r>
        <w:rPr>
          <w:rFonts w:ascii="Arial" w:hAnsi="Arial" w:cs="Arial"/>
          <w:sz w:val="20"/>
          <w:szCs w:val="20"/>
          <w:lang w:val="en-US"/>
        </w:rPr>
        <w:t>No division of fees with any person for legal services is proper except with another advocate based upon the principle of division of work as expressed in the agreement between the advocates.</w:t>
      </w:r>
    </w:p>
    <w:p w14:paraId="0B7B2E48"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142. </w:t>
      </w:r>
      <w:r>
        <w:rPr>
          <w:rFonts w:ascii="Arial" w:hAnsi="Arial" w:cs="Arial"/>
          <w:sz w:val="20"/>
          <w:szCs w:val="20"/>
          <w:lang w:val="en-US"/>
        </w:rPr>
        <w:t>Subject to the precedence of the Attorney-General and the Advocate-General, as established by constitutional usage and practice, it is the duty of advocate to maintain and uphold the order of precedence in accordance with the roll of advocates maintained by the Bar Council.</w:t>
      </w:r>
    </w:p>
    <w:p w14:paraId="0FAB3CDA" w14:textId="77777777" w:rsidR="00D633CA" w:rsidRDefault="00D633CA">
      <w:pPr>
        <w:tabs>
          <w:tab w:val="left" w:pos="720"/>
          <w:tab w:val="left" w:pos="1296"/>
          <w:tab w:val="left" w:pos="1872"/>
        </w:tabs>
        <w:spacing w:after="160" w:line="264" w:lineRule="auto"/>
        <w:ind w:firstLine="720"/>
        <w:jc w:val="both"/>
        <w:rPr>
          <w:rFonts w:ascii="Arial" w:hAnsi="Arial" w:cs="Arial"/>
          <w:sz w:val="20"/>
          <w:szCs w:val="20"/>
          <w:lang w:val="en-US"/>
        </w:rPr>
      </w:pPr>
      <w:r>
        <w:rPr>
          <w:rFonts w:ascii="Arial" w:hAnsi="Arial" w:cs="Arial"/>
          <w:b/>
          <w:bCs/>
          <w:sz w:val="20"/>
          <w:szCs w:val="20"/>
          <w:lang w:val="en-US"/>
        </w:rPr>
        <w:t xml:space="preserve">143. </w:t>
      </w:r>
      <w:r>
        <w:rPr>
          <w:rFonts w:ascii="Arial" w:hAnsi="Arial" w:cs="Arial"/>
          <w:sz w:val="20"/>
          <w:szCs w:val="20"/>
          <w:lang w:val="en-US"/>
        </w:rPr>
        <w:t xml:space="preserve">Junior and younger members should always be respectful to senior and elder members. The latter are expected to be not only courteous but also helpful to their junior and younger brethren at the Bar. </w:t>
      </w:r>
    </w:p>
    <w:p w14:paraId="374A2F9E"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144. </w:t>
      </w:r>
      <w:r>
        <w:rPr>
          <w:rFonts w:ascii="Arial" w:hAnsi="Arial" w:cs="Arial"/>
          <w:sz w:val="20"/>
          <w:szCs w:val="20"/>
          <w:lang w:val="en-US"/>
        </w:rPr>
        <w:t>Where more than one advocate is engaged on any side it is the right of the senior member to lead the case and the junior members should assist him, unless the senior so wants.</w:t>
      </w:r>
    </w:p>
    <w:p w14:paraId="3411919F" w14:textId="77777777" w:rsidR="00D633CA" w:rsidRDefault="00D633CA">
      <w:pPr>
        <w:tabs>
          <w:tab w:val="left" w:pos="720"/>
          <w:tab w:val="left" w:pos="1296"/>
          <w:tab w:val="left" w:pos="1872"/>
        </w:tabs>
        <w:spacing w:after="140" w:line="264" w:lineRule="auto"/>
        <w:jc w:val="both"/>
        <w:rPr>
          <w:rFonts w:ascii="Arial" w:hAnsi="Arial" w:cs="Arial"/>
          <w:b/>
          <w:bCs/>
          <w:sz w:val="20"/>
          <w:szCs w:val="20"/>
          <w:lang w:val="en-US"/>
        </w:rPr>
      </w:pPr>
      <w:r>
        <w:rPr>
          <w:rFonts w:ascii="Arial" w:hAnsi="Arial" w:cs="Arial"/>
          <w:b/>
          <w:bCs/>
          <w:sz w:val="20"/>
          <w:szCs w:val="20"/>
          <w:lang w:val="en-US"/>
        </w:rPr>
        <w:t>B - Conduct with regard to Clients:</w:t>
      </w:r>
    </w:p>
    <w:p w14:paraId="210C56B5"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145.</w:t>
      </w:r>
      <w:r>
        <w:rPr>
          <w:rFonts w:ascii="Arial" w:hAnsi="Arial" w:cs="Arial"/>
          <w:sz w:val="20"/>
          <w:szCs w:val="20"/>
          <w:lang w:val="en-US"/>
        </w:rPr>
        <w:t xml:space="preserve"> An Advocate shall not acquire an interest adverse to a client in the property or interest involved in the case.</w:t>
      </w:r>
    </w:p>
    <w:p w14:paraId="71671E57"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146. </w:t>
      </w:r>
      <w:r>
        <w:rPr>
          <w:rFonts w:ascii="Arial" w:hAnsi="Arial" w:cs="Arial"/>
          <w:sz w:val="20"/>
          <w:szCs w:val="20"/>
          <w:lang w:val="en-US"/>
        </w:rPr>
        <w:t>An Advocate shall not accept employment adverse to a client or former client, relating to a matter in reference to which he has obtained confidential information by reason of or in the course of his employment by such client or former client provided that an advocate, who has not been formally engaged by a person and accepted a retainer nor received any fees for such engagement is not precluded from accepting employment adverse to the interest of such person.</w:t>
      </w:r>
    </w:p>
    <w:p w14:paraId="1C03DF7A"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lastRenderedPageBreak/>
        <w:t xml:space="preserve">147. </w:t>
      </w:r>
      <w:r>
        <w:rPr>
          <w:rFonts w:ascii="Arial" w:hAnsi="Arial" w:cs="Arial"/>
          <w:sz w:val="20"/>
          <w:szCs w:val="20"/>
          <w:lang w:val="en-US"/>
        </w:rPr>
        <w:t>An advocate shall not accept professional employment without first disclosing his relation, if any, with the adverse party, and his interest, if any, in the subject matter of such employment.</w:t>
      </w:r>
    </w:p>
    <w:p w14:paraId="5BA10623"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148.</w:t>
      </w:r>
      <w:r>
        <w:rPr>
          <w:rFonts w:ascii="Arial" w:hAnsi="Arial" w:cs="Arial"/>
          <w:sz w:val="20"/>
          <w:szCs w:val="20"/>
          <w:lang w:val="en-US"/>
        </w:rPr>
        <w:t xml:space="preserve"> An advocate  shall  not  represent  conflicting   interests.</w:t>
      </w:r>
    </w:p>
    <w:p w14:paraId="4B755D1B"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149. </w:t>
      </w:r>
      <w:r>
        <w:rPr>
          <w:rFonts w:ascii="Arial" w:hAnsi="Arial" w:cs="Arial"/>
          <w:sz w:val="20"/>
          <w:szCs w:val="20"/>
          <w:lang w:val="en-US"/>
        </w:rPr>
        <w:t xml:space="preserve">An advocate shall not himself or in </w:t>
      </w:r>
      <w:r>
        <w:rPr>
          <w:rFonts w:ascii="Arial" w:hAnsi="Arial" w:cs="Arial"/>
          <w:i/>
          <w:iCs/>
          <w:sz w:val="20"/>
          <w:szCs w:val="20"/>
          <w:lang w:val="en-US"/>
        </w:rPr>
        <w:t xml:space="preserve">benami </w:t>
      </w:r>
      <w:r>
        <w:rPr>
          <w:rFonts w:ascii="Arial" w:hAnsi="Arial" w:cs="Arial"/>
          <w:sz w:val="20"/>
          <w:szCs w:val="20"/>
          <w:lang w:val="en-US"/>
        </w:rPr>
        <w:t>purchase any property at a probate, foreclosure or judicial sale in an auction or proceeding in which such advocate appears for a party, nor shall he accept the whole or part of the property, in respect of which he had been engaged to conduct the case, in lieu of his remuneration, or as a reward or bounty.</w:t>
      </w:r>
    </w:p>
    <w:p w14:paraId="7081C054"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150. </w:t>
      </w:r>
      <w:r>
        <w:rPr>
          <w:rFonts w:ascii="Arial" w:hAnsi="Arial" w:cs="Arial"/>
          <w:sz w:val="20"/>
          <w:szCs w:val="20"/>
          <w:lang w:val="en-US"/>
        </w:rPr>
        <w:t>An advocate shall not commingle the property of client with his own, and shall promptly report to the client the receipt by him of any money or other property belonging to such client.</w:t>
      </w:r>
    </w:p>
    <w:p w14:paraId="3CBC4975" w14:textId="77777777" w:rsidR="00D633CA" w:rsidRDefault="00D633CA">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151. </w:t>
      </w:r>
      <w:r>
        <w:rPr>
          <w:rFonts w:ascii="Arial" w:hAnsi="Arial" w:cs="Arial"/>
          <w:sz w:val="20"/>
          <w:szCs w:val="20"/>
          <w:lang w:val="en-US"/>
        </w:rPr>
        <w:t xml:space="preserve">An advocate shall not advise the commencement of prosecution or </w:t>
      </w:r>
      <w:proofErr w:type="spellStart"/>
      <w:r>
        <w:rPr>
          <w:rFonts w:ascii="Arial" w:hAnsi="Arial" w:cs="Arial"/>
          <w:sz w:val="20"/>
          <w:szCs w:val="20"/>
          <w:lang w:val="en-US"/>
        </w:rPr>
        <w:t>defence</w:t>
      </w:r>
      <w:proofErr w:type="spellEnd"/>
      <w:r>
        <w:rPr>
          <w:rFonts w:ascii="Arial" w:hAnsi="Arial" w:cs="Arial"/>
          <w:sz w:val="20"/>
          <w:szCs w:val="20"/>
          <w:lang w:val="en-US"/>
        </w:rPr>
        <w:t xml:space="preserve"> of case, unless he has been consulted in reference thereto, except when his relation to a party or to the subject matter is such as to make proper for him to do so.</w:t>
      </w:r>
    </w:p>
    <w:p w14:paraId="1E5AD98F" w14:textId="77777777" w:rsidR="00D633CA" w:rsidRDefault="00D633CA" w:rsidP="00976517">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152. </w:t>
      </w:r>
      <w:r>
        <w:rPr>
          <w:rFonts w:ascii="Arial" w:hAnsi="Arial" w:cs="Arial"/>
          <w:sz w:val="20"/>
          <w:szCs w:val="20"/>
          <w:lang w:val="en-US"/>
        </w:rPr>
        <w:t>An advocate in his professional capacity shall not advise the violation of any law. This rule shall not apply to advice given in good faith, that a law is inv</w:t>
      </w:r>
      <w:r w:rsidR="00976517">
        <w:rPr>
          <w:rFonts w:ascii="Arial" w:hAnsi="Arial" w:cs="Arial"/>
          <w:sz w:val="20"/>
          <w:szCs w:val="20"/>
          <w:lang w:val="en-US"/>
        </w:rPr>
        <w:t>a</w:t>
      </w:r>
      <w:r>
        <w:rPr>
          <w:rFonts w:ascii="Arial" w:hAnsi="Arial" w:cs="Arial"/>
          <w:sz w:val="20"/>
          <w:szCs w:val="20"/>
          <w:lang w:val="en-US"/>
        </w:rPr>
        <w:t>lid.</w:t>
      </w:r>
    </w:p>
    <w:p w14:paraId="1E590470" w14:textId="77777777" w:rsidR="00D633CA" w:rsidRDefault="00D633CA" w:rsidP="00976517">
      <w:pPr>
        <w:tabs>
          <w:tab w:val="left" w:pos="720"/>
          <w:tab w:val="left" w:pos="1296"/>
          <w:tab w:val="left" w:pos="1872"/>
        </w:tabs>
        <w:spacing w:after="140" w:line="264" w:lineRule="auto"/>
        <w:ind w:firstLine="720"/>
        <w:jc w:val="both"/>
        <w:rPr>
          <w:rFonts w:ascii="Arial" w:hAnsi="Arial" w:cs="Arial"/>
          <w:sz w:val="20"/>
          <w:szCs w:val="20"/>
          <w:lang w:val="en-US"/>
        </w:rPr>
      </w:pPr>
      <w:r>
        <w:rPr>
          <w:rFonts w:ascii="Arial" w:hAnsi="Arial" w:cs="Arial"/>
          <w:b/>
          <w:bCs/>
          <w:sz w:val="20"/>
          <w:szCs w:val="20"/>
          <w:lang w:val="en-US"/>
        </w:rPr>
        <w:t xml:space="preserve">153. </w:t>
      </w:r>
      <w:r>
        <w:rPr>
          <w:rFonts w:ascii="Arial" w:hAnsi="Arial" w:cs="Arial"/>
          <w:sz w:val="20"/>
          <w:szCs w:val="20"/>
          <w:lang w:val="en-US"/>
        </w:rPr>
        <w:t xml:space="preserve">It is the right of an advocate to undertake the </w:t>
      </w:r>
      <w:proofErr w:type="spellStart"/>
      <w:r>
        <w:rPr>
          <w:rFonts w:ascii="Arial" w:hAnsi="Arial" w:cs="Arial"/>
          <w:sz w:val="20"/>
          <w:szCs w:val="20"/>
          <w:lang w:val="en-US"/>
        </w:rPr>
        <w:t>defen</w:t>
      </w:r>
      <w:r w:rsidR="00976517">
        <w:rPr>
          <w:rFonts w:ascii="Arial" w:hAnsi="Arial" w:cs="Arial"/>
          <w:sz w:val="20"/>
          <w:szCs w:val="20"/>
          <w:lang w:val="en-US"/>
        </w:rPr>
        <w:t>c</w:t>
      </w:r>
      <w:r>
        <w:rPr>
          <w:rFonts w:ascii="Arial" w:hAnsi="Arial" w:cs="Arial"/>
          <w:sz w:val="20"/>
          <w:szCs w:val="20"/>
          <w:lang w:val="en-US"/>
        </w:rPr>
        <w:t>e</w:t>
      </w:r>
      <w:proofErr w:type="spellEnd"/>
      <w:r>
        <w:rPr>
          <w:rFonts w:ascii="Arial" w:hAnsi="Arial" w:cs="Arial"/>
          <w:sz w:val="20"/>
          <w:szCs w:val="20"/>
          <w:lang w:val="en-US"/>
        </w:rPr>
        <w:t xml:space="preserve"> of a person accused of crime, regardless of his personal opinion, as distinguished from knowledge as to the guilt of the accused; otherwise innocent persons and victims merely of suspicious circumstances might be denied proper </w:t>
      </w:r>
      <w:proofErr w:type="spellStart"/>
      <w:r>
        <w:rPr>
          <w:rFonts w:ascii="Arial" w:hAnsi="Arial" w:cs="Arial"/>
          <w:sz w:val="20"/>
          <w:szCs w:val="20"/>
          <w:lang w:val="en-US"/>
        </w:rPr>
        <w:t>defence</w:t>
      </w:r>
      <w:proofErr w:type="spellEnd"/>
      <w:r>
        <w:rPr>
          <w:rFonts w:ascii="Arial" w:hAnsi="Arial" w:cs="Arial"/>
          <w:sz w:val="20"/>
          <w:szCs w:val="20"/>
          <w:lang w:val="en-US"/>
        </w:rPr>
        <w:t xml:space="preserve">. Having undertaken such </w:t>
      </w:r>
      <w:proofErr w:type="spellStart"/>
      <w:r>
        <w:rPr>
          <w:rFonts w:ascii="Arial" w:hAnsi="Arial" w:cs="Arial"/>
          <w:sz w:val="20"/>
          <w:szCs w:val="20"/>
          <w:lang w:val="en-US"/>
        </w:rPr>
        <w:t>defence</w:t>
      </w:r>
      <w:proofErr w:type="spellEnd"/>
      <w:r>
        <w:rPr>
          <w:rFonts w:ascii="Arial" w:hAnsi="Arial" w:cs="Arial"/>
          <w:sz w:val="20"/>
          <w:szCs w:val="20"/>
          <w:lang w:val="en-US"/>
        </w:rPr>
        <w:t xml:space="preserve">, an advocate is bound by all fair and </w:t>
      </w:r>
      <w:proofErr w:type="spellStart"/>
      <w:r>
        <w:rPr>
          <w:rFonts w:ascii="Arial" w:hAnsi="Arial" w:cs="Arial"/>
          <w:sz w:val="20"/>
          <w:szCs w:val="20"/>
          <w:lang w:val="en-US"/>
        </w:rPr>
        <w:t>honourable</w:t>
      </w:r>
      <w:proofErr w:type="spellEnd"/>
      <w:r>
        <w:rPr>
          <w:rFonts w:ascii="Arial" w:hAnsi="Arial" w:cs="Arial"/>
          <w:sz w:val="20"/>
          <w:szCs w:val="20"/>
          <w:lang w:val="en-US"/>
        </w:rPr>
        <w:t xml:space="preserve"> means, to present every </w:t>
      </w:r>
      <w:proofErr w:type="spellStart"/>
      <w:r>
        <w:rPr>
          <w:rFonts w:ascii="Arial" w:hAnsi="Arial" w:cs="Arial"/>
          <w:sz w:val="20"/>
          <w:szCs w:val="20"/>
          <w:lang w:val="en-US"/>
        </w:rPr>
        <w:t>defence</w:t>
      </w:r>
      <w:proofErr w:type="spellEnd"/>
      <w:r>
        <w:rPr>
          <w:rFonts w:ascii="Arial" w:hAnsi="Arial" w:cs="Arial"/>
          <w:sz w:val="20"/>
          <w:szCs w:val="20"/>
          <w:lang w:val="en-US"/>
        </w:rPr>
        <w:t xml:space="preserve"> that the law of the land permits, to the end that no person may be deprived of life or liberty, except by the process of law.</w:t>
      </w:r>
    </w:p>
    <w:p w14:paraId="580C0D16" w14:textId="77777777" w:rsidR="00D633CA" w:rsidRDefault="00D633CA">
      <w:pPr>
        <w:tabs>
          <w:tab w:val="left" w:pos="720"/>
          <w:tab w:val="left" w:pos="1296"/>
          <w:tab w:val="left" w:pos="1872"/>
        </w:tabs>
        <w:spacing w:after="160"/>
        <w:ind w:firstLine="720"/>
        <w:jc w:val="both"/>
        <w:rPr>
          <w:rFonts w:ascii="Arial" w:hAnsi="Arial" w:cs="Arial"/>
          <w:sz w:val="20"/>
          <w:szCs w:val="20"/>
          <w:lang w:val="en-US"/>
        </w:rPr>
      </w:pPr>
      <w:r>
        <w:rPr>
          <w:rFonts w:ascii="Arial" w:hAnsi="Arial" w:cs="Arial"/>
          <w:b/>
          <w:bCs/>
          <w:sz w:val="20"/>
          <w:szCs w:val="20"/>
          <w:lang w:val="en-US"/>
        </w:rPr>
        <w:t xml:space="preserve">154. </w:t>
      </w:r>
      <w:r>
        <w:rPr>
          <w:rFonts w:ascii="Arial" w:hAnsi="Arial" w:cs="Arial"/>
          <w:sz w:val="20"/>
          <w:szCs w:val="20"/>
          <w:lang w:val="en-US"/>
        </w:rPr>
        <w:t>In fixing fees, advocates should avoid charges which over-estimate their advice and services as well as those which undervalue them. A client's ability to pay cannot justify charge in excess of the value of the service, though his property may justify a lesser charge, or even none at all. The reasonable requests of a brother advocate, should also receive special and kind consideration. In respect of widows and orphans of an advocate, all advocates shall assist them free of charge.</w:t>
      </w:r>
    </w:p>
    <w:p w14:paraId="615EDB02"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In determining the amount of fee it is proper to consider; (</w:t>
      </w:r>
      <w:proofErr w:type="spellStart"/>
      <w:r>
        <w:rPr>
          <w:rFonts w:ascii="Arial" w:hAnsi="Arial" w:cs="Arial"/>
          <w:sz w:val="20"/>
          <w:szCs w:val="20"/>
          <w:lang w:val="en-US"/>
        </w:rPr>
        <w:t>i</w:t>
      </w:r>
      <w:proofErr w:type="spellEnd"/>
      <w:r>
        <w:rPr>
          <w:rFonts w:ascii="Arial" w:hAnsi="Arial" w:cs="Arial"/>
          <w:sz w:val="20"/>
          <w:szCs w:val="20"/>
          <w:lang w:val="en-US"/>
        </w:rPr>
        <w:t xml:space="preserve">) the time and </w:t>
      </w:r>
      <w:proofErr w:type="spellStart"/>
      <w:r>
        <w:rPr>
          <w:rFonts w:ascii="Arial" w:hAnsi="Arial" w:cs="Arial"/>
          <w:sz w:val="20"/>
          <w:szCs w:val="20"/>
          <w:lang w:val="en-US"/>
        </w:rPr>
        <w:t>labour</w:t>
      </w:r>
      <w:proofErr w:type="spellEnd"/>
      <w:r>
        <w:rPr>
          <w:rFonts w:ascii="Arial" w:hAnsi="Arial" w:cs="Arial"/>
          <w:sz w:val="20"/>
          <w:szCs w:val="20"/>
          <w:lang w:val="en-US"/>
        </w:rPr>
        <w:t xml:space="preserve"> required, the novelty and difficulty of the questions involved and the skill requisite properly to conduct the case; (ii) whether the acceptance of employment in a particular case will preclude the Advocate's appearance for others in cases likely to arise out of the transaction, about which there is a reasonable expectation that otherwise he would be employed, or will involve the loss of their business while employed in a particular case; (iii) the customary charges of the Bar for similar service; (iv) the amount involved in the controversy and the benefits resulting to the client from the service; (v) the contingency of the certainty of the compensation, and (vi) the character of the employment, whether casual or for an established and constant client. Of these considerations, none in itself is the controlling factor. These are mere guidelines in ascertaining the real value of the service.</w:t>
      </w:r>
    </w:p>
    <w:p w14:paraId="0F04C9A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In fixing fees it should never be forgotten that the profession is a branch of the administration of justice and not a mere money making trade.</w:t>
      </w:r>
    </w:p>
    <w:p w14:paraId="45B8AAB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155. </w:t>
      </w:r>
      <w:r>
        <w:rPr>
          <w:rFonts w:ascii="Arial" w:hAnsi="Arial" w:cs="Arial"/>
          <w:sz w:val="20"/>
          <w:szCs w:val="20"/>
          <w:lang w:val="en-US"/>
        </w:rPr>
        <w:t>Controversies with clients concerning compensation are to be avoided by the advocate so far as shall be compatible with his self-respect and with his right to receive reasonable recompense for his services. Any law suits with clients should be resorted to only to prevent injustice, imposition or fraud.</w:t>
      </w:r>
    </w:p>
    <w:p w14:paraId="5879036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156. </w:t>
      </w:r>
      <w:r>
        <w:rPr>
          <w:rFonts w:ascii="Arial" w:hAnsi="Arial" w:cs="Arial"/>
          <w:sz w:val="20"/>
          <w:szCs w:val="20"/>
          <w:lang w:val="en-US"/>
        </w:rPr>
        <w:t xml:space="preserve">Nothing operates, more certainly to create or foster popular prejudice against advocates as a class, and to deprive the profession of that full measures of public esteem and confidence which belongs to the proper discharge of its duties than does the false claim, often set up by the </w:t>
      </w:r>
      <w:r w:rsidR="00976517">
        <w:rPr>
          <w:rFonts w:ascii="Arial" w:hAnsi="Arial" w:cs="Arial"/>
          <w:sz w:val="20"/>
          <w:szCs w:val="20"/>
          <w:lang w:val="en-US"/>
        </w:rPr>
        <w:t>unscrupulous</w:t>
      </w:r>
      <w:r>
        <w:rPr>
          <w:rFonts w:ascii="Arial" w:hAnsi="Arial" w:cs="Arial"/>
          <w:sz w:val="20"/>
          <w:szCs w:val="20"/>
          <w:lang w:val="en-US"/>
        </w:rPr>
        <w:t xml:space="preserve"> in </w:t>
      </w:r>
      <w:proofErr w:type="spellStart"/>
      <w:r>
        <w:rPr>
          <w:rFonts w:ascii="Arial" w:hAnsi="Arial" w:cs="Arial"/>
          <w:sz w:val="20"/>
          <w:szCs w:val="20"/>
          <w:lang w:val="en-US"/>
        </w:rPr>
        <w:t>defence</w:t>
      </w:r>
      <w:proofErr w:type="spellEnd"/>
      <w:r>
        <w:rPr>
          <w:rFonts w:ascii="Arial" w:hAnsi="Arial" w:cs="Arial"/>
          <w:sz w:val="20"/>
          <w:szCs w:val="20"/>
          <w:lang w:val="en-US"/>
        </w:rPr>
        <w:t xml:space="preserve"> or questionable transactions, that it is the duty of the advocate to do whatever may enable him to succeed in winning his client's cause.</w:t>
      </w:r>
    </w:p>
    <w:p w14:paraId="358505C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It is improper for an advocate to assert in argument his personal belief in the client's innocence or in the justice of his cause. His professional duty is strictly limited to making submissions at the Bar consistently with the interest of his client.</w:t>
      </w:r>
    </w:p>
    <w:p w14:paraId="4B3B57F8" w14:textId="77777777" w:rsidR="00D633CA" w:rsidRDefault="00D633CA" w:rsidP="00976517">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 xml:space="preserve">An advocate owes entire devotion to the interests of the client, warm zeal in the maintenance and </w:t>
      </w:r>
      <w:proofErr w:type="spellStart"/>
      <w:r>
        <w:rPr>
          <w:rFonts w:ascii="Arial" w:hAnsi="Arial" w:cs="Arial"/>
          <w:sz w:val="20"/>
          <w:szCs w:val="20"/>
          <w:lang w:val="en-US"/>
        </w:rPr>
        <w:t>defence</w:t>
      </w:r>
      <w:proofErr w:type="spellEnd"/>
      <w:r>
        <w:rPr>
          <w:rFonts w:ascii="Arial" w:hAnsi="Arial" w:cs="Arial"/>
          <w:sz w:val="20"/>
          <w:szCs w:val="20"/>
          <w:lang w:val="en-US"/>
        </w:rPr>
        <w:t xml:space="preserve"> of his rights and the exertion of his utmost learning and ability to the end that nothing be taken or be withheld from him save by rules of law legally applied. No fear of judicial </w:t>
      </w:r>
      <w:proofErr w:type="spellStart"/>
      <w:r>
        <w:rPr>
          <w:rFonts w:ascii="Arial" w:hAnsi="Arial" w:cs="Arial"/>
          <w:sz w:val="20"/>
          <w:szCs w:val="20"/>
          <w:lang w:val="en-US"/>
        </w:rPr>
        <w:t>disfavour</w:t>
      </w:r>
      <w:proofErr w:type="spellEnd"/>
      <w:r>
        <w:rPr>
          <w:rFonts w:ascii="Arial" w:hAnsi="Arial" w:cs="Arial"/>
          <w:sz w:val="20"/>
          <w:szCs w:val="20"/>
          <w:lang w:val="en-US"/>
        </w:rPr>
        <w:t xml:space="preserve"> or public unpopularity should restrain him from the full discharge of his duty. In the judicial forum the client is entitled to the benefit of any and every remedy and </w:t>
      </w:r>
      <w:proofErr w:type="spellStart"/>
      <w:r>
        <w:rPr>
          <w:rFonts w:ascii="Arial" w:hAnsi="Arial" w:cs="Arial"/>
          <w:sz w:val="20"/>
          <w:szCs w:val="20"/>
          <w:lang w:val="en-US"/>
        </w:rPr>
        <w:t>defence</w:t>
      </w:r>
      <w:proofErr w:type="spellEnd"/>
      <w:r>
        <w:rPr>
          <w:rFonts w:ascii="Arial" w:hAnsi="Arial" w:cs="Arial"/>
          <w:sz w:val="20"/>
          <w:szCs w:val="20"/>
          <w:lang w:val="en-US"/>
        </w:rPr>
        <w:t xml:space="preserve"> that is authori</w:t>
      </w:r>
      <w:r w:rsidR="00976517">
        <w:rPr>
          <w:rFonts w:ascii="Arial" w:hAnsi="Arial" w:cs="Arial"/>
          <w:sz w:val="20"/>
          <w:szCs w:val="20"/>
          <w:lang w:val="en-US"/>
        </w:rPr>
        <w:t>z</w:t>
      </w:r>
      <w:r>
        <w:rPr>
          <w:rFonts w:ascii="Arial" w:hAnsi="Arial" w:cs="Arial"/>
          <w:sz w:val="20"/>
          <w:szCs w:val="20"/>
          <w:lang w:val="en-US"/>
        </w:rPr>
        <w:t xml:space="preserve">ed by the law of the land, and he may expect his advocate to assert every such remedy or </w:t>
      </w:r>
      <w:proofErr w:type="spellStart"/>
      <w:r>
        <w:rPr>
          <w:rFonts w:ascii="Arial" w:hAnsi="Arial" w:cs="Arial"/>
          <w:sz w:val="20"/>
          <w:szCs w:val="20"/>
          <w:lang w:val="en-US"/>
        </w:rPr>
        <w:t>defence</w:t>
      </w:r>
      <w:proofErr w:type="spellEnd"/>
      <w:r>
        <w:rPr>
          <w:rFonts w:ascii="Arial" w:hAnsi="Arial" w:cs="Arial"/>
          <w:sz w:val="20"/>
          <w:szCs w:val="20"/>
          <w:lang w:val="en-US"/>
        </w:rPr>
        <w:t>. But it is steadfastly to be borne in mind that the great trust of the advocate is to be discharged within and not without the bounds of the law. The office of an advocate does not permit, much less does it demand of him for any client, the violation of any law or any manner of fraud or chicanery. In doing his professional duty to his client he must obey the voice of his own conscience and not that of his client.</w:t>
      </w:r>
    </w:p>
    <w:p w14:paraId="3EAA932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157.</w:t>
      </w:r>
      <w:r>
        <w:rPr>
          <w:rFonts w:ascii="Arial" w:hAnsi="Arial" w:cs="Arial"/>
          <w:sz w:val="20"/>
          <w:szCs w:val="20"/>
          <w:lang w:val="en-US"/>
        </w:rPr>
        <w:t xml:space="preserve"> When an advocate is a witness for his client except as to merely formal matters, such as the attestation or custody of an instrument and the like, he should leave the trial of the case to other advocates. Except when essential to the ends of justice, an advocate should avoid testifying in Court on behalf of his client.</w:t>
      </w:r>
    </w:p>
    <w:p w14:paraId="30DCBCCD" w14:textId="77777777" w:rsidR="00D633CA" w:rsidRDefault="00D633CA" w:rsidP="00976517">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158. </w:t>
      </w:r>
      <w:r>
        <w:rPr>
          <w:rFonts w:ascii="Arial" w:hAnsi="Arial" w:cs="Arial"/>
          <w:sz w:val="20"/>
          <w:szCs w:val="20"/>
          <w:lang w:val="en-US"/>
        </w:rPr>
        <w:t xml:space="preserve">In incidental matters, not effecting the merits of the cause in a trial, nor working substantial prejudice to the rights of the client, such as forcing the opposite advocate to trial when he is under affliction or bereavement, forcing the trial on a particular day to the injury of the opposite advocate when no harm will result from a trial at a different time, agreeing to an extension of time for filing written statements, cross interrogatories and the like, the advocate must be allowed to judge himself. In such matters no client has a right to demand that his advocate shall be ungenerous or that he does </w:t>
      </w:r>
      <w:proofErr w:type="spellStart"/>
      <w:r>
        <w:rPr>
          <w:rFonts w:ascii="Arial" w:hAnsi="Arial" w:cs="Arial"/>
          <w:sz w:val="20"/>
          <w:szCs w:val="20"/>
          <w:lang w:val="en-US"/>
        </w:rPr>
        <w:t>any thing</w:t>
      </w:r>
      <w:proofErr w:type="spellEnd"/>
      <w:r>
        <w:rPr>
          <w:rFonts w:ascii="Arial" w:hAnsi="Arial" w:cs="Arial"/>
          <w:sz w:val="20"/>
          <w:szCs w:val="20"/>
          <w:lang w:val="en-US"/>
        </w:rPr>
        <w:t xml:space="preserve"> therein repugnant to his own sense of </w:t>
      </w:r>
      <w:proofErr w:type="spellStart"/>
      <w:r>
        <w:rPr>
          <w:rFonts w:ascii="Arial" w:hAnsi="Arial" w:cs="Arial"/>
          <w:sz w:val="20"/>
          <w:szCs w:val="20"/>
          <w:lang w:val="en-US"/>
        </w:rPr>
        <w:t>honour</w:t>
      </w:r>
      <w:proofErr w:type="spellEnd"/>
      <w:r>
        <w:rPr>
          <w:rFonts w:ascii="Arial" w:hAnsi="Arial" w:cs="Arial"/>
          <w:sz w:val="20"/>
          <w:szCs w:val="20"/>
          <w:lang w:val="en-US"/>
        </w:rPr>
        <w:t xml:space="preserve"> and </w:t>
      </w:r>
      <w:r w:rsidR="00976517">
        <w:rPr>
          <w:rFonts w:ascii="Arial" w:hAnsi="Arial" w:cs="Arial"/>
          <w:sz w:val="20"/>
          <w:szCs w:val="20"/>
          <w:lang w:val="en-US"/>
        </w:rPr>
        <w:t>propriety</w:t>
      </w:r>
      <w:r>
        <w:rPr>
          <w:rFonts w:ascii="Arial" w:hAnsi="Arial" w:cs="Arial"/>
          <w:sz w:val="20"/>
          <w:szCs w:val="20"/>
          <w:lang w:val="en-US"/>
        </w:rPr>
        <w:t>.</w:t>
      </w:r>
    </w:p>
    <w:p w14:paraId="1F43D8B2" w14:textId="77777777" w:rsidR="00D633CA" w:rsidRDefault="00D633CA">
      <w:pPr>
        <w:tabs>
          <w:tab w:val="left" w:pos="720"/>
          <w:tab w:val="left" w:pos="1296"/>
          <w:tab w:val="left" w:pos="1872"/>
        </w:tabs>
        <w:spacing w:after="120"/>
        <w:jc w:val="both"/>
        <w:rPr>
          <w:rFonts w:ascii="Arial" w:hAnsi="Arial" w:cs="Arial"/>
          <w:b/>
          <w:sz w:val="22"/>
          <w:szCs w:val="20"/>
          <w:lang w:val="en-US"/>
        </w:rPr>
      </w:pPr>
      <w:r>
        <w:rPr>
          <w:rFonts w:ascii="Arial" w:hAnsi="Arial" w:cs="Arial"/>
          <w:b/>
          <w:sz w:val="22"/>
          <w:szCs w:val="20"/>
          <w:lang w:val="en-US"/>
        </w:rPr>
        <w:t>C - Duty to the Court:</w:t>
      </w:r>
    </w:p>
    <w:p w14:paraId="08DCDE7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159. </w:t>
      </w:r>
      <w:r>
        <w:rPr>
          <w:rFonts w:ascii="Arial" w:hAnsi="Arial" w:cs="Arial"/>
          <w:sz w:val="20"/>
          <w:szCs w:val="20"/>
          <w:lang w:val="en-US"/>
        </w:rPr>
        <w:t xml:space="preserve">It is the duty of an advocate to maintain towards the Court a respectful attitude, not for the sake of the temporary incumbent of the judicial office, but for the maintenance of its supreme importance. Judges, not being wholly free to defend themselves, are peculiarly entitled to receive the support of the Bar against unjust criticism and </w:t>
      </w:r>
      <w:r w:rsidR="00976517">
        <w:rPr>
          <w:rFonts w:ascii="Arial" w:hAnsi="Arial" w:cs="Arial"/>
          <w:sz w:val="20"/>
          <w:szCs w:val="20"/>
          <w:lang w:val="en-US"/>
        </w:rPr>
        <w:t>clamor</w:t>
      </w:r>
      <w:r>
        <w:rPr>
          <w:rFonts w:ascii="Arial" w:hAnsi="Arial" w:cs="Arial"/>
          <w:sz w:val="20"/>
          <w:szCs w:val="20"/>
          <w:lang w:val="en-US"/>
        </w:rPr>
        <w:t>. At the same time whenever there is proper ground for complaint against a judicial officer, it is the right and duty of an advocate to ventilate such grievances and seek redress thereof legally and to protect the complainant and person affected.</w:t>
      </w:r>
    </w:p>
    <w:p w14:paraId="1C4E23E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160.</w:t>
      </w:r>
      <w:r>
        <w:rPr>
          <w:rFonts w:ascii="Arial" w:hAnsi="Arial" w:cs="Arial"/>
          <w:sz w:val="20"/>
          <w:szCs w:val="20"/>
          <w:lang w:val="en-US"/>
        </w:rPr>
        <w:t xml:space="preserve"> An advocate shall not advise a person, whose testimony could establish or tend to establish a material fact, to avoid service of process, or conceal himself or otherwise to make his testimony unavailable.</w:t>
      </w:r>
    </w:p>
    <w:p w14:paraId="7CC393F4"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161.</w:t>
      </w:r>
      <w:r>
        <w:rPr>
          <w:rFonts w:ascii="Arial" w:hAnsi="Arial" w:cs="Arial"/>
          <w:sz w:val="20"/>
          <w:szCs w:val="20"/>
          <w:lang w:val="en-US"/>
        </w:rPr>
        <w:t xml:space="preserve"> An advocate shall not intentionally misquote to a judge, judicial officer or jury the testimony of a witness, the argument of the opposing advocate or the contents of a document; nor shall he intentionally misquote to a judge or judicial officer the language of a book, statute or decision; nor shall he, with knowledge of its invalidity and without disclosing such knowledge, cite as authority a decision that has been over-ruled or a statute that has been repealed or declared unconstitutional.</w:t>
      </w:r>
    </w:p>
    <w:p w14:paraId="760FE55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162.</w:t>
      </w:r>
      <w:r>
        <w:rPr>
          <w:rFonts w:ascii="Arial" w:hAnsi="Arial" w:cs="Arial"/>
          <w:sz w:val="20"/>
          <w:szCs w:val="20"/>
          <w:lang w:val="en-US"/>
        </w:rPr>
        <w:t xml:space="preserve"> Marked attention and unusual hospitality on the part of an advocate to a judge or judicial officer not called for by the personal relations of the parties, subject both the judge and the advocate to misconstructions of motive and should be avoided. An advocate should not communicate or argue privately with the judge as to the merits of a pending cause and he deserves rebuke and denunciation for any advice or attempt to gain from a judge special consideration or </w:t>
      </w:r>
      <w:proofErr w:type="spellStart"/>
      <w:r>
        <w:rPr>
          <w:rFonts w:ascii="Arial" w:hAnsi="Arial" w:cs="Arial"/>
          <w:sz w:val="20"/>
          <w:szCs w:val="20"/>
          <w:lang w:val="en-US"/>
        </w:rPr>
        <w:t>favour</w:t>
      </w:r>
      <w:proofErr w:type="spellEnd"/>
      <w:r>
        <w:rPr>
          <w:rFonts w:ascii="Arial" w:hAnsi="Arial" w:cs="Arial"/>
          <w:sz w:val="20"/>
          <w:szCs w:val="20"/>
          <w:lang w:val="en-US"/>
        </w:rPr>
        <w:t>. A self-respecting independence in the discharge of professional duty, without denial or diminution of the courtesy and respect due to the judge's station, is the only proper foundation for cordial, personal and official relations between the Bench and the Bar.</w:t>
      </w:r>
    </w:p>
    <w:p w14:paraId="5ADDEB1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163. </w:t>
      </w:r>
      <w:r>
        <w:rPr>
          <w:rFonts w:ascii="Arial" w:hAnsi="Arial" w:cs="Arial"/>
          <w:sz w:val="20"/>
          <w:szCs w:val="20"/>
          <w:lang w:val="en-US"/>
        </w:rPr>
        <w:t>The primary duty of an advocate engaged in public prosecution is not to convict, but to see that justice is done. The suppression of facts or the concealing of witnesses capable of establishing the innocence of the accused is highly reprehensible.</w:t>
      </w:r>
    </w:p>
    <w:p w14:paraId="0E90728D"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164. </w:t>
      </w:r>
      <w:r>
        <w:rPr>
          <w:rFonts w:ascii="Arial" w:hAnsi="Arial" w:cs="Arial"/>
          <w:sz w:val="20"/>
          <w:szCs w:val="20"/>
          <w:lang w:val="en-US"/>
        </w:rPr>
        <w:t>Publications in newspaper by an advocate as to pending or anticipated litigation may interfere with a fair trial in the courts and otherwise prejudice the due administration of justice. Generally they are to be condemned. If the extreme circumstances of a particular case justify a statement or reference to the facts should not reach the public, it is unprofessional to make them anonymously. An ex-</w:t>
      </w:r>
      <w:proofErr w:type="spellStart"/>
      <w:r>
        <w:rPr>
          <w:rFonts w:ascii="Arial" w:hAnsi="Arial" w:cs="Arial"/>
          <w:sz w:val="20"/>
          <w:szCs w:val="20"/>
          <w:lang w:val="en-US"/>
        </w:rPr>
        <w:t>parte</w:t>
      </w:r>
      <w:proofErr w:type="spellEnd"/>
      <w:r>
        <w:rPr>
          <w:rFonts w:ascii="Arial" w:hAnsi="Arial" w:cs="Arial"/>
          <w:sz w:val="20"/>
          <w:szCs w:val="20"/>
          <w:lang w:val="en-US"/>
        </w:rPr>
        <w:t xml:space="preserve"> reference to the facts should not go beyond quotation from the records and papers on file in the Court but even in extreme cases it is better to avoid any ex-</w:t>
      </w:r>
      <w:proofErr w:type="spellStart"/>
      <w:r>
        <w:rPr>
          <w:rFonts w:ascii="Arial" w:hAnsi="Arial" w:cs="Arial"/>
          <w:sz w:val="20"/>
          <w:szCs w:val="20"/>
          <w:lang w:val="en-US"/>
        </w:rPr>
        <w:t>parte</w:t>
      </w:r>
      <w:proofErr w:type="spellEnd"/>
      <w:r>
        <w:rPr>
          <w:rFonts w:ascii="Arial" w:hAnsi="Arial" w:cs="Arial"/>
          <w:sz w:val="20"/>
          <w:szCs w:val="20"/>
          <w:lang w:val="en-US"/>
        </w:rPr>
        <w:t xml:space="preserve"> statement. </w:t>
      </w:r>
    </w:p>
    <w:p w14:paraId="5687509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165. </w:t>
      </w:r>
      <w:r>
        <w:rPr>
          <w:rFonts w:ascii="Arial" w:hAnsi="Arial" w:cs="Arial"/>
          <w:sz w:val="20"/>
          <w:szCs w:val="20"/>
          <w:lang w:val="en-US"/>
        </w:rPr>
        <w:t xml:space="preserve">It is the duty of advocates to </w:t>
      </w:r>
      <w:proofErr w:type="spellStart"/>
      <w:r>
        <w:rPr>
          <w:rFonts w:ascii="Arial" w:hAnsi="Arial" w:cs="Arial"/>
          <w:sz w:val="20"/>
          <w:szCs w:val="20"/>
          <w:lang w:val="en-US"/>
        </w:rPr>
        <w:t>endeavour</w:t>
      </w:r>
      <w:proofErr w:type="spellEnd"/>
      <w:r>
        <w:rPr>
          <w:rFonts w:ascii="Arial" w:hAnsi="Arial" w:cs="Arial"/>
          <w:sz w:val="20"/>
          <w:szCs w:val="20"/>
          <w:lang w:val="en-US"/>
        </w:rPr>
        <w:t xml:space="preserve"> to prevent political considerations from outweighing judicial fitness in the appointment and selection of judges. They should protest earnestly and actively against the appointment or selection of persons who are unsuitable for the Bench and thus should strive to have elevated thereto only those willing to forego other employments, whether of a business, political or other character, which may embarrass their free and fair consideration of the questions before them for the decision. The aspiration of advocates for judicial positions should be governed by an impartial estimate of their ability to add </w:t>
      </w:r>
      <w:proofErr w:type="spellStart"/>
      <w:r>
        <w:rPr>
          <w:rFonts w:ascii="Arial" w:hAnsi="Arial" w:cs="Arial"/>
          <w:sz w:val="20"/>
          <w:szCs w:val="20"/>
          <w:lang w:val="en-US"/>
        </w:rPr>
        <w:t>honour</w:t>
      </w:r>
      <w:proofErr w:type="spellEnd"/>
      <w:r>
        <w:rPr>
          <w:rFonts w:ascii="Arial" w:hAnsi="Arial" w:cs="Arial"/>
          <w:sz w:val="20"/>
          <w:szCs w:val="20"/>
          <w:lang w:val="en-US"/>
        </w:rPr>
        <w:t xml:space="preserve"> to the office and not by a desire for the distinction the position may bring to themselves.</w:t>
      </w:r>
    </w:p>
    <w:p w14:paraId="202C2BC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166. </w:t>
      </w:r>
      <w:r>
        <w:rPr>
          <w:rFonts w:ascii="Arial" w:hAnsi="Arial" w:cs="Arial"/>
          <w:sz w:val="20"/>
          <w:szCs w:val="20"/>
          <w:lang w:val="en-US"/>
        </w:rPr>
        <w:t xml:space="preserve">It is the duty of advocates to appear in Court when a matter is called and if it is so possible to make satisfactory alternative arrangements. </w:t>
      </w:r>
    </w:p>
    <w:p w14:paraId="5998CA4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167. </w:t>
      </w:r>
      <w:r>
        <w:rPr>
          <w:rFonts w:ascii="Arial" w:hAnsi="Arial" w:cs="Arial"/>
          <w:sz w:val="20"/>
          <w:szCs w:val="20"/>
          <w:lang w:val="en-US"/>
        </w:rPr>
        <w:t>An advocate should in general refrain from volunteering his legal opinion or addressing any arguments in cases in which such advocate is not engaged unless called upon to do so in open Court by a judge or judicial officer. In advancing any such opinion he must do so with a sense of responsibility and impartiality without any regard to the interest of any party.</w:t>
      </w:r>
    </w:p>
    <w:p w14:paraId="55952D8E" w14:textId="77777777" w:rsidR="00D633CA" w:rsidRDefault="00D633CA">
      <w:pPr>
        <w:tabs>
          <w:tab w:val="left" w:pos="720"/>
          <w:tab w:val="left" w:pos="1296"/>
          <w:tab w:val="left" w:pos="1872"/>
        </w:tabs>
        <w:spacing w:after="120"/>
        <w:jc w:val="both"/>
        <w:rPr>
          <w:rFonts w:ascii="Arial" w:hAnsi="Arial" w:cs="Arial"/>
          <w:b/>
          <w:sz w:val="22"/>
          <w:szCs w:val="20"/>
          <w:lang w:val="en-US"/>
        </w:rPr>
      </w:pPr>
      <w:r>
        <w:rPr>
          <w:rFonts w:ascii="Arial" w:hAnsi="Arial" w:cs="Arial"/>
          <w:b/>
          <w:sz w:val="22"/>
          <w:szCs w:val="20"/>
          <w:lang w:val="en-US"/>
        </w:rPr>
        <w:t>D - Conduct with regard to the public generally:</w:t>
      </w:r>
    </w:p>
    <w:p w14:paraId="5701950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lastRenderedPageBreak/>
        <w:t xml:space="preserve">168. </w:t>
      </w:r>
      <w:r>
        <w:rPr>
          <w:rFonts w:ascii="Arial" w:hAnsi="Arial" w:cs="Arial"/>
          <w:sz w:val="20"/>
          <w:szCs w:val="20"/>
          <w:lang w:val="en-US"/>
        </w:rPr>
        <w:t xml:space="preserve">An advocate shall not accept employment to prosecute or defend a case out of spite or for the purpose of harassing anyone or delaying any matter; nor shall he take or prosecute an appeal </w:t>
      </w:r>
      <w:proofErr w:type="spellStart"/>
      <w:r>
        <w:rPr>
          <w:rFonts w:ascii="Arial" w:hAnsi="Arial" w:cs="Arial"/>
          <w:sz w:val="20"/>
          <w:szCs w:val="20"/>
          <w:lang w:val="en-US"/>
        </w:rPr>
        <w:t>wilfully</w:t>
      </w:r>
      <w:proofErr w:type="spellEnd"/>
      <w:r>
        <w:rPr>
          <w:rFonts w:ascii="Arial" w:hAnsi="Arial" w:cs="Arial"/>
          <w:sz w:val="20"/>
          <w:szCs w:val="20"/>
          <w:lang w:val="en-US"/>
        </w:rPr>
        <w:t xml:space="preserve"> motivated to harass any one or delay any matter.</w:t>
      </w:r>
    </w:p>
    <w:p w14:paraId="72BEEB5B"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169. </w:t>
      </w:r>
      <w:r>
        <w:rPr>
          <w:rFonts w:ascii="Arial" w:hAnsi="Arial" w:cs="Arial"/>
          <w:sz w:val="20"/>
          <w:szCs w:val="20"/>
          <w:lang w:val="en-US"/>
        </w:rPr>
        <w:t>An advocate should always treat adverse witnesses and parties with fairness and due consideration, and he should never minister to the malevolence of prejudices of a client in the trial or conduct of a cause. The client cannot be made the keeper of the advocate's conscience in professional matters. He has no right to demand that his advocate shall abuse the opposite party or indulge in offensive arguments. Improper speech is not excusable on the ground that it is what the client would say if speaking in his own behalf.</w:t>
      </w:r>
    </w:p>
    <w:p w14:paraId="2157FCA5" w14:textId="77777777" w:rsidR="00D633CA" w:rsidRDefault="00D633CA" w:rsidP="00976517">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170. </w:t>
      </w:r>
      <w:r>
        <w:rPr>
          <w:rFonts w:ascii="Arial" w:hAnsi="Arial" w:cs="Arial"/>
          <w:sz w:val="20"/>
          <w:szCs w:val="20"/>
          <w:lang w:val="en-US"/>
        </w:rPr>
        <w:t xml:space="preserve">An advocate must decline to conduct a civil cause or to make a </w:t>
      </w:r>
      <w:proofErr w:type="spellStart"/>
      <w:r>
        <w:rPr>
          <w:rFonts w:ascii="Arial" w:hAnsi="Arial" w:cs="Arial"/>
          <w:sz w:val="20"/>
          <w:szCs w:val="20"/>
          <w:lang w:val="en-US"/>
        </w:rPr>
        <w:t>defence</w:t>
      </w:r>
      <w:proofErr w:type="spellEnd"/>
      <w:r>
        <w:rPr>
          <w:rFonts w:ascii="Arial" w:hAnsi="Arial" w:cs="Arial"/>
          <w:sz w:val="20"/>
          <w:szCs w:val="20"/>
          <w:lang w:val="en-US"/>
        </w:rPr>
        <w:t xml:space="preserve"> when convinced that it is intended merely to harass or to injure the opposite party or to work any </w:t>
      </w:r>
      <w:r w:rsidR="00976517">
        <w:rPr>
          <w:rFonts w:ascii="Arial" w:hAnsi="Arial" w:cs="Arial"/>
          <w:sz w:val="20"/>
          <w:szCs w:val="20"/>
          <w:lang w:val="en-US"/>
        </w:rPr>
        <w:t>oppression</w:t>
      </w:r>
      <w:r>
        <w:rPr>
          <w:rFonts w:ascii="Arial" w:hAnsi="Arial" w:cs="Arial"/>
          <w:sz w:val="20"/>
          <w:szCs w:val="20"/>
          <w:lang w:val="en-US"/>
        </w:rPr>
        <w:t xml:space="preserve"> or wrong. But otherwise it is his right, and having accepted a retainer, it becomes his duty to insist upon the judgment of the Court as to the legal merits of his client's claim. His appearance in Court should be deemed equivalent to an assertion on his </w:t>
      </w:r>
      <w:proofErr w:type="spellStart"/>
      <w:r>
        <w:rPr>
          <w:rFonts w:ascii="Arial" w:hAnsi="Arial" w:cs="Arial"/>
          <w:sz w:val="20"/>
          <w:szCs w:val="20"/>
          <w:lang w:val="en-US"/>
        </w:rPr>
        <w:t>honour</w:t>
      </w:r>
      <w:proofErr w:type="spellEnd"/>
      <w:r>
        <w:rPr>
          <w:rFonts w:ascii="Arial" w:hAnsi="Arial" w:cs="Arial"/>
          <w:sz w:val="20"/>
          <w:szCs w:val="20"/>
          <w:lang w:val="en-US"/>
        </w:rPr>
        <w:t xml:space="preserve"> that in his opinion his client's case is one proper for judicial determination.</w:t>
      </w:r>
    </w:p>
    <w:p w14:paraId="4783FFB6"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b/>
          <w:sz w:val="20"/>
          <w:szCs w:val="20"/>
          <w:lang w:val="en-US"/>
        </w:rPr>
        <w:t xml:space="preserve">171. </w:t>
      </w:r>
      <w:r>
        <w:rPr>
          <w:rFonts w:ascii="Arial" w:hAnsi="Arial" w:cs="Arial"/>
          <w:sz w:val="20"/>
          <w:szCs w:val="20"/>
          <w:lang w:val="en-US"/>
        </w:rPr>
        <w:t>No advocate is obliged to act either as adviser or advocate for every person who may wish to become his client. He has the right to decline professional employment. Every advocate upon his own responsibility must decide what business he will accept as an advocate, what cause he will bring into Court for plaintiffs, and what cases he will contest in Court for the defendants.</w:t>
      </w:r>
    </w:p>
    <w:p w14:paraId="2DF5C4AE"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 xml:space="preserve">172. </w:t>
      </w:r>
      <w:r>
        <w:rPr>
          <w:rFonts w:ascii="Arial" w:hAnsi="Arial" w:cs="Arial"/>
          <w:sz w:val="20"/>
          <w:szCs w:val="20"/>
          <w:lang w:val="en-US"/>
        </w:rPr>
        <w:t xml:space="preserve">No client, corporate or individual, however powerful, nor any cause civil or political, however important, is entitled to receive, nor should any advocate render, any service or advice involving disloyalty to the law whose ministers advocates are, or disrespect the judicial office, which they are bound to uphold, or corruption of any person or persons exercising a public office or private trust, nor indulge in deception or betrayal of the public. When rendering any such improper service or advice the advocate invites and merits stern and just condemnation. Correspondingly, he advances the </w:t>
      </w:r>
      <w:proofErr w:type="spellStart"/>
      <w:r>
        <w:rPr>
          <w:rFonts w:ascii="Arial" w:hAnsi="Arial" w:cs="Arial"/>
          <w:sz w:val="20"/>
          <w:szCs w:val="20"/>
          <w:lang w:val="en-US"/>
        </w:rPr>
        <w:t>honour</w:t>
      </w:r>
      <w:proofErr w:type="spellEnd"/>
      <w:r>
        <w:rPr>
          <w:rFonts w:ascii="Arial" w:hAnsi="Arial" w:cs="Arial"/>
          <w:sz w:val="20"/>
          <w:szCs w:val="20"/>
          <w:lang w:val="en-US"/>
        </w:rPr>
        <w:t xml:space="preserve"> of his profession and the best interest of his client when he renders service or gives advice tending to impress upon the client and his undertaking exact compliance with the strictest principles of moral law. He must also observe and advise his client to observe the statute law; though until a statute shall have been finally construed and interpreted by competent adjudication, he is free and indeed is entitled to advise as to its validity and as to what he conscientiously believes to be its just meaning and extent. But above all, an advocate will find his highest </w:t>
      </w:r>
      <w:proofErr w:type="spellStart"/>
      <w:r>
        <w:rPr>
          <w:rFonts w:ascii="Arial" w:hAnsi="Arial" w:cs="Arial"/>
          <w:sz w:val="20"/>
          <w:szCs w:val="20"/>
          <w:lang w:val="en-US"/>
        </w:rPr>
        <w:t>honour</w:t>
      </w:r>
      <w:proofErr w:type="spellEnd"/>
      <w:r>
        <w:rPr>
          <w:rFonts w:ascii="Arial" w:hAnsi="Arial" w:cs="Arial"/>
          <w:sz w:val="20"/>
          <w:szCs w:val="20"/>
          <w:lang w:val="en-US"/>
        </w:rPr>
        <w:t xml:space="preserve"> in a deserved reputation for fidelity to private trust and to public duty as an honest man and or a patriotic and loyal citizen.</w:t>
      </w:r>
    </w:p>
    <w:p w14:paraId="48871FB3"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sz w:val="20"/>
          <w:szCs w:val="20"/>
          <w:lang w:val="en-US"/>
        </w:rPr>
        <w:t xml:space="preserve">173. </w:t>
      </w:r>
      <w:r>
        <w:rPr>
          <w:rFonts w:ascii="Arial" w:hAnsi="Arial" w:cs="Arial"/>
          <w:sz w:val="20"/>
          <w:szCs w:val="20"/>
          <w:lang w:val="en-US"/>
        </w:rPr>
        <w:t>An advocate shall not communicate with, nor appear before a public officer, board, committee or body, in his professional capacity, without first disclosing that he is an advocate representing interests that may be affected by the action of such officer, board, committee or body.</w:t>
      </w:r>
    </w:p>
    <w:p w14:paraId="02D803BA" w14:textId="77777777" w:rsidR="00D633CA" w:rsidRDefault="00D633CA">
      <w:pPr>
        <w:tabs>
          <w:tab w:val="left" w:pos="720"/>
          <w:tab w:val="left" w:pos="1296"/>
          <w:tab w:val="left" w:pos="1872"/>
        </w:tabs>
        <w:spacing w:after="120" w:line="264" w:lineRule="auto"/>
        <w:ind w:firstLine="720"/>
        <w:jc w:val="both"/>
        <w:rPr>
          <w:rFonts w:ascii="Arial" w:hAnsi="Arial" w:cs="Arial"/>
          <w:sz w:val="20"/>
          <w:szCs w:val="20"/>
          <w:lang w:val="en-US"/>
        </w:rPr>
      </w:pPr>
      <w:r>
        <w:rPr>
          <w:rFonts w:ascii="Arial" w:hAnsi="Arial" w:cs="Arial"/>
          <w:b/>
          <w:bCs/>
          <w:sz w:val="20"/>
          <w:szCs w:val="20"/>
          <w:lang w:val="en-US"/>
        </w:rPr>
        <w:t>174.</w:t>
      </w:r>
      <w:r>
        <w:rPr>
          <w:rFonts w:ascii="Arial" w:hAnsi="Arial" w:cs="Arial"/>
          <w:sz w:val="20"/>
          <w:szCs w:val="20"/>
          <w:lang w:val="en-US"/>
        </w:rPr>
        <w:t xml:space="preserve"> An advocate should not accept employment as an advocate in any matter upon the merits of which he has previously acted in a judicial capacity.</w:t>
      </w:r>
    </w:p>
    <w:p w14:paraId="3413A70D" w14:textId="77777777" w:rsidR="00D633CA" w:rsidRPr="00530C6E" w:rsidRDefault="00D633CA">
      <w:pPr>
        <w:pStyle w:val="BodyTextIndent2"/>
        <w:spacing w:after="120" w:line="264" w:lineRule="auto"/>
        <w:rPr>
          <w:sz w:val="16"/>
          <w:szCs w:val="16"/>
        </w:rPr>
      </w:pPr>
      <w:r w:rsidRPr="00530C6E">
        <w:rPr>
          <w:sz w:val="16"/>
          <w:szCs w:val="16"/>
        </w:rPr>
        <w:lastRenderedPageBreak/>
        <w:t>An advocate having once held public office or having been in the public employment, should not, after his retirement accept employment in connection with any matter which he has investigated or dealt with while in such office, nor employment except in support thereof.</w:t>
      </w:r>
    </w:p>
    <w:p w14:paraId="70FC6534" w14:textId="77777777" w:rsidR="00D633CA" w:rsidRPr="00530C6E" w:rsidRDefault="00201547" w:rsidP="00201547">
      <w:pPr>
        <w:tabs>
          <w:tab w:val="left" w:pos="720"/>
          <w:tab w:val="left" w:pos="1296"/>
          <w:tab w:val="left" w:pos="1872"/>
        </w:tabs>
        <w:spacing w:after="120" w:line="264" w:lineRule="auto"/>
        <w:jc w:val="both"/>
        <w:rPr>
          <w:rFonts w:ascii="Arial" w:hAnsi="Arial" w:cs="Arial"/>
          <w:sz w:val="16"/>
          <w:szCs w:val="16"/>
          <w:lang w:val="en-US"/>
        </w:rPr>
      </w:pPr>
      <w:r w:rsidRPr="00530C6E">
        <w:rPr>
          <w:rFonts w:ascii="Arial" w:hAnsi="Arial" w:cs="Arial"/>
          <w:sz w:val="16"/>
          <w:szCs w:val="16"/>
          <w:lang w:val="en-US"/>
        </w:rPr>
        <w:t xml:space="preserve">      </w:t>
      </w:r>
      <w:r w:rsidR="00D633CA" w:rsidRPr="00530C6E">
        <w:rPr>
          <w:rStyle w:val="FootnoteReference"/>
          <w:sz w:val="16"/>
          <w:szCs w:val="20"/>
        </w:rPr>
        <w:footnoteReference w:id="198"/>
      </w:r>
      <w:r w:rsidR="00D633CA" w:rsidRPr="00530C6E">
        <w:rPr>
          <w:rFonts w:ascii="Arial" w:hAnsi="Arial" w:cs="Arial"/>
          <w:sz w:val="16"/>
          <w:szCs w:val="16"/>
          <w:lang w:val="en-US"/>
        </w:rPr>
        <w:t>[</w:t>
      </w:r>
      <w:r w:rsidR="00D633CA" w:rsidRPr="00530C6E">
        <w:rPr>
          <w:rFonts w:ascii="Arial" w:hAnsi="Arial" w:cs="Arial"/>
          <w:b/>
          <w:sz w:val="16"/>
          <w:szCs w:val="16"/>
          <w:lang w:val="en-US"/>
        </w:rPr>
        <w:t>174-A.</w:t>
      </w:r>
      <w:r w:rsidR="00D633CA" w:rsidRPr="00530C6E">
        <w:rPr>
          <w:rFonts w:ascii="Arial" w:hAnsi="Arial" w:cs="Arial"/>
          <w:sz w:val="16"/>
          <w:szCs w:val="16"/>
          <w:lang w:val="en-US"/>
        </w:rPr>
        <w:t xml:space="preserve"> No Advocate will use his previous designation or post such as "Retired Justice", "Ex Judge", "Retired General", "Ex Attorney-General", "Ex Advocate-General" or use any ex-designation, post or calling in any manner whatsoever, as prefix or suffix, either on letter-heads, name plates, sign boards, visiting cards or in any form during the period of his practice as an Advocate at any time.]</w:t>
      </w:r>
    </w:p>
    <w:p w14:paraId="1DC377AD" w14:textId="77777777" w:rsidR="00D633CA" w:rsidRPr="00530C6E" w:rsidRDefault="00201547" w:rsidP="00201547">
      <w:pPr>
        <w:tabs>
          <w:tab w:val="left" w:pos="720"/>
          <w:tab w:val="left" w:pos="1296"/>
          <w:tab w:val="left" w:pos="1872"/>
        </w:tabs>
        <w:spacing w:after="120" w:line="264" w:lineRule="auto"/>
        <w:jc w:val="both"/>
        <w:rPr>
          <w:rFonts w:ascii="Arial" w:hAnsi="Arial" w:cs="Arial"/>
          <w:sz w:val="16"/>
          <w:szCs w:val="16"/>
          <w:lang w:val="en-US"/>
        </w:rPr>
      </w:pPr>
      <w:r w:rsidRPr="00530C6E">
        <w:rPr>
          <w:rFonts w:ascii="Arial" w:hAnsi="Arial" w:cs="Arial"/>
          <w:bCs/>
          <w:sz w:val="16"/>
          <w:szCs w:val="16"/>
          <w:lang w:val="en-US"/>
        </w:rPr>
        <w:t xml:space="preserve">      </w:t>
      </w:r>
      <w:r w:rsidR="00D633CA" w:rsidRPr="00530C6E">
        <w:rPr>
          <w:rStyle w:val="FootnoteReference"/>
          <w:sz w:val="16"/>
          <w:szCs w:val="16"/>
        </w:rPr>
        <w:footnoteReference w:id="199"/>
      </w:r>
      <w:r w:rsidR="00D633CA" w:rsidRPr="00530C6E">
        <w:rPr>
          <w:rFonts w:ascii="Arial" w:hAnsi="Arial" w:cs="Arial"/>
          <w:bCs/>
          <w:sz w:val="16"/>
          <w:szCs w:val="16"/>
          <w:lang w:val="en-US"/>
        </w:rPr>
        <w:t>[</w:t>
      </w:r>
      <w:r w:rsidR="00D633CA" w:rsidRPr="00530C6E">
        <w:rPr>
          <w:rFonts w:ascii="Arial" w:hAnsi="Arial" w:cs="Arial"/>
          <w:b/>
          <w:sz w:val="16"/>
          <w:szCs w:val="16"/>
          <w:lang w:val="en-US"/>
        </w:rPr>
        <w:t>174-B.</w:t>
      </w:r>
      <w:r w:rsidR="00D633CA" w:rsidRPr="00530C6E">
        <w:rPr>
          <w:rFonts w:ascii="Arial" w:hAnsi="Arial" w:cs="Arial"/>
          <w:sz w:val="16"/>
          <w:szCs w:val="16"/>
          <w:lang w:val="en-US"/>
        </w:rPr>
        <w:t xml:space="preserve"> No Advocate shall display outside his office or anywhere else his name on the name plate or Board of the size of more than 1½' x 2'.]</w:t>
      </w:r>
    </w:p>
    <w:p w14:paraId="6ED2DE05" w14:textId="77777777" w:rsidR="00D633CA" w:rsidRPr="00530C6E" w:rsidRDefault="00D633CA">
      <w:pPr>
        <w:tabs>
          <w:tab w:val="left" w:pos="720"/>
          <w:tab w:val="left" w:pos="1296"/>
          <w:tab w:val="left" w:pos="1872"/>
        </w:tabs>
        <w:spacing w:after="120" w:line="264" w:lineRule="auto"/>
        <w:ind w:firstLine="720"/>
        <w:jc w:val="both"/>
        <w:rPr>
          <w:rFonts w:ascii="Arial" w:hAnsi="Arial" w:cs="Arial"/>
          <w:sz w:val="16"/>
          <w:szCs w:val="16"/>
          <w:lang w:val="en-US"/>
        </w:rPr>
      </w:pPr>
      <w:r w:rsidRPr="00530C6E">
        <w:rPr>
          <w:rStyle w:val="FootnoteReference"/>
          <w:sz w:val="16"/>
          <w:szCs w:val="16"/>
        </w:rPr>
        <w:footnoteReference w:id="200"/>
      </w:r>
      <w:r w:rsidRPr="00530C6E">
        <w:rPr>
          <w:rFonts w:ascii="Arial" w:hAnsi="Arial" w:cs="Arial"/>
          <w:bCs/>
          <w:sz w:val="16"/>
          <w:szCs w:val="16"/>
          <w:lang w:val="en-US"/>
        </w:rPr>
        <w:t>[</w:t>
      </w:r>
      <w:r w:rsidRPr="00530C6E">
        <w:rPr>
          <w:rFonts w:ascii="Arial" w:hAnsi="Arial" w:cs="Arial"/>
          <w:b/>
          <w:sz w:val="16"/>
          <w:szCs w:val="16"/>
          <w:lang w:val="en-US"/>
        </w:rPr>
        <w:t xml:space="preserve">175. </w:t>
      </w:r>
      <w:r w:rsidRPr="00530C6E">
        <w:rPr>
          <w:rFonts w:ascii="Arial" w:hAnsi="Arial" w:cs="Arial"/>
          <w:sz w:val="16"/>
          <w:szCs w:val="16"/>
          <w:lang w:val="en-US"/>
        </w:rPr>
        <w:t>(1) An Advocate shall not join or carry on any other profession, business, service or vocation or shall not be an active partner or a salaried official or servant in or be subject to the terms and conditions of service of the Government, semi-Government or autonomous body or any other organization or institution, public or private.</w:t>
      </w:r>
    </w:p>
    <w:p w14:paraId="2A9C4C2C" w14:textId="77777777" w:rsidR="00D633CA" w:rsidRPr="00530C6E" w:rsidRDefault="00D633CA">
      <w:pPr>
        <w:tabs>
          <w:tab w:val="left" w:pos="720"/>
          <w:tab w:val="left" w:pos="1296"/>
          <w:tab w:val="left" w:pos="1872"/>
        </w:tabs>
        <w:spacing w:after="120" w:line="264" w:lineRule="auto"/>
        <w:ind w:firstLine="720"/>
        <w:jc w:val="both"/>
        <w:rPr>
          <w:rFonts w:ascii="Arial" w:hAnsi="Arial" w:cs="Arial"/>
          <w:sz w:val="16"/>
          <w:szCs w:val="16"/>
          <w:lang w:val="en-US"/>
        </w:rPr>
      </w:pPr>
      <w:r w:rsidRPr="00530C6E">
        <w:rPr>
          <w:rFonts w:ascii="Arial" w:hAnsi="Arial" w:cs="Arial"/>
          <w:sz w:val="16"/>
          <w:szCs w:val="16"/>
          <w:lang w:val="en-US"/>
        </w:rPr>
        <w:t>(2) Any violation of sub-rule (1) by an Advocate shall entail consequences as provided in Rule 108-O.]</w:t>
      </w:r>
    </w:p>
    <w:p w14:paraId="4922EC41" w14:textId="77777777" w:rsidR="006545AB" w:rsidRPr="00530C6E" w:rsidRDefault="00201547" w:rsidP="006545AB">
      <w:pPr>
        <w:tabs>
          <w:tab w:val="left" w:pos="720"/>
          <w:tab w:val="left" w:pos="1296"/>
          <w:tab w:val="left" w:pos="1872"/>
        </w:tabs>
        <w:spacing w:after="120"/>
        <w:jc w:val="both"/>
        <w:rPr>
          <w:rFonts w:ascii="Arial" w:hAnsi="Arial" w:cs="Arial"/>
          <w:sz w:val="16"/>
          <w:szCs w:val="16"/>
        </w:rPr>
      </w:pPr>
      <w:r w:rsidRPr="00530C6E">
        <w:rPr>
          <w:rFonts w:ascii="Arial" w:hAnsi="Arial" w:cs="Arial"/>
          <w:bCs/>
          <w:sz w:val="16"/>
          <w:szCs w:val="16"/>
        </w:rPr>
        <w:t xml:space="preserve">           </w:t>
      </w:r>
      <w:r w:rsidR="00FB025D" w:rsidRPr="00530C6E">
        <w:rPr>
          <w:rStyle w:val="FootnoteReference"/>
          <w:rFonts w:ascii="Arial" w:hAnsi="Arial" w:cs="Arial"/>
          <w:bCs/>
          <w:sz w:val="16"/>
          <w:szCs w:val="16"/>
        </w:rPr>
        <w:footnoteReference w:id="201"/>
      </w:r>
      <w:r w:rsidR="006545AB" w:rsidRPr="00530C6E">
        <w:rPr>
          <w:rFonts w:ascii="Arial" w:hAnsi="Arial" w:cs="Arial"/>
          <w:bCs/>
          <w:sz w:val="16"/>
          <w:szCs w:val="16"/>
        </w:rPr>
        <w:t>[</w:t>
      </w:r>
      <w:r w:rsidR="006545AB" w:rsidRPr="00530C6E">
        <w:rPr>
          <w:rFonts w:ascii="Arial" w:hAnsi="Arial" w:cs="Arial"/>
          <w:b/>
          <w:sz w:val="16"/>
          <w:szCs w:val="16"/>
        </w:rPr>
        <w:t>175-A.</w:t>
      </w:r>
      <w:r w:rsidR="006545AB" w:rsidRPr="00530C6E">
        <w:rPr>
          <w:rFonts w:ascii="Arial" w:hAnsi="Arial" w:cs="Arial"/>
          <w:sz w:val="16"/>
          <w:szCs w:val="16"/>
        </w:rPr>
        <w:t xml:space="preserve"> Non observance or violation of the canons of professional conduct and etiquette mentioned in this chapter by an advocate shall be deemed to be professional misconduct making him liable for disciplinary action.]</w:t>
      </w:r>
    </w:p>
    <w:p w14:paraId="5BCE6343" w14:textId="77777777" w:rsidR="006C5A62" w:rsidRPr="00530C6E" w:rsidRDefault="00201547" w:rsidP="00FB025D">
      <w:pPr>
        <w:tabs>
          <w:tab w:val="left" w:pos="720"/>
          <w:tab w:val="left" w:pos="1296"/>
          <w:tab w:val="left" w:pos="1872"/>
        </w:tabs>
        <w:spacing w:after="120"/>
        <w:jc w:val="both"/>
        <w:rPr>
          <w:rFonts w:ascii="Arial" w:hAnsi="Arial" w:cs="Arial"/>
          <w:sz w:val="16"/>
          <w:szCs w:val="16"/>
        </w:rPr>
      </w:pPr>
      <w:r w:rsidRPr="00530C6E">
        <w:rPr>
          <w:rFonts w:ascii="Arial" w:hAnsi="Arial" w:cs="Arial"/>
          <w:sz w:val="16"/>
          <w:szCs w:val="16"/>
        </w:rPr>
        <w:t xml:space="preserve">           </w:t>
      </w:r>
      <w:r w:rsidR="006545AB" w:rsidRPr="00530C6E">
        <w:rPr>
          <w:rStyle w:val="FootnoteReference"/>
          <w:sz w:val="16"/>
          <w:szCs w:val="16"/>
        </w:rPr>
        <w:footnoteReference w:id="202"/>
      </w:r>
      <w:r w:rsidR="006545AB" w:rsidRPr="00530C6E">
        <w:rPr>
          <w:rFonts w:ascii="Arial" w:hAnsi="Arial" w:cs="Arial"/>
          <w:sz w:val="16"/>
          <w:szCs w:val="16"/>
        </w:rPr>
        <w:t>[</w:t>
      </w:r>
      <w:r w:rsidR="006545AB" w:rsidRPr="00530C6E">
        <w:rPr>
          <w:rFonts w:ascii="Arial" w:hAnsi="Arial" w:cs="Arial"/>
          <w:b/>
          <w:sz w:val="16"/>
          <w:szCs w:val="16"/>
        </w:rPr>
        <w:t>175-B.</w:t>
      </w:r>
      <w:r w:rsidR="006545AB" w:rsidRPr="00530C6E">
        <w:rPr>
          <w:rFonts w:ascii="Arial" w:hAnsi="Arial" w:cs="Arial"/>
          <w:sz w:val="16"/>
          <w:szCs w:val="16"/>
        </w:rPr>
        <w:t xml:space="preserve"> Non observance or defiance of decisions/instructions of the Pakistan Bar Council by any Bar Council or Bar Association or any Member of the Bar/Advocate shall be deemed to be a gross professional misconduct.]</w:t>
      </w:r>
    </w:p>
    <w:p w14:paraId="17C2DF87" w14:textId="77777777" w:rsidR="006545AB" w:rsidRPr="004374CB" w:rsidRDefault="00FB025D" w:rsidP="006545AB">
      <w:pPr>
        <w:tabs>
          <w:tab w:val="left" w:pos="720"/>
          <w:tab w:val="left" w:pos="1296"/>
          <w:tab w:val="left" w:pos="1872"/>
        </w:tabs>
        <w:spacing w:after="120"/>
        <w:jc w:val="center"/>
        <w:rPr>
          <w:rFonts w:ascii="Arial" w:hAnsi="Arial" w:cs="Arial"/>
          <w:b/>
          <w:sz w:val="28"/>
          <w:szCs w:val="22"/>
        </w:rPr>
      </w:pPr>
      <w:r w:rsidRPr="004374CB">
        <w:rPr>
          <w:rStyle w:val="FootnoteReference"/>
          <w:rFonts w:ascii="Arial" w:hAnsi="Arial" w:cs="Arial"/>
          <w:b/>
          <w:sz w:val="20"/>
          <w:szCs w:val="22"/>
        </w:rPr>
        <w:footnoteReference w:id="203"/>
      </w:r>
      <w:r w:rsidR="006545AB" w:rsidRPr="004374CB">
        <w:rPr>
          <w:rFonts w:ascii="Arial" w:hAnsi="Arial" w:cs="Arial"/>
          <w:b/>
          <w:sz w:val="28"/>
          <w:szCs w:val="22"/>
        </w:rPr>
        <w:t>[CHAPTER XII - A</w:t>
      </w:r>
    </w:p>
    <w:p w14:paraId="2A05FDE2" w14:textId="77777777" w:rsidR="006545AB" w:rsidRPr="004374CB" w:rsidRDefault="0043259B" w:rsidP="006545AB">
      <w:pPr>
        <w:tabs>
          <w:tab w:val="left" w:pos="720"/>
          <w:tab w:val="left" w:pos="1296"/>
          <w:tab w:val="left" w:pos="1872"/>
        </w:tabs>
        <w:spacing w:after="120"/>
        <w:jc w:val="center"/>
        <w:rPr>
          <w:rFonts w:ascii="Arial" w:hAnsi="Arial" w:cs="Arial"/>
          <w:b/>
          <w:sz w:val="20"/>
          <w:szCs w:val="16"/>
        </w:rPr>
      </w:pPr>
      <w:r w:rsidRPr="004374CB">
        <w:rPr>
          <w:rFonts w:ascii="Arial" w:hAnsi="Arial" w:cs="Arial"/>
          <w:b/>
          <w:sz w:val="20"/>
          <w:szCs w:val="16"/>
        </w:rPr>
        <w:t xml:space="preserve">    </w:t>
      </w:r>
      <w:r w:rsidR="006545AB" w:rsidRPr="004374CB">
        <w:rPr>
          <w:rFonts w:ascii="Arial" w:hAnsi="Arial" w:cs="Arial"/>
          <w:b/>
          <w:sz w:val="20"/>
          <w:szCs w:val="16"/>
        </w:rPr>
        <w:t>BAR ASSOCIATIONS</w:t>
      </w:r>
    </w:p>
    <w:p w14:paraId="42E997A6" w14:textId="77777777" w:rsidR="006545AB" w:rsidRPr="004374CB" w:rsidRDefault="006545AB" w:rsidP="006545AB">
      <w:pPr>
        <w:tabs>
          <w:tab w:val="left" w:pos="720"/>
          <w:tab w:val="left" w:pos="1296"/>
          <w:tab w:val="left" w:pos="1872"/>
        </w:tabs>
        <w:spacing w:after="120"/>
        <w:ind w:firstLine="720"/>
        <w:jc w:val="both"/>
        <w:rPr>
          <w:rFonts w:ascii="Arial" w:hAnsi="Arial" w:cs="Arial"/>
          <w:sz w:val="18"/>
          <w:szCs w:val="20"/>
        </w:rPr>
      </w:pPr>
      <w:r w:rsidRPr="004374CB">
        <w:rPr>
          <w:rFonts w:ascii="Arial" w:hAnsi="Arial" w:cs="Arial"/>
          <w:b/>
          <w:sz w:val="18"/>
          <w:szCs w:val="20"/>
        </w:rPr>
        <w:t xml:space="preserve">175-C. </w:t>
      </w:r>
      <w:r w:rsidRPr="004374CB">
        <w:rPr>
          <w:rFonts w:ascii="Arial" w:hAnsi="Arial" w:cs="Arial"/>
          <w:sz w:val="18"/>
          <w:szCs w:val="20"/>
        </w:rPr>
        <w:t>(1) Only the following Bar Associations of lawyers shall function in Pakistan:--</w:t>
      </w:r>
    </w:p>
    <w:p w14:paraId="166B9F43" w14:textId="77777777" w:rsidR="006545AB" w:rsidRPr="004374CB" w:rsidRDefault="006545AB" w:rsidP="006545AB">
      <w:pPr>
        <w:tabs>
          <w:tab w:val="left" w:pos="720"/>
          <w:tab w:val="left" w:pos="1425"/>
          <w:tab w:val="left" w:pos="1872"/>
        </w:tabs>
        <w:spacing w:after="120"/>
        <w:ind w:left="1872" w:hanging="1023"/>
        <w:jc w:val="both"/>
        <w:rPr>
          <w:rFonts w:ascii="Arial" w:hAnsi="Arial" w:cs="Arial"/>
          <w:sz w:val="18"/>
          <w:szCs w:val="20"/>
        </w:rPr>
      </w:pPr>
      <w:r w:rsidRPr="004374CB">
        <w:rPr>
          <w:rFonts w:ascii="Arial" w:hAnsi="Arial" w:cs="Arial"/>
          <w:sz w:val="18"/>
          <w:szCs w:val="20"/>
        </w:rPr>
        <w:tab/>
        <w:t>(i)</w:t>
      </w:r>
      <w:r w:rsidRPr="004374CB">
        <w:rPr>
          <w:rFonts w:ascii="Arial" w:hAnsi="Arial" w:cs="Arial"/>
          <w:sz w:val="18"/>
          <w:szCs w:val="20"/>
        </w:rPr>
        <w:tab/>
        <w:t>at national level there shall only be the Supreme Court Bar Association which will function in accordance with Rules framed by the Pakistan Bar Council.</w:t>
      </w:r>
    </w:p>
    <w:p w14:paraId="39C98CA8" w14:textId="77777777" w:rsidR="006545AB" w:rsidRPr="004374CB" w:rsidRDefault="006545AB" w:rsidP="006545AB">
      <w:pPr>
        <w:tabs>
          <w:tab w:val="left" w:pos="720"/>
          <w:tab w:val="left" w:pos="1425"/>
          <w:tab w:val="left" w:pos="1872"/>
        </w:tabs>
        <w:spacing w:after="120"/>
        <w:ind w:left="1872" w:hanging="1023"/>
        <w:jc w:val="both"/>
        <w:rPr>
          <w:rFonts w:ascii="Arial" w:hAnsi="Arial" w:cs="Arial"/>
          <w:sz w:val="16"/>
          <w:szCs w:val="18"/>
        </w:rPr>
      </w:pPr>
      <w:r w:rsidRPr="004374CB">
        <w:rPr>
          <w:rFonts w:ascii="Arial" w:hAnsi="Arial" w:cs="Arial"/>
          <w:sz w:val="18"/>
          <w:szCs w:val="20"/>
        </w:rPr>
        <w:tab/>
      </w:r>
      <w:r w:rsidRPr="004374CB">
        <w:rPr>
          <w:rFonts w:ascii="Arial" w:hAnsi="Arial" w:cs="Arial"/>
          <w:sz w:val="16"/>
          <w:szCs w:val="18"/>
        </w:rPr>
        <w:t>(ii)</w:t>
      </w:r>
      <w:r w:rsidRPr="004374CB">
        <w:rPr>
          <w:rFonts w:ascii="Arial" w:hAnsi="Arial" w:cs="Arial"/>
          <w:sz w:val="16"/>
          <w:szCs w:val="18"/>
        </w:rPr>
        <w:tab/>
        <w:t xml:space="preserve">In each Province </w:t>
      </w:r>
      <w:r w:rsidR="001F7EFF" w:rsidRPr="004374CB">
        <w:rPr>
          <w:rStyle w:val="FootnoteReference"/>
          <w:rFonts w:ascii="Arial" w:hAnsi="Arial" w:cs="Arial"/>
          <w:sz w:val="16"/>
          <w:szCs w:val="18"/>
        </w:rPr>
        <w:footnoteReference w:id="204"/>
      </w:r>
      <w:r w:rsidR="007D286D" w:rsidRPr="004374CB">
        <w:rPr>
          <w:rFonts w:ascii="Arial" w:hAnsi="Arial" w:cs="Arial"/>
          <w:sz w:val="16"/>
          <w:szCs w:val="18"/>
        </w:rPr>
        <w:t xml:space="preserve">[and in </w:t>
      </w:r>
      <w:r w:rsidR="001F7EFF" w:rsidRPr="004374CB">
        <w:rPr>
          <w:rFonts w:ascii="Arial" w:hAnsi="Arial" w:cs="Arial"/>
          <w:sz w:val="16"/>
          <w:szCs w:val="18"/>
        </w:rPr>
        <w:t xml:space="preserve">ICT] </w:t>
      </w:r>
      <w:r w:rsidRPr="004374CB">
        <w:rPr>
          <w:rFonts w:ascii="Arial" w:hAnsi="Arial" w:cs="Arial"/>
          <w:sz w:val="16"/>
          <w:szCs w:val="18"/>
        </w:rPr>
        <w:t>there may be High Court Bar Associations at principal seat and at the places of Benches of the respective High Courts.</w:t>
      </w:r>
    </w:p>
    <w:p w14:paraId="0425CF2B" w14:textId="77777777" w:rsidR="006545AB" w:rsidRPr="00EA6636" w:rsidRDefault="006545AB" w:rsidP="006545AB">
      <w:pPr>
        <w:tabs>
          <w:tab w:val="left" w:pos="720"/>
          <w:tab w:val="left" w:pos="1425"/>
          <w:tab w:val="left" w:pos="1872"/>
        </w:tabs>
        <w:spacing w:after="120"/>
        <w:ind w:left="1872" w:hanging="1023"/>
        <w:jc w:val="both"/>
        <w:rPr>
          <w:rFonts w:ascii="Arial" w:hAnsi="Arial" w:cs="Arial"/>
          <w:sz w:val="18"/>
          <w:szCs w:val="20"/>
        </w:rPr>
      </w:pPr>
      <w:r w:rsidRPr="00EA6636">
        <w:rPr>
          <w:rFonts w:ascii="Arial" w:hAnsi="Arial" w:cs="Arial"/>
          <w:sz w:val="18"/>
          <w:szCs w:val="20"/>
        </w:rPr>
        <w:tab/>
        <w:t>(iii)</w:t>
      </w:r>
      <w:r w:rsidRPr="00EA6636">
        <w:rPr>
          <w:rFonts w:ascii="Arial" w:hAnsi="Arial" w:cs="Arial"/>
          <w:sz w:val="18"/>
          <w:szCs w:val="20"/>
        </w:rPr>
        <w:tab/>
        <w:t>In each District there may be a District Bar Association.</w:t>
      </w:r>
    </w:p>
    <w:p w14:paraId="398958B2" w14:textId="77777777" w:rsidR="006545AB" w:rsidRPr="00EA6636" w:rsidRDefault="006545AB" w:rsidP="006545AB">
      <w:pPr>
        <w:tabs>
          <w:tab w:val="left" w:pos="720"/>
          <w:tab w:val="left" w:pos="1425"/>
          <w:tab w:val="left" w:pos="1872"/>
        </w:tabs>
        <w:spacing w:after="120"/>
        <w:ind w:left="1872" w:hanging="1023"/>
        <w:jc w:val="both"/>
        <w:rPr>
          <w:rFonts w:ascii="Arial" w:hAnsi="Arial" w:cs="Arial"/>
          <w:sz w:val="18"/>
          <w:szCs w:val="20"/>
        </w:rPr>
      </w:pPr>
      <w:r w:rsidRPr="00EA6636">
        <w:rPr>
          <w:rFonts w:ascii="Arial" w:hAnsi="Arial" w:cs="Arial"/>
          <w:sz w:val="18"/>
          <w:szCs w:val="20"/>
        </w:rPr>
        <w:tab/>
        <w:t>(iv)</w:t>
      </w:r>
      <w:r w:rsidRPr="00EA6636">
        <w:rPr>
          <w:rFonts w:ascii="Arial" w:hAnsi="Arial" w:cs="Arial"/>
          <w:sz w:val="18"/>
          <w:szCs w:val="20"/>
        </w:rPr>
        <w:tab/>
        <w:t>In each Tehsil and/or sub-division there may be a Tehsil or Sub-divisional Bar Association.</w:t>
      </w:r>
    </w:p>
    <w:p w14:paraId="651C87B8"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sz w:val="18"/>
          <w:szCs w:val="20"/>
        </w:rPr>
        <w:t>(2) No other Bar body of lawyers shall be recognized except for the above Bar Associations.</w:t>
      </w:r>
    </w:p>
    <w:p w14:paraId="128F7CA2"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sz w:val="18"/>
          <w:szCs w:val="20"/>
        </w:rPr>
        <w:t xml:space="preserve">(3) The Provincial Bar Councils </w:t>
      </w:r>
      <w:r w:rsidR="001F7EFF" w:rsidRPr="00EA6636">
        <w:rPr>
          <w:rStyle w:val="FootnoteReference"/>
          <w:rFonts w:ascii="Arial" w:hAnsi="Arial" w:cs="Arial"/>
          <w:sz w:val="18"/>
          <w:szCs w:val="20"/>
        </w:rPr>
        <w:footnoteReference w:id="205"/>
      </w:r>
      <w:r w:rsidR="001F7EFF" w:rsidRPr="00EA6636">
        <w:rPr>
          <w:rFonts w:ascii="Arial" w:hAnsi="Arial" w:cs="Arial"/>
          <w:sz w:val="18"/>
          <w:szCs w:val="20"/>
        </w:rPr>
        <w:t xml:space="preserve">[and Islamabad Bar Council] </w:t>
      </w:r>
      <w:r w:rsidRPr="00EA6636">
        <w:rPr>
          <w:rFonts w:ascii="Arial" w:hAnsi="Arial" w:cs="Arial"/>
          <w:sz w:val="18"/>
          <w:szCs w:val="20"/>
        </w:rPr>
        <w:t>shall make Rules regarding recognition/de-recognition and functioning of Bar Associations at High Court, District and sub-divisional/Tehsil level.</w:t>
      </w:r>
    </w:p>
    <w:p w14:paraId="25ACFDB6"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b/>
          <w:sz w:val="18"/>
          <w:szCs w:val="20"/>
        </w:rPr>
        <w:t>175-D.</w:t>
      </w:r>
      <w:r w:rsidRPr="00EA6636">
        <w:rPr>
          <w:rFonts w:ascii="Arial" w:hAnsi="Arial" w:cs="Arial"/>
          <w:sz w:val="18"/>
          <w:szCs w:val="20"/>
        </w:rPr>
        <w:t xml:space="preserve"> The Pakistan Bar Council being controlling and supervisory body shall frame rules for recognition/de-recognition and functioning of the Supreme Court Bar Association.</w:t>
      </w:r>
    </w:p>
    <w:p w14:paraId="788E050F"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20"/>
        </w:rPr>
      </w:pPr>
      <w:r w:rsidRPr="00EA6636">
        <w:rPr>
          <w:rFonts w:ascii="Arial" w:hAnsi="Arial" w:cs="Arial"/>
          <w:b/>
          <w:sz w:val="18"/>
          <w:szCs w:val="20"/>
        </w:rPr>
        <w:lastRenderedPageBreak/>
        <w:t>175-E.</w:t>
      </w:r>
      <w:r w:rsidRPr="00EA6636">
        <w:rPr>
          <w:rFonts w:ascii="Arial" w:hAnsi="Arial" w:cs="Arial"/>
          <w:sz w:val="18"/>
          <w:szCs w:val="20"/>
        </w:rPr>
        <w:t xml:space="preserve"> No Bar Association or group of Bar Associations, any bar body or forum shall be authorized to give strike or protest call to members of legal fraternity at national level without prior approval of the Pakistan Bar Council.</w:t>
      </w:r>
    </w:p>
    <w:p w14:paraId="7B64F766" w14:textId="77777777" w:rsidR="006545AB" w:rsidRPr="00EA6636" w:rsidRDefault="006545AB" w:rsidP="006545AB">
      <w:pPr>
        <w:tabs>
          <w:tab w:val="left" w:pos="720"/>
          <w:tab w:val="left" w:pos="1296"/>
          <w:tab w:val="left" w:pos="1872"/>
        </w:tabs>
        <w:spacing w:after="120"/>
        <w:ind w:firstLine="720"/>
        <w:jc w:val="both"/>
        <w:rPr>
          <w:rFonts w:ascii="Arial" w:hAnsi="Arial" w:cs="Arial"/>
          <w:sz w:val="18"/>
          <w:szCs w:val="18"/>
        </w:rPr>
      </w:pPr>
      <w:r w:rsidRPr="00EA6636">
        <w:rPr>
          <w:rFonts w:ascii="Arial" w:hAnsi="Arial" w:cs="Arial"/>
          <w:b/>
          <w:sz w:val="18"/>
          <w:szCs w:val="18"/>
        </w:rPr>
        <w:t>175-F.</w:t>
      </w:r>
      <w:r w:rsidRPr="00EA6636">
        <w:rPr>
          <w:rFonts w:ascii="Arial" w:hAnsi="Arial" w:cs="Arial"/>
          <w:sz w:val="18"/>
          <w:szCs w:val="18"/>
        </w:rPr>
        <w:t xml:space="preserve"> The Pakistan Bar Council may remove any office bearer of Provincial Bar Council </w:t>
      </w:r>
      <w:r w:rsidR="009F7B89" w:rsidRPr="00EA6636">
        <w:rPr>
          <w:rStyle w:val="FootnoteReference"/>
          <w:rFonts w:ascii="Arial" w:hAnsi="Arial" w:cs="Arial"/>
          <w:sz w:val="18"/>
          <w:szCs w:val="18"/>
        </w:rPr>
        <w:footnoteReference w:id="206"/>
      </w:r>
      <w:r w:rsidR="001F7EFF" w:rsidRPr="00EA6636">
        <w:rPr>
          <w:rFonts w:ascii="Arial" w:hAnsi="Arial" w:cs="Arial"/>
          <w:sz w:val="18"/>
          <w:szCs w:val="18"/>
        </w:rPr>
        <w:t>[</w:t>
      </w:r>
      <w:r w:rsidR="007D286D" w:rsidRPr="00EA6636">
        <w:rPr>
          <w:rFonts w:ascii="Arial" w:hAnsi="Arial" w:cs="Arial"/>
          <w:sz w:val="18"/>
          <w:szCs w:val="18"/>
        </w:rPr>
        <w:t>,</w:t>
      </w:r>
      <w:r w:rsidR="001F7EFF" w:rsidRPr="00EA6636">
        <w:rPr>
          <w:rFonts w:ascii="Arial" w:hAnsi="Arial" w:cs="Arial"/>
          <w:sz w:val="18"/>
          <w:szCs w:val="18"/>
        </w:rPr>
        <w:t xml:space="preserve">the Islambad Bar Council] </w:t>
      </w:r>
      <w:r w:rsidRPr="00EA6636">
        <w:rPr>
          <w:rFonts w:ascii="Arial" w:hAnsi="Arial" w:cs="Arial"/>
          <w:sz w:val="18"/>
          <w:szCs w:val="18"/>
        </w:rPr>
        <w:t>or of any Bar Association for commission of professional misconduct.]</w:t>
      </w:r>
    </w:p>
    <w:p w14:paraId="6B73F412" w14:textId="77777777" w:rsidR="006545AB" w:rsidRPr="00EA6636" w:rsidRDefault="00201547" w:rsidP="00201547">
      <w:pPr>
        <w:pStyle w:val="NoSpacing"/>
        <w:jc w:val="both"/>
        <w:rPr>
          <w:rFonts w:ascii="Arial" w:hAnsi="Arial" w:cs="Arial"/>
          <w:sz w:val="18"/>
          <w:szCs w:val="18"/>
        </w:rPr>
      </w:pPr>
      <w:r w:rsidRPr="00EA6636">
        <w:rPr>
          <w:rFonts w:ascii="Arial" w:hAnsi="Arial" w:cs="Arial"/>
          <w:b/>
          <w:sz w:val="18"/>
          <w:szCs w:val="18"/>
        </w:rPr>
        <w:t xml:space="preserve">        </w:t>
      </w:r>
      <w:r w:rsidR="00DA3093" w:rsidRPr="00EA6636">
        <w:rPr>
          <w:rStyle w:val="FootnoteReference"/>
          <w:rFonts w:ascii="Arial" w:hAnsi="Arial" w:cs="Arial"/>
          <w:sz w:val="18"/>
          <w:szCs w:val="18"/>
        </w:rPr>
        <w:footnoteReference w:id="207"/>
      </w:r>
      <w:r w:rsidR="00DA3093" w:rsidRPr="00EA6636">
        <w:rPr>
          <w:rFonts w:ascii="Arial" w:hAnsi="Arial" w:cs="Arial"/>
          <w:b/>
          <w:sz w:val="18"/>
          <w:szCs w:val="18"/>
        </w:rPr>
        <w:t>[</w:t>
      </w:r>
      <w:r w:rsidR="0043259B" w:rsidRPr="00EA6636">
        <w:rPr>
          <w:rFonts w:ascii="Arial" w:hAnsi="Arial" w:cs="Arial"/>
          <w:b/>
          <w:sz w:val="18"/>
          <w:szCs w:val="18"/>
        </w:rPr>
        <w:t>175-G.</w:t>
      </w:r>
      <w:r w:rsidR="006545AB" w:rsidRPr="00EA6636">
        <w:rPr>
          <w:rFonts w:ascii="Arial" w:hAnsi="Arial" w:cs="Arial"/>
          <w:b/>
          <w:sz w:val="18"/>
          <w:szCs w:val="18"/>
        </w:rPr>
        <w:t xml:space="preserve"> Election dates of Bar Associations:-</w:t>
      </w:r>
      <w:r w:rsidR="006545AB" w:rsidRPr="00EA6636">
        <w:rPr>
          <w:rFonts w:ascii="Arial" w:hAnsi="Arial" w:cs="Arial"/>
          <w:b/>
          <w:sz w:val="18"/>
          <w:szCs w:val="18"/>
          <w:u w:val="single"/>
        </w:rPr>
        <w:t xml:space="preserve"> </w:t>
      </w:r>
      <w:r w:rsidR="006545AB" w:rsidRPr="00EA6636">
        <w:rPr>
          <w:rFonts w:ascii="Arial" w:hAnsi="Arial" w:cs="Arial"/>
          <w:sz w:val="18"/>
          <w:szCs w:val="18"/>
        </w:rPr>
        <w:t xml:space="preserve">For the purpose of creating uniformity in holding of elections to different Bar Associations and in order to avoid exercise of dual right of vote by an Advocate, the elections to the District/Tehsil/Taluka Bar Associations in different provinces will be held on one and the same day. Likewise the election of different High Court Bar Associations throughout the Province </w:t>
      </w:r>
      <w:r w:rsidR="009F7B89" w:rsidRPr="00EA6636">
        <w:rPr>
          <w:rStyle w:val="FootnoteReference"/>
          <w:rFonts w:ascii="Arial" w:hAnsi="Arial" w:cs="Arial"/>
          <w:sz w:val="18"/>
          <w:szCs w:val="18"/>
        </w:rPr>
        <w:footnoteReference w:id="208"/>
      </w:r>
      <w:r w:rsidR="00887EBA" w:rsidRPr="00EA6636">
        <w:rPr>
          <w:rFonts w:ascii="Arial" w:hAnsi="Arial" w:cs="Arial"/>
          <w:sz w:val="18"/>
          <w:szCs w:val="18"/>
        </w:rPr>
        <w:t>[</w:t>
      </w:r>
      <w:r w:rsidR="006545AB" w:rsidRPr="00EA6636">
        <w:rPr>
          <w:rFonts w:ascii="Arial" w:hAnsi="Arial" w:cs="Arial"/>
          <w:sz w:val="18"/>
          <w:szCs w:val="18"/>
        </w:rPr>
        <w:t>or the ICT</w:t>
      </w:r>
      <w:r w:rsidR="00887EBA" w:rsidRPr="00EA6636">
        <w:rPr>
          <w:rFonts w:ascii="Arial" w:hAnsi="Arial" w:cs="Arial"/>
          <w:sz w:val="18"/>
          <w:szCs w:val="18"/>
        </w:rPr>
        <w:t>]</w:t>
      </w:r>
      <w:r w:rsidR="006545AB" w:rsidRPr="00EA6636">
        <w:rPr>
          <w:rFonts w:ascii="Arial" w:hAnsi="Arial" w:cs="Arial"/>
          <w:sz w:val="18"/>
          <w:szCs w:val="18"/>
        </w:rPr>
        <w:t xml:space="preserve"> shall also be held on the same day as under:-</w:t>
      </w:r>
    </w:p>
    <w:p w14:paraId="5A6745A8" w14:textId="77777777" w:rsidR="006545AB" w:rsidRPr="00EA6636" w:rsidRDefault="006545AB" w:rsidP="006545AB">
      <w:pPr>
        <w:pStyle w:val="NoSpacing"/>
        <w:rPr>
          <w:rFonts w:ascii="Arial" w:hAnsi="Arial" w:cs="Arial"/>
          <w:b/>
          <w:sz w:val="10"/>
          <w:szCs w:val="18"/>
          <w:u w:val="single"/>
        </w:rPr>
      </w:pPr>
    </w:p>
    <w:p w14:paraId="46E82642" w14:textId="77777777" w:rsidR="006545AB" w:rsidRPr="00EA6636" w:rsidRDefault="004D7A29" w:rsidP="006545AB">
      <w:pPr>
        <w:pStyle w:val="NoSpacing"/>
        <w:rPr>
          <w:rFonts w:ascii="Arial" w:hAnsi="Arial" w:cs="Arial"/>
          <w:sz w:val="18"/>
          <w:szCs w:val="18"/>
        </w:rPr>
      </w:pPr>
      <w:r w:rsidRPr="00EA6636">
        <w:rPr>
          <w:rFonts w:ascii="Arial" w:hAnsi="Arial" w:cs="Arial"/>
          <w:sz w:val="18"/>
          <w:szCs w:val="18"/>
        </w:rPr>
        <w:t>(a)</w:t>
      </w:r>
      <w:r w:rsidRPr="00EA6636">
        <w:rPr>
          <w:rFonts w:ascii="Arial" w:hAnsi="Arial" w:cs="Arial"/>
          <w:sz w:val="18"/>
          <w:szCs w:val="18"/>
        </w:rPr>
        <w:tab/>
      </w:r>
      <w:r w:rsidR="00887EBA" w:rsidRPr="00EA6636">
        <w:rPr>
          <w:rStyle w:val="FootnoteReference"/>
          <w:rFonts w:ascii="Arial" w:hAnsi="Arial" w:cs="Arial"/>
          <w:sz w:val="18"/>
          <w:szCs w:val="18"/>
        </w:rPr>
        <w:footnoteReference w:id="209"/>
      </w:r>
      <w:r w:rsidR="00887EBA" w:rsidRPr="00EA6636">
        <w:rPr>
          <w:rFonts w:ascii="Arial" w:hAnsi="Arial" w:cs="Arial"/>
          <w:b/>
          <w:sz w:val="18"/>
          <w:szCs w:val="18"/>
        </w:rPr>
        <w:t>[</w:t>
      </w:r>
      <w:r w:rsidR="006545AB" w:rsidRPr="00EA6636">
        <w:rPr>
          <w:rFonts w:ascii="Arial" w:hAnsi="Arial" w:cs="Arial"/>
          <w:b/>
          <w:sz w:val="18"/>
          <w:szCs w:val="18"/>
        </w:rPr>
        <w:t>Punjab/ICT:</w:t>
      </w:r>
      <w:r w:rsidR="00887EBA" w:rsidRPr="00EA6636">
        <w:rPr>
          <w:rFonts w:ascii="Arial" w:hAnsi="Arial" w:cs="Arial"/>
          <w:b/>
          <w:sz w:val="18"/>
          <w:szCs w:val="18"/>
        </w:rPr>
        <w:t>]</w:t>
      </w:r>
    </w:p>
    <w:p w14:paraId="53107EDA" w14:textId="77777777" w:rsidR="006545AB" w:rsidRPr="00EA6636" w:rsidRDefault="006545AB" w:rsidP="00C37A6F">
      <w:pPr>
        <w:pStyle w:val="NoSpacing"/>
        <w:ind w:left="706" w:firstLine="14"/>
        <w:jc w:val="both"/>
        <w:rPr>
          <w:rFonts w:ascii="Arial" w:hAnsi="Arial" w:cs="Arial"/>
          <w:sz w:val="18"/>
          <w:szCs w:val="18"/>
        </w:rPr>
      </w:pPr>
      <w:r w:rsidRPr="00EA6636">
        <w:rPr>
          <w:rFonts w:ascii="Arial" w:hAnsi="Arial" w:cs="Arial"/>
          <w:sz w:val="18"/>
          <w:szCs w:val="18"/>
        </w:rPr>
        <w:t xml:space="preserve">The election to the District/Tehsil Bar Associations in the Province of Punjab </w:t>
      </w:r>
      <w:r w:rsidR="009F7B89" w:rsidRPr="00EA6636">
        <w:rPr>
          <w:rStyle w:val="FootnoteReference"/>
          <w:rFonts w:ascii="Arial" w:hAnsi="Arial" w:cs="Arial"/>
          <w:sz w:val="18"/>
          <w:szCs w:val="18"/>
        </w:rPr>
        <w:footnoteReference w:id="210"/>
      </w:r>
      <w:r w:rsidR="00887EBA" w:rsidRPr="00EA6636">
        <w:rPr>
          <w:rFonts w:ascii="Arial" w:hAnsi="Arial" w:cs="Arial"/>
          <w:sz w:val="18"/>
          <w:szCs w:val="18"/>
        </w:rPr>
        <w:t>[</w:t>
      </w:r>
      <w:r w:rsidRPr="00EA6636">
        <w:rPr>
          <w:rFonts w:ascii="Arial" w:hAnsi="Arial" w:cs="Arial"/>
          <w:sz w:val="18"/>
          <w:szCs w:val="18"/>
        </w:rPr>
        <w:t>and in ICT</w:t>
      </w:r>
      <w:r w:rsidR="00887EBA" w:rsidRPr="00EA6636">
        <w:rPr>
          <w:rFonts w:ascii="Arial" w:hAnsi="Arial" w:cs="Arial"/>
          <w:sz w:val="18"/>
          <w:szCs w:val="18"/>
        </w:rPr>
        <w:t>]</w:t>
      </w:r>
      <w:r w:rsidRPr="00EA6636">
        <w:rPr>
          <w:rFonts w:ascii="Arial" w:hAnsi="Arial" w:cs="Arial"/>
          <w:sz w:val="18"/>
          <w:szCs w:val="18"/>
        </w:rPr>
        <w:t xml:space="preserve"> shall be held on 2</w:t>
      </w:r>
      <w:r w:rsidRPr="00EA6636">
        <w:rPr>
          <w:rFonts w:ascii="Arial" w:hAnsi="Arial" w:cs="Arial"/>
          <w:sz w:val="18"/>
          <w:szCs w:val="18"/>
          <w:vertAlign w:val="superscript"/>
        </w:rPr>
        <w:t>nd</w:t>
      </w:r>
      <w:r w:rsidRPr="00EA6636">
        <w:rPr>
          <w:rFonts w:ascii="Arial" w:hAnsi="Arial" w:cs="Arial"/>
          <w:sz w:val="18"/>
          <w:szCs w:val="18"/>
        </w:rPr>
        <w:t xml:space="preserve"> Saturday of January each year whereas the election of each of</w:t>
      </w:r>
      <w:r w:rsidR="004D7A29" w:rsidRPr="00EA6636">
        <w:rPr>
          <w:rFonts w:ascii="Arial" w:hAnsi="Arial" w:cs="Arial"/>
          <w:sz w:val="18"/>
          <w:szCs w:val="18"/>
        </w:rPr>
        <w:t xml:space="preserve"> the High Court Bar Association</w:t>
      </w:r>
      <w:r w:rsidRPr="00EA6636">
        <w:rPr>
          <w:rFonts w:ascii="Arial" w:hAnsi="Arial" w:cs="Arial"/>
          <w:sz w:val="18"/>
          <w:szCs w:val="18"/>
        </w:rPr>
        <w:t xml:space="preserve"> in Punjab </w:t>
      </w:r>
      <w:r w:rsidR="001109F8" w:rsidRPr="00EA6636">
        <w:rPr>
          <w:rFonts w:ascii="Arial" w:hAnsi="Arial" w:cs="Arial"/>
          <w:sz w:val="18"/>
          <w:szCs w:val="18"/>
        </w:rPr>
        <w:t xml:space="preserve">[and ICT] </w:t>
      </w:r>
      <w:r w:rsidRPr="00EA6636">
        <w:rPr>
          <w:rFonts w:ascii="Arial" w:hAnsi="Arial" w:cs="Arial"/>
          <w:sz w:val="18"/>
          <w:szCs w:val="18"/>
        </w:rPr>
        <w:t>shall be held on last Saturday of February each year.</w:t>
      </w:r>
    </w:p>
    <w:p w14:paraId="3ADF58F9" w14:textId="77777777" w:rsidR="00C37A6F" w:rsidRPr="00EA6636" w:rsidRDefault="00C37A6F" w:rsidP="00C37A6F">
      <w:pPr>
        <w:pStyle w:val="NoSpacing"/>
        <w:ind w:left="706" w:firstLine="14"/>
        <w:jc w:val="both"/>
        <w:rPr>
          <w:rFonts w:ascii="Arial" w:hAnsi="Arial" w:cs="Arial"/>
          <w:b/>
          <w:sz w:val="4"/>
          <w:szCs w:val="18"/>
        </w:rPr>
      </w:pPr>
    </w:p>
    <w:p w14:paraId="256511E4" w14:textId="77777777" w:rsidR="006545AB" w:rsidRPr="00EA6636" w:rsidRDefault="006545AB" w:rsidP="006545AB">
      <w:pPr>
        <w:pStyle w:val="NoSpacing"/>
        <w:rPr>
          <w:rFonts w:ascii="Arial" w:hAnsi="Arial" w:cs="Arial"/>
          <w:sz w:val="18"/>
          <w:szCs w:val="18"/>
        </w:rPr>
      </w:pPr>
      <w:r w:rsidRPr="00EA6636">
        <w:rPr>
          <w:rFonts w:ascii="Arial" w:hAnsi="Arial" w:cs="Arial"/>
          <w:sz w:val="18"/>
          <w:szCs w:val="18"/>
        </w:rPr>
        <w:t>(b)</w:t>
      </w:r>
      <w:r w:rsidRPr="00EA6636">
        <w:rPr>
          <w:rFonts w:ascii="Arial" w:hAnsi="Arial" w:cs="Arial"/>
          <w:sz w:val="18"/>
          <w:szCs w:val="18"/>
        </w:rPr>
        <w:tab/>
      </w:r>
      <w:r w:rsidRPr="00EA6636">
        <w:rPr>
          <w:rFonts w:ascii="Arial" w:hAnsi="Arial" w:cs="Arial"/>
          <w:b/>
          <w:sz w:val="18"/>
          <w:szCs w:val="18"/>
        </w:rPr>
        <w:t>Sindh:</w:t>
      </w:r>
    </w:p>
    <w:p w14:paraId="316C0B9B" w14:textId="77777777" w:rsidR="006545AB" w:rsidRPr="00EA6636" w:rsidRDefault="006545AB" w:rsidP="006545AB">
      <w:pPr>
        <w:pStyle w:val="NoSpacing"/>
        <w:ind w:left="720"/>
        <w:jc w:val="both"/>
        <w:rPr>
          <w:rFonts w:ascii="Arial" w:hAnsi="Arial" w:cs="Arial"/>
          <w:sz w:val="18"/>
          <w:szCs w:val="18"/>
        </w:rPr>
      </w:pPr>
      <w:r w:rsidRPr="00EA6636">
        <w:rPr>
          <w:rFonts w:ascii="Arial" w:hAnsi="Arial" w:cs="Arial"/>
          <w:sz w:val="18"/>
          <w:szCs w:val="18"/>
        </w:rPr>
        <w:t>T</w:t>
      </w:r>
      <w:r w:rsidR="004D7A29" w:rsidRPr="00EA6636">
        <w:rPr>
          <w:rFonts w:ascii="Arial" w:hAnsi="Arial" w:cs="Arial"/>
          <w:sz w:val="18"/>
          <w:szCs w:val="18"/>
        </w:rPr>
        <w:t>he election to the District/Tal</w:t>
      </w:r>
      <w:r w:rsidRPr="00EA6636">
        <w:rPr>
          <w:rFonts w:ascii="Arial" w:hAnsi="Arial" w:cs="Arial"/>
          <w:sz w:val="18"/>
          <w:szCs w:val="18"/>
        </w:rPr>
        <w:t>uka Bar Associations in the Province of Sindh shall be held on 2</w:t>
      </w:r>
      <w:r w:rsidRPr="00EA6636">
        <w:rPr>
          <w:rFonts w:ascii="Arial" w:hAnsi="Arial" w:cs="Arial"/>
          <w:sz w:val="18"/>
          <w:szCs w:val="18"/>
          <w:vertAlign w:val="superscript"/>
        </w:rPr>
        <w:t>nd</w:t>
      </w:r>
      <w:r w:rsidRPr="00EA6636">
        <w:rPr>
          <w:rFonts w:ascii="Arial" w:hAnsi="Arial" w:cs="Arial"/>
          <w:sz w:val="18"/>
          <w:szCs w:val="18"/>
        </w:rPr>
        <w:t xml:space="preserve"> Saturday of December each year whereas the elections of </w:t>
      </w:r>
      <w:r w:rsidR="004D7A29" w:rsidRPr="00EA6636">
        <w:rPr>
          <w:rFonts w:ascii="Arial" w:hAnsi="Arial" w:cs="Arial"/>
          <w:sz w:val="18"/>
          <w:szCs w:val="18"/>
        </w:rPr>
        <w:t xml:space="preserve">each of the </w:t>
      </w:r>
      <w:r w:rsidRPr="00EA6636">
        <w:rPr>
          <w:rFonts w:ascii="Arial" w:hAnsi="Arial" w:cs="Arial"/>
          <w:sz w:val="18"/>
          <w:szCs w:val="18"/>
        </w:rPr>
        <w:t>High Court Bar Associations throughout the Province shall be held on last Saturday of November each year.</w:t>
      </w:r>
    </w:p>
    <w:p w14:paraId="1906007E" w14:textId="77777777" w:rsidR="006545AB" w:rsidRPr="009F7B89" w:rsidRDefault="006545AB" w:rsidP="009F7B89">
      <w:pPr>
        <w:pStyle w:val="NoSpacing"/>
        <w:rPr>
          <w:rFonts w:ascii="Arial" w:hAnsi="Arial" w:cs="Arial"/>
          <w:sz w:val="12"/>
          <w:szCs w:val="20"/>
        </w:rPr>
      </w:pPr>
    </w:p>
    <w:p w14:paraId="164DAAAE" w14:textId="77777777" w:rsidR="006545AB" w:rsidRPr="002C5120" w:rsidRDefault="006545AB" w:rsidP="00976517">
      <w:pPr>
        <w:pStyle w:val="NoSpacing"/>
        <w:rPr>
          <w:rFonts w:ascii="Arial" w:hAnsi="Arial" w:cs="Arial"/>
          <w:sz w:val="18"/>
          <w:szCs w:val="18"/>
        </w:rPr>
      </w:pPr>
      <w:r w:rsidRPr="002C5120">
        <w:rPr>
          <w:rFonts w:ascii="Arial" w:hAnsi="Arial" w:cs="Arial"/>
          <w:sz w:val="18"/>
          <w:szCs w:val="18"/>
        </w:rPr>
        <w:t>(c)</w:t>
      </w:r>
      <w:r w:rsidRPr="002C5120">
        <w:rPr>
          <w:rFonts w:ascii="Arial" w:hAnsi="Arial" w:cs="Arial"/>
          <w:sz w:val="18"/>
          <w:szCs w:val="18"/>
        </w:rPr>
        <w:tab/>
      </w:r>
      <w:r w:rsidR="00976517" w:rsidRPr="002C5120">
        <w:rPr>
          <w:rFonts w:ascii="Arial" w:hAnsi="Arial" w:cs="Arial"/>
          <w:b/>
          <w:sz w:val="18"/>
          <w:szCs w:val="18"/>
        </w:rPr>
        <w:t>Khyber Pakhtunkhwa</w:t>
      </w:r>
      <w:r w:rsidRPr="002C5120">
        <w:rPr>
          <w:rFonts w:ascii="Arial" w:hAnsi="Arial" w:cs="Arial"/>
          <w:b/>
          <w:sz w:val="18"/>
          <w:szCs w:val="18"/>
        </w:rPr>
        <w:t>:</w:t>
      </w:r>
    </w:p>
    <w:p w14:paraId="3C99A4EF" w14:textId="77777777" w:rsidR="006545AB" w:rsidRPr="002C5120" w:rsidRDefault="006545AB" w:rsidP="006545AB">
      <w:pPr>
        <w:pStyle w:val="NoSpacing"/>
        <w:ind w:left="720"/>
        <w:jc w:val="both"/>
        <w:rPr>
          <w:rFonts w:ascii="Arial" w:hAnsi="Arial" w:cs="Arial"/>
          <w:sz w:val="18"/>
          <w:szCs w:val="18"/>
        </w:rPr>
      </w:pPr>
      <w:r w:rsidRPr="002C5120">
        <w:rPr>
          <w:rFonts w:ascii="Arial" w:hAnsi="Arial" w:cs="Arial"/>
          <w:sz w:val="18"/>
          <w:szCs w:val="18"/>
        </w:rPr>
        <w:t>The election to the District/Tehsil Bar Associations in the Province of Khyber Pakhtunkhwa shall be held on last Saturday of March each year whereas the election of each of the High Court Bar Association in that Province shall be held on last Saturday of April each year.</w:t>
      </w:r>
    </w:p>
    <w:p w14:paraId="6D5948DA" w14:textId="77777777" w:rsidR="006545AB" w:rsidRPr="002C5120" w:rsidRDefault="006545AB" w:rsidP="009F7B89">
      <w:pPr>
        <w:pStyle w:val="NoSpacing"/>
        <w:rPr>
          <w:rFonts w:ascii="Arial" w:hAnsi="Arial" w:cs="Arial"/>
          <w:sz w:val="8"/>
          <w:szCs w:val="18"/>
        </w:rPr>
      </w:pPr>
    </w:p>
    <w:p w14:paraId="154CBFD8" w14:textId="77777777" w:rsidR="006545AB" w:rsidRPr="002C5120" w:rsidRDefault="006545AB" w:rsidP="006545AB">
      <w:pPr>
        <w:pStyle w:val="NoSpacing"/>
        <w:rPr>
          <w:rFonts w:ascii="Arial" w:hAnsi="Arial" w:cs="Arial"/>
          <w:sz w:val="18"/>
          <w:szCs w:val="18"/>
        </w:rPr>
      </w:pPr>
      <w:r w:rsidRPr="002C5120">
        <w:rPr>
          <w:rFonts w:ascii="Arial" w:hAnsi="Arial" w:cs="Arial"/>
          <w:sz w:val="18"/>
          <w:szCs w:val="18"/>
        </w:rPr>
        <w:t>(d)</w:t>
      </w:r>
      <w:r w:rsidRPr="002C5120">
        <w:rPr>
          <w:rFonts w:ascii="Arial" w:hAnsi="Arial" w:cs="Arial"/>
          <w:sz w:val="18"/>
          <w:szCs w:val="18"/>
        </w:rPr>
        <w:tab/>
      </w:r>
      <w:r w:rsidR="004D7A29" w:rsidRPr="002C5120">
        <w:rPr>
          <w:rFonts w:ascii="Arial" w:hAnsi="Arial" w:cs="Arial"/>
          <w:b/>
          <w:sz w:val="18"/>
          <w:szCs w:val="18"/>
        </w:rPr>
        <w:t>Baluchistan</w:t>
      </w:r>
      <w:r w:rsidRPr="002C5120">
        <w:rPr>
          <w:rFonts w:ascii="Arial" w:hAnsi="Arial" w:cs="Arial"/>
          <w:b/>
          <w:sz w:val="18"/>
          <w:szCs w:val="18"/>
        </w:rPr>
        <w:t>:</w:t>
      </w:r>
    </w:p>
    <w:p w14:paraId="3C6883A2" w14:textId="387026B5" w:rsidR="006545AB" w:rsidRPr="002C5120" w:rsidRDefault="006545AB" w:rsidP="004D2FBA">
      <w:pPr>
        <w:pStyle w:val="NoSpacing"/>
        <w:ind w:left="720"/>
        <w:jc w:val="both"/>
        <w:rPr>
          <w:rFonts w:ascii="Arial" w:hAnsi="Arial" w:cs="Arial"/>
          <w:sz w:val="18"/>
          <w:szCs w:val="18"/>
        </w:rPr>
      </w:pPr>
      <w:r w:rsidRPr="002C5120">
        <w:rPr>
          <w:rFonts w:ascii="Arial" w:hAnsi="Arial" w:cs="Arial"/>
          <w:sz w:val="18"/>
          <w:szCs w:val="18"/>
        </w:rPr>
        <w:t xml:space="preserve">The election to the District/Tehsil Bar Associations in </w:t>
      </w:r>
      <w:r w:rsidR="004D7A29" w:rsidRPr="002C5120">
        <w:rPr>
          <w:rFonts w:ascii="Arial" w:hAnsi="Arial" w:cs="Arial"/>
          <w:sz w:val="18"/>
          <w:szCs w:val="18"/>
        </w:rPr>
        <w:t>Baluchistan</w:t>
      </w:r>
      <w:r w:rsidRPr="002C5120">
        <w:rPr>
          <w:rFonts w:ascii="Arial" w:hAnsi="Arial" w:cs="Arial"/>
          <w:sz w:val="18"/>
          <w:szCs w:val="18"/>
        </w:rPr>
        <w:t xml:space="preserve"> shall be held on last Saturday of </w:t>
      </w:r>
      <w:r w:rsidR="00E90094" w:rsidRPr="002C5120">
        <w:rPr>
          <w:rFonts w:ascii="Arial" w:hAnsi="Arial" w:cs="Arial"/>
          <w:sz w:val="18"/>
          <w:szCs w:val="18"/>
          <w:vertAlign w:val="superscript"/>
        </w:rPr>
        <w:t>21</w:t>
      </w:r>
      <w:r w:rsidR="00EA6636">
        <w:rPr>
          <w:rFonts w:ascii="Arial" w:hAnsi="Arial" w:cs="Arial"/>
          <w:sz w:val="18"/>
          <w:szCs w:val="18"/>
          <w:vertAlign w:val="superscript"/>
        </w:rPr>
        <w:t>0</w:t>
      </w:r>
      <w:r w:rsidR="00E90094" w:rsidRPr="002C5120">
        <w:rPr>
          <w:rFonts w:ascii="Arial" w:hAnsi="Arial" w:cs="Arial"/>
          <w:sz w:val="18"/>
          <w:szCs w:val="18"/>
          <w:vertAlign w:val="superscript"/>
        </w:rPr>
        <w:t>a</w:t>
      </w:r>
      <w:r w:rsidR="004D2FBA" w:rsidRPr="002C5120">
        <w:rPr>
          <w:rFonts w:ascii="Arial" w:hAnsi="Arial" w:cs="Arial"/>
          <w:sz w:val="18"/>
          <w:szCs w:val="18"/>
        </w:rPr>
        <w:t>[October]</w:t>
      </w:r>
      <w:r w:rsidRPr="002C5120">
        <w:rPr>
          <w:rFonts w:ascii="Arial" w:hAnsi="Arial" w:cs="Arial"/>
          <w:sz w:val="18"/>
          <w:szCs w:val="18"/>
        </w:rPr>
        <w:t xml:space="preserve"> each year whereas the election of each of the High Court Bar Association throughout the Province shall be held on last Saturday of</w:t>
      </w:r>
      <w:r w:rsidR="002C5120">
        <w:rPr>
          <w:rFonts w:ascii="Arial" w:hAnsi="Arial" w:cs="Arial"/>
          <w:sz w:val="18"/>
          <w:szCs w:val="18"/>
        </w:rPr>
        <w:t xml:space="preserve"> </w:t>
      </w:r>
      <w:r w:rsidR="00E90094" w:rsidRPr="002C5120">
        <w:rPr>
          <w:rFonts w:ascii="Arial" w:hAnsi="Arial" w:cs="Arial"/>
          <w:sz w:val="18"/>
          <w:szCs w:val="18"/>
          <w:vertAlign w:val="superscript"/>
        </w:rPr>
        <w:t>211a</w:t>
      </w:r>
      <w:r w:rsidR="00E90094" w:rsidRPr="002C5120">
        <w:rPr>
          <w:rFonts w:ascii="Arial" w:hAnsi="Arial" w:cs="Arial"/>
          <w:sz w:val="18"/>
          <w:szCs w:val="18"/>
        </w:rPr>
        <w:t xml:space="preserve"> </w:t>
      </w:r>
      <w:r w:rsidR="004D2FBA" w:rsidRPr="002C5120">
        <w:rPr>
          <w:rFonts w:ascii="Arial" w:hAnsi="Arial" w:cs="Arial"/>
          <w:sz w:val="18"/>
          <w:szCs w:val="18"/>
        </w:rPr>
        <w:t>[November]</w:t>
      </w:r>
      <w:r w:rsidRPr="002C5120">
        <w:rPr>
          <w:rFonts w:ascii="Arial" w:hAnsi="Arial" w:cs="Arial"/>
          <w:sz w:val="18"/>
          <w:szCs w:val="18"/>
        </w:rPr>
        <w:t xml:space="preserve"> each year. </w:t>
      </w:r>
    </w:p>
    <w:p w14:paraId="108EA03E" w14:textId="77777777" w:rsidR="006545AB" w:rsidRPr="002C5120" w:rsidRDefault="006545AB" w:rsidP="006545AB">
      <w:pPr>
        <w:pStyle w:val="NoSpacing"/>
        <w:ind w:left="720"/>
        <w:rPr>
          <w:rFonts w:ascii="Arial" w:hAnsi="Arial" w:cs="Arial"/>
          <w:sz w:val="8"/>
          <w:szCs w:val="18"/>
        </w:rPr>
      </w:pPr>
    </w:p>
    <w:p w14:paraId="4AA61B74" w14:textId="77777777" w:rsidR="006545AB" w:rsidRPr="002C5120" w:rsidRDefault="006545AB" w:rsidP="006545AB">
      <w:pPr>
        <w:pStyle w:val="NoSpacing"/>
        <w:rPr>
          <w:rFonts w:ascii="Arial" w:hAnsi="Arial" w:cs="Arial"/>
          <w:sz w:val="18"/>
          <w:szCs w:val="18"/>
        </w:rPr>
      </w:pPr>
      <w:r w:rsidRPr="002C5120">
        <w:rPr>
          <w:rFonts w:ascii="Arial" w:hAnsi="Arial" w:cs="Arial"/>
          <w:b/>
          <w:sz w:val="18"/>
          <w:szCs w:val="18"/>
        </w:rPr>
        <w:t>175-H.</w:t>
      </w:r>
      <w:r w:rsidRPr="002C5120">
        <w:rPr>
          <w:rFonts w:ascii="Arial" w:hAnsi="Arial" w:cs="Arial"/>
          <w:sz w:val="18"/>
          <w:szCs w:val="18"/>
        </w:rPr>
        <w:t xml:space="preserve">   Code of conduct for contesting Election of Bar </w:t>
      </w:r>
      <w:r w:rsidR="00A45B17" w:rsidRPr="002C5120">
        <w:rPr>
          <w:rFonts w:ascii="Arial" w:hAnsi="Arial" w:cs="Arial"/>
          <w:sz w:val="18"/>
          <w:szCs w:val="18"/>
        </w:rPr>
        <w:t>Association: -</w:t>
      </w:r>
    </w:p>
    <w:p w14:paraId="6177FC11" w14:textId="77777777" w:rsidR="006545AB" w:rsidRPr="001F7CE1" w:rsidRDefault="006545AB" w:rsidP="006545AB">
      <w:pPr>
        <w:pStyle w:val="NoSpacing"/>
        <w:rPr>
          <w:rFonts w:ascii="Arial" w:hAnsi="Arial" w:cs="Arial"/>
          <w:sz w:val="8"/>
          <w:szCs w:val="20"/>
        </w:rPr>
      </w:pPr>
    </w:p>
    <w:p w14:paraId="530E0A97" w14:textId="77777777" w:rsidR="00A45B17" w:rsidRPr="00E90094" w:rsidRDefault="0043259B" w:rsidP="0006124B">
      <w:pPr>
        <w:pStyle w:val="NoSpacing"/>
        <w:ind w:left="720" w:hanging="720"/>
        <w:jc w:val="both"/>
        <w:rPr>
          <w:rFonts w:ascii="Arial" w:hAnsi="Arial" w:cs="Arial"/>
          <w:sz w:val="18"/>
          <w:szCs w:val="18"/>
        </w:rPr>
      </w:pPr>
      <w:r w:rsidRPr="00E90094">
        <w:rPr>
          <w:rStyle w:val="FootnoteReference"/>
          <w:rFonts w:ascii="Arial" w:hAnsi="Arial" w:cs="Arial"/>
          <w:sz w:val="18"/>
          <w:szCs w:val="18"/>
        </w:rPr>
        <w:footnoteReference w:id="211"/>
      </w:r>
      <w:r w:rsidR="002E74E2" w:rsidRPr="00E90094">
        <w:rPr>
          <w:rFonts w:ascii="Arial" w:hAnsi="Arial" w:cs="Arial"/>
          <w:sz w:val="18"/>
          <w:szCs w:val="18"/>
        </w:rPr>
        <w:t>[</w:t>
      </w:r>
      <w:r w:rsidR="00A45B17" w:rsidRPr="00E90094">
        <w:rPr>
          <w:rFonts w:ascii="Arial" w:hAnsi="Arial" w:cs="Arial"/>
          <w:sz w:val="18"/>
          <w:szCs w:val="18"/>
        </w:rPr>
        <w:t xml:space="preserve">(a). </w:t>
      </w:r>
      <w:r w:rsidR="00A45B17" w:rsidRPr="00E90094">
        <w:rPr>
          <w:rFonts w:ascii="Arial" w:hAnsi="Arial" w:cs="Arial"/>
          <w:sz w:val="18"/>
          <w:szCs w:val="18"/>
        </w:rPr>
        <w:tab/>
        <w:t>No prospective and/or contesting candidate or his/her supporter/s shall canvass for votes through advertisement</w:t>
      </w:r>
      <w:r w:rsidR="0006124B" w:rsidRPr="00E90094">
        <w:rPr>
          <w:rFonts w:ascii="Arial" w:hAnsi="Arial" w:cs="Arial"/>
          <w:sz w:val="18"/>
          <w:szCs w:val="18"/>
        </w:rPr>
        <w:t xml:space="preserve">, banners, </w:t>
      </w:r>
      <w:proofErr w:type="spellStart"/>
      <w:r w:rsidR="0006124B" w:rsidRPr="00E90094">
        <w:rPr>
          <w:rFonts w:ascii="Arial" w:hAnsi="Arial" w:cs="Arial"/>
          <w:sz w:val="18"/>
          <w:szCs w:val="18"/>
        </w:rPr>
        <w:t>pla</w:t>
      </w:r>
      <w:proofErr w:type="spellEnd"/>
      <w:r w:rsidR="0006124B" w:rsidRPr="00E90094">
        <w:rPr>
          <w:rFonts w:ascii="Arial" w:hAnsi="Arial" w:cs="Arial"/>
          <w:sz w:val="18"/>
          <w:szCs w:val="18"/>
        </w:rPr>
        <w:t xml:space="preserve">-cards, stickers, </w:t>
      </w:r>
      <w:proofErr w:type="spellStart"/>
      <w:r w:rsidR="00A45B17" w:rsidRPr="00E90094">
        <w:rPr>
          <w:rFonts w:ascii="Arial" w:hAnsi="Arial" w:cs="Arial"/>
          <w:sz w:val="18"/>
          <w:szCs w:val="18"/>
        </w:rPr>
        <w:t>panaflex</w:t>
      </w:r>
      <w:proofErr w:type="spellEnd"/>
      <w:r w:rsidR="00A45B17" w:rsidRPr="00E90094">
        <w:rPr>
          <w:rFonts w:ascii="Arial" w:hAnsi="Arial" w:cs="Arial"/>
          <w:sz w:val="18"/>
          <w:szCs w:val="18"/>
        </w:rPr>
        <w:t xml:space="preserve">, hoardings, calendars, dairies, key-chains and posters etc. </w:t>
      </w:r>
      <w:proofErr w:type="spellStart"/>
      <w:r w:rsidR="00A45B17" w:rsidRPr="00E90094">
        <w:rPr>
          <w:rFonts w:ascii="Arial" w:hAnsi="Arial" w:cs="Arial"/>
          <w:sz w:val="18"/>
          <w:szCs w:val="18"/>
        </w:rPr>
        <w:t>He/She</w:t>
      </w:r>
      <w:proofErr w:type="spellEnd"/>
      <w:r w:rsidR="00A45B17" w:rsidRPr="00E90094">
        <w:rPr>
          <w:rFonts w:ascii="Arial" w:hAnsi="Arial" w:cs="Arial"/>
          <w:sz w:val="18"/>
          <w:szCs w:val="18"/>
        </w:rPr>
        <w:t xml:space="preserve"> may, however, solicit support through personal contact and by issuing letters and visiti</w:t>
      </w:r>
      <w:r w:rsidRPr="00E90094">
        <w:rPr>
          <w:rFonts w:ascii="Arial" w:hAnsi="Arial" w:cs="Arial"/>
          <w:sz w:val="18"/>
          <w:szCs w:val="18"/>
        </w:rPr>
        <w:t>ng cards of the maximum size of</w:t>
      </w:r>
      <w:r w:rsidR="00A45B17" w:rsidRPr="00E90094">
        <w:rPr>
          <w:rFonts w:ascii="Arial" w:hAnsi="Arial" w:cs="Arial"/>
          <w:sz w:val="18"/>
          <w:szCs w:val="18"/>
        </w:rPr>
        <w:t xml:space="preserve"> 3x5 inches on which he/she may also display his/her photograph. No prospective and/or contesting candidate or his/her supporter/s shall use or show of any kind of weapon during election campaign or on the day of election.”</w:t>
      </w:r>
    </w:p>
    <w:p w14:paraId="5CB92AB4" w14:textId="77777777" w:rsidR="00A45B17" w:rsidRPr="00E90094" w:rsidRDefault="00A45B17" w:rsidP="00A45B17">
      <w:pPr>
        <w:pStyle w:val="NoSpacing"/>
        <w:ind w:left="720" w:hanging="720"/>
        <w:jc w:val="both"/>
        <w:rPr>
          <w:rFonts w:ascii="Arial" w:hAnsi="Arial" w:cs="Arial"/>
          <w:sz w:val="8"/>
          <w:szCs w:val="18"/>
        </w:rPr>
      </w:pPr>
    </w:p>
    <w:p w14:paraId="46A83227" w14:textId="77777777" w:rsidR="00A45B17" w:rsidRPr="00E90094" w:rsidRDefault="00A45B17" w:rsidP="00A45B17">
      <w:pPr>
        <w:pStyle w:val="NoSpacing"/>
        <w:ind w:left="720" w:hanging="720"/>
        <w:jc w:val="both"/>
        <w:rPr>
          <w:rFonts w:ascii="Arial" w:hAnsi="Arial" w:cs="Arial"/>
          <w:sz w:val="18"/>
          <w:szCs w:val="18"/>
        </w:rPr>
      </w:pPr>
      <w:r w:rsidRPr="00E90094">
        <w:rPr>
          <w:rFonts w:ascii="Arial" w:hAnsi="Arial" w:cs="Arial"/>
          <w:sz w:val="18"/>
          <w:szCs w:val="18"/>
        </w:rPr>
        <w:tab/>
        <w:t>Provided that no prospective and/or contesting candidate or his/her supporter/s shall canvass for votes by approaching a voter, directly or indirectly, at his/her residence.</w:t>
      </w:r>
    </w:p>
    <w:p w14:paraId="3D98D830" w14:textId="77777777" w:rsidR="00A45B17" w:rsidRPr="00E90094" w:rsidRDefault="00A45B17" w:rsidP="00A45B17">
      <w:pPr>
        <w:pStyle w:val="NoSpacing"/>
        <w:ind w:left="720" w:hanging="720"/>
        <w:jc w:val="both"/>
        <w:rPr>
          <w:rFonts w:ascii="Arial" w:hAnsi="Arial" w:cs="Arial"/>
          <w:sz w:val="6"/>
          <w:szCs w:val="18"/>
        </w:rPr>
      </w:pPr>
    </w:p>
    <w:p w14:paraId="2BAA70FF" w14:textId="77777777" w:rsidR="006545AB" w:rsidRPr="00E90094" w:rsidRDefault="00A45B17" w:rsidP="00A45B17">
      <w:pPr>
        <w:pStyle w:val="NoSpacing"/>
        <w:ind w:left="720" w:hanging="720"/>
        <w:jc w:val="both"/>
        <w:rPr>
          <w:rFonts w:ascii="Arial" w:hAnsi="Arial" w:cs="Arial"/>
          <w:sz w:val="18"/>
          <w:szCs w:val="18"/>
        </w:rPr>
      </w:pPr>
      <w:r w:rsidRPr="00E90094">
        <w:rPr>
          <w:rFonts w:ascii="Arial" w:hAnsi="Arial" w:cs="Arial"/>
          <w:sz w:val="18"/>
          <w:szCs w:val="18"/>
        </w:rPr>
        <w:t>(b)</w:t>
      </w:r>
      <w:r w:rsidRPr="00E90094">
        <w:rPr>
          <w:rFonts w:ascii="Arial" w:hAnsi="Arial" w:cs="Arial"/>
          <w:sz w:val="18"/>
          <w:szCs w:val="18"/>
        </w:rPr>
        <w:tab/>
        <w:t>No meal/lunch/dinner/breakfast/hi-tea by a contesting candidate or his/her supporter/s will be given to voters directly or indirectly in con</w:t>
      </w:r>
      <w:r w:rsidR="0006124B" w:rsidRPr="00E90094">
        <w:rPr>
          <w:rFonts w:ascii="Arial" w:hAnsi="Arial" w:cs="Arial"/>
          <w:sz w:val="18"/>
          <w:szCs w:val="18"/>
        </w:rPr>
        <w:t>nection with election campaign;</w:t>
      </w:r>
      <w:r w:rsidR="002E74E2" w:rsidRPr="00E90094">
        <w:rPr>
          <w:rFonts w:ascii="Arial" w:hAnsi="Arial" w:cs="Arial"/>
          <w:sz w:val="18"/>
          <w:szCs w:val="18"/>
        </w:rPr>
        <w:t>]</w:t>
      </w:r>
    </w:p>
    <w:p w14:paraId="44BDAC05" w14:textId="77777777" w:rsidR="00A45B17" w:rsidRPr="00E90094" w:rsidRDefault="00A45B17" w:rsidP="00A45B17">
      <w:pPr>
        <w:pStyle w:val="NoSpacing"/>
        <w:ind w:left="2160" w:hanging="720"/>
        <w:jc w:val="both"/>
        <w:rPr>
          <w:rFonts w:ascii="Arial" w:hAnsi="Arial" w:cs="Arial"/>
          <w:sz w:val="10"/>
          <w:szCs w:val="18"/>
        </w:rPr>
      </w:pPr>
    </w:p>
    <w:p w14:paraId="3B7D1D4C" w14:textId="77777777" w:rsidR="006545AB" w:rsidRPr="00E90094" w:rsidRDefault="006545AB" w:rsidP="006545AB">
      <w:pPr>
        <w:pStyle w:val="NoSpacing"/>
        <w:ind w:left="720" w:hanging="720"/>
        <w:jc w:val="both"/>
        <w:rPr>
          <w:rFonts w:ascii="Arial" w:hAnsi="Arial" w:cs="Arial"/>
          <w:sz w:val="18"/>
          <w:szCs w:val="18"/>
        </w:rPr>
      </w:pPr>
      <w:r w:rsidRPr="00E90094">
        <w:rPr>
          <w:rFonts w:ascii="Arial" w:hAnsi="Arial" w:cs="Arial"/>
          <w:sz w:val="18"/>
          <w:szCs w:val="18"/>
        </w:rPr>
        <w:lastRenderedPageBreak/>
        <w:t>(c)</w:t>
      </w:r>
      <w:r w:rsidRPr="00E90094">
        <w:rPr>
          <w:rFonts w:ascii="Arial" w:hAnsi="Arial" w:cs="Arial"/>
          <w:sz w:val="18"/>
          <w:szCs w:val="18"/>
        </w:rPr>
        <w:tab/>
        <w:t>It shall be the pre-requisite that contesting candidate for an office of Bar Association is purely a professional practicing Advocate and is member of the Bar Association concerned for not less than three years having active length of practice as under:-</w:t>
      </w:r>
    </w:p>
    <w:p w14:paraId="49D9D283" w14:textId="77777777" w:rsidR="00153B76" w:rsidRPr="001F7CE1" w:rsidRDefault="00153B76" w:rsidP="006545AB">
      <w:pPr>
        <w:pStyle w:val="NoSpacing"/>
        <w:rPr>
          <w:rFonts w:ascii="Arial" w:hAnsi="Arial" w:cs="Arial"/>
          <w:sz w:val="12"/>
          <w:szCs w:val="20"/>
        </w:rPr>
      </w:pPr>
    </w:p>
    <w:p w14:paraId="446DC6A1" w14:textId="77777777" w:rsidR="006545AB" w:rsidRPr="006C5A62" w:rsidRDefault="00887EBA" w:rsidP="00713263">
      <w:pPr>
        <w:pStyle w:val="NoSpacing"/>
        <w:ind w:left="706"/>
        <w:rPr>
          <w:rFonts w:ascii="Arial" w:hAnsi="Arial" w:cs="Arial"/>
          <w:b/>
          <w:u w:val="single"/>
        </w:rPr>
      </w:pPr>
      <w:r w:rsidRPr="006C5A62">
        <w:rPr>
          <w:rStyle w:val="FootnoteReference"/>
          <w:rFonts w:ascii="Arial" w:hAnsi="Arial" w:cs="Arial"/>
          <w:b/>
        </w:rPr>
        <w:footnoteReference w:id="212"/>
      </w:r>
      <w:r w:rsidRPr="006C5A62">
        <w:rPr>
          <w:rFonts w:ascii="Arial" w:hAnsi="Arial" w:cs="Arial"/>
          <w:b/>
          <w:u w:val="single"/>
        </w:rPr>
        <w:t>[</w:t>
      </w:r>
      <w:r w:rsidR="006545AB" w:rsidRPr="006C5A62">
        <w:rPr>
          <w:rFonts w:ascii="Arial" w:hAnsi="Arial" w:cs="Arial"/>
          <w:b/>
          <w:u w:val="single"/>
        </w:rPr>
        <w:t>Post</w:t>
      </w:r>
      <w:r w:rsidR="006545AB" w:rsidRPr="006C5A62">
        <w:rPr>
          <w:rFonts w:ascii="Arial" w:hAnsi="Arial" w:cs="Arial"/>
        </w:rPr>
        <w:tab/>
      </w:r>
      <w:r w:rsidR="006545AB" w:rsidRPr="006C5A62">
        <w:rPr>
          <w:rFonts w:ascii="Arial" w:hAnsi="Arial" w:cs="Arial"/>
        </w:rPr>
        <w:tab/>
      </w:r>
      <w:r w:rsidR="006545AB" w:rsidRPr="006C5A62">
        <w:rPr>
          <w:rFonts w:ascii="Arial" w:hAnsi="Arial" w:cs="Arial"/>
        </w:rPr>
        <w:tab/>
      </w:r>
      <w:r w:rsidR="006545AB" w:rsidRPr="006C5A62">
        <w:rPr>
          <w:rFonts w:ascii="Arial" w:hAnsi="Arial" w:cs="Arial"/>
          <w:b/>
          <w:u w:val="single"/>
        </w:rPr>
        <w:t>Length of Practice</w:t>
      </w:r>
    </w:p>
    <w:p w14:paraId="4269DC90" w14:textId="77777777" w:rsidR="006545AB" w:rsidRPr="004374CB" w:rsidRDefault="006545AB" w:rsidP="00713263">
      <w:pPr>
        <w:pStyle w:val="NoSpacing"/>
        <w:ind w:left="706"/>
        <w:rPr>
          <w:rFonts w:ascii="Arial" w:hAnsi="Arial" w:cs="Arial"/>
          <w:b/>
          <w:sz w:val="12"/>
          <w:szCs w:val="12"/>
          <w:u w:val="single"/>
        </w:rPr>
      </w:pPr>
    </w:p>
    <w:p w14:paraId="723F647D" w14:textId="7DFB34C8" w:rsidR="006545AB" w:rsidRPr="002C5120" w:rsidRDefault="006545AB" w:rsidP="00713263">
      <w:pPr>
        <w:pStyle w:val="NoSpacing"/>
        <w:ind w:left="706"/>
        <w:rPr>
          <w:rFonts w:ascii="Arial" w:hAnsi="Arial" w:cs="Arial"/>
          <w:b/>
          <w:sz w:val="18"/>
          <w:szCs w:val="18"/>
          <w:u w:val="single"/>
        </w:rPr>
      </w:pPr>
      <w:r w:rsidRPr="002C5120">
        <w:rPr>
          <w:rFonts w:ascii="Arial" w:hAnsi="Arial" w:cs="Arial"/>
          <w:sz w:val="18"/>
          <w:szCs w:val="18"/>
        </w:rPr>
        <w:t xml:space="preserve">President         </w:t>
      </w:r>
      <w:r w:rsidR="002C5120">
        <w:rPr>
          <w:rFonts w:ascii="Arial" w:hAnsi="Arial" w:cs="Arial"/>
          <w:sz w:val="18"/>
          <w:szCs w:val="18"/>
        </w:rPr>
        <w:t xml:space="preserve">   </w:t>
      </w:r>
      <w:r w:rsidRPr="002C5120">
        <w:rPr>
          <w:rFonts w:ascii="Arial" w:hAnsi="Arial" w:cs="Arial"/>
          <w:sz w:val="18"/>
          <w:szCs w:val="18"/>
        </w:rPr>
        <w:t xml:space="preserve"> </w:t>
      </w:r>
      <w:r w:rsidR="003C1CE4" w:rsidRPr="002C5120">
        <w:rPr>
          <w:rFonts w:ascii="Arial" w:hAnsi="Arial" w:cs="Arial"/>
          <w:sz w:val="18"/>
          <w:szCs w:val="18"/>
        </w:rPr>
        <w:t xml:space="preserve"> </w:t>
      </w:r>
      <w:proofErr w:type="spellStart"/>
      <w:r w:rsidRPr="002C5120">
        <w:rPr>
          <w:rFonts w:ascii="Arial" w:hAnsi="Arial" w:cs="Arial"/>
          <w:sz w:val="18"/>
          <w:szCs w:val="18"/>
        </w:rPr>
        <w:t>i</w:t>
      </w:r>
      <w:proofErr w:type="spellEnd"/>
      <w:r w:rsidRPr="002C5120">
        <w:rPr>
          <w:rFonts w:ascii="Arial" w:hAnsi="Arial" w:cs="Arial"/>
          <w:sz w:val="18"/>
          <w:szCs w:val="18"/>
        </w:rPr>
        <w:t>)</w:t>
      </w:r>
      <w:r w:rsidR="002C5120">
        <w:rPr>
          <w:rFonts w:ascii="Arial" w:hAnsi="Arial" w:cs="Arial"/>
          <w:sz w:val="18"/>
          <w:szCs w:val="18"/>
        </w:rPr>
        <w:tab/>
      </w:r>
      <w:r w:rsidRPr="002C5120">
        <w:rPr>
          <w:rFonts w:ascii="Arial" w:hAnsi="Arial" w:cs="Arial"/>
          <w:sz w:val="18"/>
          <w:szCs w:val="18"/>
        </w:rPr>
        <w:t>8   years   in   case   of   Tehsil / Taluka   Bar</w:t>
      </w:r>
      <w:r w:rsidRPr="002C5120">
        <w:rPr>
          <w:rFonts w:ascii="Arial" w:hAnsi="Arial" w:cs="Arial"/>
          <w:b/>
          <w:sz w:val="18"/>
          <w:szCs w:val="18"/>
          <w:u w:val="single"/>
        </w:rPr>
        <w:t xml:space="preserve"> </w:t>
      </w:r>
      <w:r w:rsidRPr="002C5120">
        <w:rPr>
          <w:rFonts w:ascii="Arial" w:hAnsi="Arial" w:cs="Arial"/>
          <w:sz w:val="18"/>
          <w:szCs w:val="18"/>
        </w:rPr>
        <w:t>Association;</w:t>
      </w:r>
    </w:p>
    <w:p w14:paraId="04FF09FF" w14:textId="77777777" w:rsidR="006545AB" w:rsidRPr="002C5120" w:rsidRDefault="00A80186" w:rsidP="00713263">
      <w:pPr>
        <w:pStyle w:val="NoSpacing"/>
        <w:ind w:left="2146"/>
        <w:jc w:val="both"/>
        <w:rPr>
          <w:rFonts w:ascii="Arial" w:hAnsi="Arial" w:cs="Arial"/>
          <w:sz w:val="18"/>
          <w:szCs w:val="18"/>
        </w:rPr>
      </w:pPr>
      <w:r w:rsidRPr="002C5120">
        <w:rPr>
          <w:rFonts w:ascii="Arial" w:hAnsi="Arial" w:cs="Arial"/>
          <w:sz w:val="18"/>
          <w:szCs w:val="18"/>
        </w:rPr>
        <w:t>ii)</w:t>
      </w:r>
      <w:r w:rsidRPr="002C5120">
        <w:rPr>
          <w:rFonts w:ascii="Arial" w:hAnsi="Arial" w:cs="Arial"/>
          <w:sz w:val="18"/>
          <w:szCs w:val="18"/>
        </w:rPr>
        <w:tab/>
      </w:r>
      <w:r w:rsidR="003A37A7" w:rsidRPr="002C5120">
        <w:rPr>
          <w:rFonts w:ascii="Arial" w:hAnsi="Arial" w:cs="Arial"/>
          <w:sz w:val="18"/>
          <w:szCs w:val="18"/>
        </w:rPr>
        <w:t>10 years in case of District</w:t>
      </w:r>
      <w:r w:rsidR="006545AB" w:rsidRPr="002C5120">
        <w:rPr>
          <w:rFonts w:ascii="Arial" w:hAnsi="Arial" w:cs="Arial"/>
          <w:sz w:val="18"/>
          <w:szCs w:val="18"/>
        </w:rPr>
        <w:t xml:space="preserve"> Bar Association, &amp;</w:t>
      </w:r>
    </w:p>
    <w:p w14:paraId="472F3568" w14:textId="77777777" w:rsidR="006545AB" w:rsidRPr="002C5120" w:rsidRDefault="00A80186" w:rsidP="00713263">
      <w:pPr>
        <w:pStyle w:val="NoSpacing"/>
        <w:ind w:left="2146"/>
        <w:jc w:val="both"/>
        <w:rPr>
          <w:rFonts w:ascii="Arial" w:hAnsi="Arial" w:cs="Arial"/>
          <w:sz w:val="18"/>
          <w:szCs w:val="18"/>
        </w:rPr>
      </w:pPr>
      <w:r w:rsidRPr="002C5120">
        <w:rPr>
          <w:rFonts w:ascii="Arial" w:hAnsi="Arial" w:cs="Arial"/>
          <w:sz w:val="18"/>
          <w:szCs w:val="18"/>
        </w:rPr>
        <w:t>iii)</w:t>
      </w:r>
      <w:r w:rsidRPr="002C5120">
        <w:rPr>
          <w:rFonts w:ascii="Arial" w:hAnsi="Arial" w:cs="Arial"/>
          <w:sz w:val="18"/>
          <w:szCs w:val="18"/>
        </w:rPr>
        <w:tab/>
      </w:r>
      <w:r w:rsidR="006545AB" w:rsidRPr="002C5120">
        <w:rPr>
          <w:rFonts w:ascii="Arial" w:hAnsi="Arial" w:cs="Arial"/>
          <w:sz w:val="18"/>
          <w:szCs w:val="18"/>
        </w:rPr>
        <w:t>15 years in case of High Court Bar Association</w:t>
      </w:r>
      <w:r w:rsidR="004D7A29" w:rsidRPr="002C5120">
        <w:rPr>
          <w:rFonts w:ascii="Arial" w:hAnsi="Arial" w:cs="Arial"/>
          <w:sz w:val="18"/>
          <w:szCs w:val="18"/>
        </w:rPr>
        <w:t>.</w:t>
      </w:r>
    </w:p>
    <w:p w14:paraId="7920B257" w14:textId="77777777" w:rsidR="006545AB" w:rsidRPr="004374CB" w:rsidRDefault="006545AB" w:rsidP="00713263">
      <w:pPr>
        <w:pStyle w:val="NoSpacing"/>
        <w:ind w:left="2146"/>
        <w:jc w:val="both"/>
        <w:rPr>
          <w:rFonts w:ascii="Arial" w:hAnsi="Arial" w:cs="Arial"/>
          <w:sz w:val="12"/>
          <w:szCs w:val="12"/>
        </w:rPr>
      </w:pPr>
    </w:p>
    <w:p w14:paraId="7666B275" w14:textId="77777777" w:rsidR="006545AB" w:rsidRPr="002C5120" w:rsidRDefault="006545AB" w:rsidP="00713263">
      <w:pPr>
        <w:pStyle w:val="NoSpacing"/>
        <w:ind w:left="706"/>
        <w:rPr>
          <w:rFonts w:ascii="Arial" w:hAnsi="Arial" w:cs="Arial"/>
          <w:sz w:val="18"/>
          <w:szCs w:val="18"/>
        </w:rPr>
      </w:pPr>
      <w:r w:rsidRPr="002C5120">
        <w:rPr>
          <w:rFonts w:ascii="Arial" w:hAnsi="Arial" w:cs="Arial"/>
          <w:sz w:val="18"/>
          <w:szCs w:val="18"/>
        </w:rPr>
        <w:t xml:space="preserve">Vice-President </w:t>
      </w:r>
      <w:r w:rsidRPr="002C5120">
        <w:rPr>
          <w:rFonts w:ascii="Arial" w:hAnsi="Arial" w:cs="Arial"/>
          <w:sz w:val="18"/>
          <w:szCs w:val="18"/>
        </w:rPr>
        <w:tab/>
      </w:r>
      <w:r w:rsidR="003C1CE4" w:rsidRPr="002C5120">
        <w:rPr>
          <w:rFonts w:ascii="Arial" w:hAnsi="Arial" w:cs="Arial"/>
          <w:sz w:val="18"/>
          <w:szCs w:val="18"/>
        </w:rPr>
        <w:t xml:space="preserve"> </w:t>
      </w:r>
      <w:proofErr w:type="spellStart"/>
      <w:r w:rsidR="00A80186" w:rsidRPr="002C5120">
        <w:rPr>
          <w:rFonts w:ascii="Arial" w:hAnsi="Arial" w:cs="Arial"/>
          <w:sz w:val="18"/>
          <w:szCs w:val="18"/>
        </w:rPr>
        <w:t>i</w:t>
      </w:r>
      <w:proofErr w:type="spellEnd"/>
      <w:r w:rsidR="00A80186" w:rsidRPr="002C5120">
        <w:rPr>
          <w:rFonts w:ascii="Arial" w:hAnsi="Arial" w:cs="Arial"/>
          <w:sz w:val="18"/>
          <w:szCs w:val="18"/>
        </w:rPr>
        <w:t>)</w:t>
      </w:r>
      <w:r w:rsidR="00A80186" w:rsidRPr="002C5120">
        <w:rPr>
          <w:rFonts w:ascii="Arial" w:hAnsi="Arial" w:cs="Arial"/>
          <w:sz w:val="18"/>
          <w:szCs w:val="18"/>
        </w:rPr>
        <w:tab/>
      </w:r>
      <w:r w:rsidRPr="002C5120">
        <w:rPr>
          <w:rFonts w:ascii="Arial" w:hAnsi="Arial" w:cs="Arial"/>
          <w:sz w:val="18"/>
          <w:szCs w:val="18"/>
        </w:rPr>
        <w:t>6 years in case of Tehsil/Taluka Bar Association;</w:t>
      </w:r>
    </w:p>
    <w:p w14:paraId="5CD92046" w14:textId="77777777" w:rsidR="006545AB" w:rsidRPr="002C5120" w:rsidRDefault="006545AB" w:rsidP="00713263">
      <w:pPr>
        <w:pStyle w:val="NoSpacing"/>
        <w:ind w:left="706"/>
        <w:rPr>
          <w:rFonts w:ascii="Arial" w:hAnsi="Arial" w:cs="Arial"/>
          <w:sz w:val="18"/>
          <w:szCs w:val="18"/>
        </w:rPr>
      </w:pPr>
      <w:r w:rsidRPr="002C5120">
        <w:rPr>
          <w:rFonts w:ascii="Arial" w:hAnsi="Arial" w:cs="Arial"/>
          <w:sz w:val="18"/>
          <w:szCs w:val="18"/>
        </w:rPr>
        <w:t xml:space="preserve">            </w:t>
      </w:r>
      <w:r w:rsidRPr="002C5120">
        <w:rPr>
          <w:rFonts w:ascii="Arial" w:hAnsi="Arial" w:cs="Arial"/>
          <w:sz w:val="18"/>
          <w:szCs w:val="18"/>
        </w:rPr>
        <w:tab/>
      </w:r>
      <w:r w:rsidRPr="002C5120">
        <w:rPr>
          <w:rFonts w:ascii="Arial" w:hAnsi="Arial" w:cs="Arial"/>
          <w:sz w:val="18"/>
          <w:szCs w:val="18"/>
        </w:rPr>
        <w:tab/>
        <w:t xml:space="preserve"> </w:t>
      </w:r>
      <w:r w:rsidR="00A80186" w:rsidRPr="002C5120">
        <w:rPr>
          <w:rFonts w:ascii="Arial" w:hAnsi="Arial" w:cs="Arial"/>
          <w:sz w:val="18"/>
          <w:szCs w:val="18"/>
        </w:rPr>
        <w:t>ii)</w:t>
      </w:r>
      <w:r w:rsidR="00A80186" w:rsidRPr="002C5120">
        <w:rPr>
          <w:rFonts w:ascii="Arial" w:hAnsi="Arial" w:cs="Arial"/>
          <w:sz w:val="18"/>
          <w:szCs w:val="18"/>
        </w:rPr>
        <w:tab/>
      </w:r>
      <w:r w:rsidRPr="002C5120">
        <w:rPr>
          <w:rFonts w:ascii="Arial" w:hAnsi="Arial" w:cs="Arial"/>
          <w:sz w:val="18"/>
          <w:szCs w:val="18"/>
        </w:rPr>
        <w:t>8 years in case of District Bar Association; &amp;</w:t>
      </w:r>
    </w:p>
    <w:p w14:paraId="10B7FB51" w14:textId="77777777" w:rsidR="006545AB" w:rsidRPr="002C5120" w:rsidRDefault="00A80186" w:rsidP="00713263">
      <w:pPr>
        <w:pStyle w:val="NoSpacing"/>
        <w:ind w:left="2146"/>
        <w:rPr>
          <w:rFonts w:ascii="Arial" w:hAnsi="Arial" w:cs="Arial"/>
          <w:sz w:val="18"/>
          <w:szCs w:val="18"/>
        </w:rPr>
      </w:pPr>
      <w:r w:rsidRPr="002C5120">
        <w:rPr>
          <w:rFonts w:ascii="Arial" w:hAnsi="Arial" w:cs="Arial"/>
          <w:sz w:val="18"/>
          <w:szCs w:val="18"/>
        </w:rPr>
        <w:t>iii)</w:t>
      </w:r>
      <w:r w:rsidRPr="002C5120">
        <w:rPr>
          <w:rFonts w:ascii="Arial" w:hAnsi="Arial" w:cs="Arial"/>
          <w:sz w:val="18"/>
          <w:szCs w:val="18"/>
        </w:rPr>
        <w:tab/>
      </w:r>
      <w:r w:rsidR="006545AB" w:rsidRPr="002C5120">
        <w:rPr>
          <w:rFonts w:ascii="Arial" w:hAnsi="Arial" w:cs="Arial"/>
          <w:sz w:val="18"/>
          <w:szCs w:val="18"/>
        </w:rPr>
        <w:t>12 years in case of High Court Bar Association.</w:t>
      </w:r>
    </w:p>
    <w:p w14:paraId="7D311CC0" w14:textId="77777777" w:rsidR="006545AB" w:rsidRPr="004374CB" w:rsidRDefault="006545AB" w:rsidP="00713263">
      <w:pPr>
        <w:pStyle w:val="NoSpacing"/>
        <w:ind w:left="706"/>
        <w:rPr>
          <w:rFonts w:ascii="Arial" w:hAnsi="Arial" w:cs="Arial"/>
          <w:sz w:val="12"/>
          <w:szCs w:val="12"/>
        </w:rPr>
      </w:pPr>
    </w:p>
    <w:p w14:paraId="6028F925" w14:textId="7DEA373B" w:rsidR="006545AB" w:rsidRPr="002C5120" w:rsidRDefault="00A80186" w:rsidP="00713263">
      <w:pPr>
        <w:pStyle w:val="NoSpacing"/>
        <w:ind w:left="706"/>
        <w:rPr>
          <w:rFonts w:ascii="Arial" w:hAnsi="Arial" w:cs="Arial"/>
          <w:sz w:val="18"/>
          <w:szCs w:val="18"/>
        </w:rPr>
      </w:pPr>
      <w:r w:rsidRPr="002C5120">
        <w:rPr>
          <w:rFonts w:ascii="Arial" w:hAnsi="Arial" w:cs="Arial"/>
          <w:sz w:val="18"/>
          <w:szCs w:val="18"/>
        </w:rPr>
        <w:t xml:space="preserve">Secretary         </w:t>
      </w:r>
      <w:r w:rsidR="003C1CE4" w:rsidRPr="002C5120">
        <w:rPr>
          <w:rFonts w:ascii="Arial" w:hAnsi="Arial" w:cs="Arial"/>
          <w:sz w:val="18"/>
          <w:szCs w:val="18"/>
        </w:rPr>
        <w:t xml:space="preserve"> </w:t>
      </w:r>
      <w:r w:rsidR="002C5120">
        <w:rPr>
          <w:rFonts w:ascii="Arial" w:hAnsi="Arial" w:cs="Arial"/>
          <w:sz w:val="18"/>
          <w:szCs w:val="18"/>
        </w:rPr>
        <w:t xml:space="preserve">  </w:t>
      </w:r>
      <w:r w:rsidR="003C1CE4" w:rsidRPr="002C5120">
        <w:rPr>
          <w:rFonts w:ascii="Arial" w:hAnsi="Arial" w:cs="Arial"/>
          <w:sz w:val="18"/>
          <w:szCs w:val="18"/>
        </w:rPr>
        <w:t xml:space="preserve"> </w:t>
      </w:r>
      <w:proofErr w:type="spellStart"/>
      <w:r w:rsidRPr="002C5120">
        <w:rPr>
          <w:rFonts w:ascii="Arial" w:hAnsi="Arial" w:cs="Arial"/>
          <w:sz w:val="18"/>
          <w:szCs w:val="18"/>
        </w:rPr>
        <w:t>i</w:t>
      </w:r>
      <w:proofErr w:type="spellEnd"/>
      <w:r w:rsidRPr="002C5120">
        <w:rPr>
          <w:rFonts w:ascii="Arial" w:hAnsi="Arial" w:cs="Arial"/>
          <w:sz w:val="18"/>
          <w:szCs w:val="18"/>
        </w:rPr>
        <w:t>)</w:t>
      </w:r>
      <w:r w:rsidRPr="002C5120">
        <w:rPr>
          <w:rFonts w:ascii="Arial" w:hAnsi="Arial" w:cs="Arial"/>
          <w:sz w:val="18"/>
          <w:szCs w:val="18"/>
        </w:rPr>
        <w:tab/>
      </w:r>
      <w:r w:rsidR="006545AB" w:rsidRPr="002C5120">
        <w:rPr>
          <w:rFonts w:ascii="Arial" w:hAnsi="Arial" w:cs="Arial"/>
          <w:sz w:val="18"/>
          <w:szCs w:val="18"/>
        </w:rPr>
        <w:t>5 years in case of Tehsil/Taluka Bar Association;</w:t>
      </w:r>
    </w:p>
    <w:p w14:paraId="1EEAE2F9" w14:textId="77777777" w:rsidR="006545AB" w:rsidRPr="002C5120" w:rsidRDefault="00A80186" w:rsidP="00713263">
      <w:pPr>
        <w:pStyle w:val="NoSpacing"/>
        <w:ind w:left="1426" w:firstLine="720"/>
        <w:rPr>
          <w:rFonts w:ascii="Arial" w:hAnsi="Arial" w:cs="Arial"/>
          <w:sz w:val="18"/>
          <w:szCs w:val="18"/>
        </w:rPr>
      </w:pPr>
      <w:r w:rsidRPr="002C5120">
        <w:rPr>
          <w:rFonts w:ascii="Arial" w:hAnsi="Arial" w:cs="Arial"/>
          <w:sz w:val="18"/>
          <w:szCs w:val="18"/>
        </w:rPr>
        <w:t>ii)</w:t>
      </w:r>
      <w:r w:rsidRPr="002C5120">
        <w:rPr>
          <w:rFonts w:ascii="Arial" w:hAnsi="Arial" w:cs="Arial"/>
          <w:sz w:val="18"/>
          <w:szCs w:val="18"/>
        </w:rPr>
        <w:tab/>
      </w:r>
      <w:r w:rsidR="006545AB" w:rsidRPr="002C5120">
        <w:rPr>
          <w:rFonts w:ascii="Arial" w:hAnsi="Arial" w:cs="Arial"/>
          <w:sz w:val="18"/>
          <w:szCs w:val="18"/>
        </w:rPr>
        <w:t>7 years in case of District Bar Association; &amp;</w:t>
      </w:r>
    </w:p>
    <w:p w14:paraId="34123ED4" w14:textId="77777777" w:rsidR="006545AB" w:rsidRPr="002C5120" w:rsidRDefault="00A80186" w:rsidP="00713263">
      <w:pPr>
        <w:pStyle w:val="NoSpacing"/>
        <w:ind w:left="2146"/>
        <w:rPr>
          <w:rFonts w:ascii="Arial" w:hAnsi="Arial" w:cs="Arial"/>
          <w:sz w:val="18"/>
          <w:szCs w:val="18"/>
        </w:rPr>
      </w:pPr>
      <w:r w:rsidRPr="002C5120">
        <w:rPr>
          <w:rFonts w:ascii="Arial" w:hAnsi="Arial" w:cs="Arial"/>
          <w:sz w:val="18"/>
          <w:szCs w:val="18"/>
        </w:rPr>
        <w:t>iii)</w:t>
      </w:r>
      <w:r w:rsidRPr="002C5120">
        <w:rPr>
          <w:rFonts w:ascii="Arial" w:hAnsi="Arial" w:cs="Arial"/>
          <w:sz w:val="18"/>
          <w:szCs w:val="18"/>
        </w:rPr>
        <w:tab/>
      </w:r>
      <w:r w:rsidR="006545AB" w:rsidRPr="002C5120">
        <w:rPr>
          <w:rFonts w:ascii="Arial" w:hAnsi="Arial" w:cs="Arial"/>
          <w:sz w:val="18"/>
          <w:szCs w:val="18"/>
        </w:rPr>
        <w:t>10 years in case of High Court Bar Association</w:t>
      </w:r>
    </w:p>
    <w:p w14:paraId="3B0112B9" w14:textId="77777777" w:rsidR="006545AB" w:rsidRPr="004374CB" w:rsidRDefault="006545AB" w:rsidP="00713263">
      <w:pPr>
        <w:pStyle w:val="NoSpacing"/>
        <w:ind w:left="706"/>
        <w:rPr>
          <w:rFonts w:ascii="Arial" w:hAnsi="Arial" w:cs="Arial"/>
          <w:sz w:val="12"/>
          <w:szCs w:val="14"/>
        </w:rPr>
      </w:pPr>
    </w:p>
    <w:p w14:paraId="33381687" w14:textId="1D55C8D3" w:rsidR="006545AB" w:rsidRPr="002C5120" w:rsidRDefault="006545AB" w:rsidP="00713263">
      <w:pPr>
        <w:pStyle w:val="NoSpacing"/>
        <w:ind w:left="706" w:firstLine="720"/>
        <w:rPr>
          <w:rFonts w:ascii="Arial" w:hAnsi="Arial" w:cs="Arial"/>
          <w:sz w:val="18"/>
          <w:szCs w:val="18"/>
        </w:rPr>
      </w:pPr>
      <w:r w:rsidRPr="002C5120">
        <w:rPr>
          <w:rFonts w:ascii="Arial" w:hAnsi="Arial" w:cs="Arial"/>
          <w:sz w:val="18"/>
          <w:szCs w:val="18"/>
        </w:rPr>
        <w:t>Other offices i.e.</w:t>
      </w:r>
      <w:r w:rsidRPr="002C5120">
        <w:rPr>
          <w:rFonts w:ascii="Arial" w:hAnsi="Arial" w:cs="Arial"/>
          <w:sz w:val="18"/>
          <w:szCs w:val="18"/>
        </w:rPr>
        <w:tab/>
      </w:r>
      <w:r w:rsidRPr="002C5120">
        <w:rPr>
          <w:rFonts w:ascii="Arial" w:hAnsi="Arial" w:cs="Arial"/>
          <w:sz w:val="18"/>
          <w:szCs w:val="18"/>
        </w:rPr>
        <w:tab/>
      </w:r>
      <w:r w:rsidR="00A80186" w:rsidRPr="002C5120">
        <w:rPr>
          <w:rFonts w:ascii="Arial" w:hAnsi="Arial" w:cs="Arial"/>
          <w:sz w:val="18"/>
          <w:szCs w:val="18"/>
        </w:rPr>
        <w:tab/>
      </w:r>
      <w:r w:rsidR="002C5120">
        <w:rPr>
          <w:rFonts w:ascii="Arial" w:hAnsi="Arial" w:cs="Arial"/>
          <w:sz w:val="18"/>
          <w:szCs w:val="18"/>
        </w:rPr>
        <w:tab/>
      </w:r>
      <w:r w:rsidRPr="002C5120">
        <w:rPr>
          <w:rFonts w:ascii="Arial" w:hAnsi="Arial" w:cs="Arial"/>
          <w:sz w:val="18"/>
          <w:szCs w:val="18"/>
        </w:rPr>
        <w:t>}</w:t>
      </w:r>
    </w:p>
    <w:p w14:paraId="09C51249" w14:textId="77777777" w:rsidR="006545AB" w:rsidRPr="002C5120" w:rsidRDefault="006545AB" w:rsidP="00713263">
      <w:pPr>
        <w:pStyle w:val="NoSpacing"/>
        <w:ind w:left="706" w:firstLine="720"/>
        <w:rPr>
          <w:rFonts w:ascii="Arial" w:hAnsi="Arial" w:cs="Arial"/>
          <w:sz w:val="18"/>
          <w:szCs w:val="18"/>
        </w:rPr>
      </w:pPr>
      <w:r w:rsidRPr="002C5120">
        <w:rPr>
          <w:rFonts w:ascii="Arial" w:hAnsi="Arial" w:cs="Arial"/>
          <w:sz w:val="18"/>
          <w:szCs w:val="18"/>
        </w:rPr>
        <w:t>Finance Secretary/</w:t>
      </w:r>
      <w:r w:rsidRPr="002C5120">
        <w:rPr>
          <w:rFonts w:ascii="Arial" w:hAnsi="Arial" w:cs="Arial"/>
          <w:sz w:val="18"/>
          <w:szCs w:val="18"/>
        </w:rPr>
        <w:tab/>
      </w:r>
      <w:r w:rsidR="006C5A62" w:rsidRPr="002C5120">
        <w:rPr>
          <w:rFonts w:ascii="Arial" w:hAnsi="Arial" w:cs="Arial"/>
          <w:sz w:val="18"/>
          <w:szCs w:val="18"/>
        </w:rPr>
        <w:tab/>
      </w:r>
      <w:r w:rsidRPr="002C5120">
        <w:rPr>
          <w:rFonts w:ascii="Arial" w:hAnsi="Arial" w:cs="Arial"/>
          <w:sz w:val="18"/>
          <w:szCs w:val="18"/>
        </w:rPr>
        <w:tab/>
        <w:t>}</w:t>
      </w:r>
      <w:r w:rsidRPr="002C5120">
        <w:rPr>
          <w:rFonts w:ascii="Arial" w:hAnsi="Arial" w:cs="Arial"/>
          <w:sz w:val="18"/>
          <w:szCs w:val="18"/>
        </w:rPr>
        <w:tab/>
        <w:t>3 years</w:t>
      </w:r>
      <w:r w:rsidR="00887EBA" w:rsidRPr="002C5120">
        <w:rPr>
          <w:rFonts w:ascii="Arial" w:hAnsi="Arial" w:cs="Arial"/>
          <w:sz w:val="18"/>
          <w:szCs w:val="18"/>
        </w:rPr>
        <w:t>]</w:t>
      </w:r>
    </w:p>
    <w:p w14:paraId="685B3ACE" w14:textId="77777777" w:rsidR="006545AB" w:rsidRPr="002C5120" w:rsidRDefault="006545AB" w:rsidP="00713263">
      <w:pPr>
        <w:pStyle w:val="NoSpacing"/>
        <w:ind w:left="706" w:firstLine="720"/>
        <w:rPr>
          <w:rFonts w:ascii="Arial" w:hAnsi="Arial" w:cs="Arial"/>
          <w:sz w:val="18"/>
          <w:szCs w:val="18"/>
        </w:rPr>
      </w:pPr>
      <w:r w:rsidRPr="002C5120">
        <w:rPr>
          <w:rFonts w:ascii="Arial" w:hAnsi="Arial" w:cs="Arial"/>
          <w:sz w:val="18"/>
          <w:szCs w:val="18"/>
        </w:rPr>
        <w:t>Library Secretary/Members,</w:t>
      </w:r>
      <w:r w:rsidRPr="002C5120">
        <w:rPr>
          <w:rFonts w:ascii="Arial" w:hAnsi="Arial" w:cs="Arial"/>
          <w:sz w:val="18"/>
          <w:szCs w:val="18"/>
        </w:rPr>
        <w:tab/>
      </w:r>
      <w:r w:rsidR="006C5A62" w:rsidRPr="002C5120">
        <w:rPr>
          <w:rFonts w:ascii="Arial" w:hAnsi="Arial" w:cs="Arial"/>
          <w:sz w:val="18"/>
          <w:szCs w:val="18"/>
        </w:rPr>
        <w:tab/>
      </w:r>
      <w:r w:rsidRPr="002C5120">
        <w:rPr>
          <w:rFonts w:ascii="Arial" w:hAnsi="Arial" w:cs="Arial"/>
          <w:sz w:val="18"/>
          <w:szCs w:val="18"/>
        </w:rPr>
        <w:t>}</w:t>
      </w:r>
    </w:p>
    <w:p w14:paraId="0EEBEB32" w14:textId="77777777" w:rsidR="00407427" w:rsidRDefault="006545AB" w:rsidP="001F7CE1">
      <w:pPr>
        <w:pStyle w:val="NoSpacing"/>
        <w:ind w:left="706" w:firstLine="720"/>
        <w:rPr>
          <w:rFonts w:ascii="Arial" w:eastAsia="Calibri" w:hAnsi="Arial" w:cs="Arial"/>
          <w:b/>
          <w:sz w:val="20"/>
          <w:szCs w:val="20"/>
        </w:rPr>
      </w:pPr>
      <w:r w:rsidRPr="002C5120">
        <w:rPr>
          <w:rFonts w:ascii="Arial" w:hAnsi="Arial" w:cs="Arial"/>
          <w:sz w:val="18"/>
          <w:szCs w:val="18"/>
        </w:rPr>
        <w:t>Executive Committee</w:t>
      </w:r>
      <w:r w:rsidRPr="002C5120">
        <w:rPr>
          <w:rFonts w:ascii="Arial" w:hAnsi="Arial" w:cs="Arial"/>
          <w:sz w:val="18"/>
          <w:szCs w:val="18"/>
        </w:rPr>
        <w:tab/>
      </w:r>
      <w:r w:rsidRPr="002C5120">
        <w:rPr>
          <w:rFonts w:ascii="Arial" w:hAnsi="Arial" w:cs="Arial"/>
          <w:sz w:val="18"/>
          <w:szCs w:val="18"/>
        </w:rPr>
        <w:tab/>
      </w:r>
      <w:r w:rsidR="006C5A62" w:rsidRPr="002C5120">
        <w:rPr>
          <w:rFonts w:ascii="Arial" w:hAnsi="Arial" w:cs="Arial"/>
          <w:sz w:val="18"/>
          <w:szCs w:val="18"/>
        </w:rPr>
        <w:tab/>
      </w:r>
      <w:r w:rsidRPr="002C5120">
        <w:rPr>
          <w:rFonts w:ascii="Arial" w:hAnsi="Arial" w:cs="Arial"/>
          <w:sz w:val="18"/>
          <w:szCs w:val="18"/>
        </w:rPr>
        <w:t>}</w:t>
      </w:r>
      <w:r w:rsidR="00201547" w:rsidRPr="00201547">
        <w:rPr>
          <w:rFonts w:ascii="Arial" w:eastAsia="Calibri" w:hAnsi="Arial" w:cs="Arial"/>
          <w:b/>
          <w:sz w:val="20"/>
          <w:szCs w:val="20"/>
        </w:rPr>
        <w:tab/>
      </w:r>
    </w:p>
    <w:p w14:paraId="17022EC7" w14:textId="77777777" w:rsidR="00EA6636" w:rsidRPr="004374CB" w:rsidRDefault="00EA6636" w:rsidP="001F7CE1">
      <w:pPr>
        <w:rPr>
          <w:rFonts w:ascii="Arial" w:eastAsia="Calibri" w:hAnsi="Arial" w:cs="Arial"/>
          <w:b/>
          <w:sz w:val="12"/>
          <w:szCs w:val="12"/>
          <w:lang w:val="en-US" w:eastAsia="en-US"/>
        </w:rPr>
      </w:pPr>
      <w:r>
        <w:rPr>
          <w:rFonts w:ascii="Arial" w:eastAsia="Calibri" w:hAnsi="Arial" w:cs="Arial"/>
          <w:b/>
          <w:sz w:val="20"/>
          <w:szCs w:val="20"/>
          <w:lang w:val="en-US" w:eastAsia="en-US"/>
        </w:rPr>
        <w:tab/>
      </w:r>
    </w:p>
    <w:p w14:paraId="2D0AEC41" w14:textId="60166AFD" w:rsidR="006545AB" w:rsidRDefault="00685E94" w:rsidP="00EA6636">
      <w:pPr>
        <w:rPr>
          <w:rFonts w:ascii="Arial" w:eastAsia="Calibri" w:hAnsi="Arial" w:cs="Arial"/>
          <w:b/>
          <w:sz w:val="18"/>
          <w:szCs w:val="18"/>
          <w:u w:val="single"/>
          <w:lang w:val="en-US" w:eastAsia="en-US"/>
        </w:rPr>
      </w:pPr>
      <w:r w:rsidRPr="00EA6636">
        <w:rPr>
          <w:rFonts w:ascii="Arial" w:eastAsia="Calibri" w:hAnsi="Arial" w:cs="Arial"/>
          <w:b/>
          <w:sz w:val="18"/>
          <w:szCs w:val="18"/>
          <w:u w:val="single"/>
          <w:lang w:val="en-US" w:eastAsia="en-US"/>
        </w:rPr>
        <w:t>Explanation: -</w:t>
      </w:r>
    </w:p>
    <w:p w14:paraId="571356C2" w14:textId="77777777" w:rsidR="00EA6636" w:rsidRPr="00EA6636" w:rsidRDefault="00EA6636" w:rsidP="00EA6636">
      <w:pPr>
        <w:rPr>
          <w:rFonts w:ascii="Arial" w:eastAsia="Calibri" w:hAnsi="Arial" w:cs="Arial"/>
          <w:b/>
          <w:sz w:val="12"/>
          <w:szCs w:val="12"/>
          <w:lang w:val="en-US" w:eastAsia="en-US"/>
        </w:rPr>
      </w:pPr>
    </w:p>
    <w:p w14:paraId="171650FC" w14:textId="2E62550B" w:rsidR="00637018" w:rsidRDefault="0043259B" w:rsidP="002A700D">
      <w:pPr>
        <w:ind w:left="720" w:hanging="14"/>
        <w:jc w:val="both"/>
        <w:rPr>
          <w:rFonts w:ascii="Arial" w:eastAsia="Calibri" w:hAnsi="Arial" w:cs="Arial"/>
          <w:sz w:val="20"/>
          <w:szCs w:val="20"/>
          <w:lang w:val="en-US" w:eastAsia="en-US"/>
        </w:rPr>
      </w:pPr>
      <w:r w:rsidRPr="00EA6636">
        <w:rPr>
          <w:rStyle w:val="FootnoteReference"/>
          <w:rFonts w:ascii="Arial" w:eastAsia="Calibri" w:hAnsi="Arial" w:cs="Arial"/>
          <w:sz w:val="18"/>
          <w:szCs w:val="18"/>
          <w:lang w:val="en-US" w:eastAsia="en-US"/>
        </w:rPr>
        <w:footnoteReference w:id="213"/>
      </w:r>
      <w:r w:rsidR="002E74E2" w:rsidRPr="00EA6636">
        <w:rPr>
          <w:rFonts w:ascii="Arial" w:eastAsia="Calibri" w:hAnsi="Arial" w:cs="Arial"/>
          <w:sz w:val="18"/>
          <w:szCs w:val="18"/>
          <w:lang w:val="en-US" w:eastAsia="en-US"/>
        </w:rPr>
        <w:t>[</w:t>
      </w:r>
      <w:r w:rsidR="006545AB" w:rsidRPr="00EA6636">
        <w:rPr>
          <w:rFonts w:ascii="Arial" w:eastAsia="Calibri" w:hAnsi="Arial" w:cs="Arial"/>
          <w:sz w:val="18"/>
          <w:szCs w:val="18"/>
          <w:lang w:val="en-US" w:eastAsia="en-US"/>
        </w:rPr>
        <w:t>(</w:t>
      </w:r>
      <w:proofErr w:type="spellStart"/>
      <w:r w:rsidR="006545AB" w:rsidRPr="00EA6636">
        <w:rPr>
          <w:rFonts w:ascii="Arial" w:eastAsia="Calibri" w:hAnsi="Arial" w:cs="Arial"/>
          <w:sz w:val="18"/>
          <w:szCs w:val="18"/>
          <w:lang w:val="en-US" w:eastAsia="en-US"/>
        </w:rPr>
        <w:t>i</w:t>
      </w:r>
      <w:proofErr w:type="spellEnd"/>
      <w:r w:rsidR="006545AB" w:rsidRPr="00EA6636">
        <w:rPr>
          <w:rFonts w:ascii="Arial" w:eastAsia="Calibri" w:hAnsi="Arial" w:cs="Arial"/>
          <w:sz w:val="18"/>
          <w:szCs w:val="18"/>
          <w:lang w:val="en-US" w:eastAsia="en-US"/>
        </w:rPr>
        <w:t>)</w:t>
      </w:r>
      <w:r w:rsidR="006545AB" w:rsidRPr="00EA6636">
        <w:rPr>
          <w:rFonts w:ascii="Arial" w:eastAsia="Calibri" w:hAnsi="Arial" w:cs="Arial"/>
          <w:sz w:val="18"/>
          <w:szCs w:val="18"/>
          <w:lang w:val="en-US" w:eastAsia="en-US"/>
        </w:rPr>
        <w:tab/>
      </w:r>
      <w:r w:rsidR="002A700D" w:rsidRPr="00EA6636">
        <w:rPr>
          <w:rFonts w:ascii="Arial" w:eastAsia="Calibri" w:hAnsi="Arial" w:cs="Arial"/>
          <w:sz w:val="18"/>
          <w:szCs w:val="18"/>
          <w:lang w:val="en-US" w:eastAsia="en-US"/>
        </w:rPr>
        <w:t>To meet the requirement of being a professional Advocate it shall be</w:t>
      </w:r>
      <w:r w:rsidR="002A700D" w:rsidRPr="00EA6636">
        <w:rPr>
          <w:rFonts w:ascii="Arial" w:eastAsia="Calibri" w:hAnsi="Arial" w:cs="Arial"/>
          <w:sz w:val="18"/>
          <w:szCs w:val="18"/>
          <w:lang w:val="en-US" w:eastAsia="en-US"/>
        </w:rPr>
        <w:t xml:space="preserve"> </w:t>
      </w:r>
      <w:r w:rsidR="002A700D" w:rsidRPr="00EA6636">
        <w:rPr>
          <w:rFonts w:ascii="Arial" w:eastAsia="Calibri" w:hAnsi="Arial" w:cs="Arial"/>
          <w:sz w:val="18"/>
          <w:szCs w:val="18"/>
          <w:lang w:val="en-US" w:eastAsia="en-US"/>
        </w:rPr>
        <w:t>mandatory that each candidate other than an Advocate of Supreme Court of</w:t>
      </w:r>
      <w:r w:rsidR="002A700D" w:rsidRPr="00EA6636">
        <w:rPr>
          <w:rFonts w:ascii="Arial" w:eastAsia="Calibri" w:hAnsi="Arial" w:cs="Arial"/>
          <w:sz w:val="18"/>
          <w:szCs w:val="18"/>
          <w:lang w:val="en-US" w:eastAsia="en-US"/>
        </w:rPr>
        <w:t xml:space="preserve"> </w:t>
      </w:r>
      <w:r w:rsidR="002A700D" w:rsidRPr="002A700D">
        <w:rPr>
          <w:rFonts w:ascii="Arial" w:eastAsia="Calibri" w:hAnsi="Arial" w:cs="Arial"/>
          <w:sz w:val="20"/>
          <w:szCs w:val="20"/>
          <w:lang w:val="en-US" w:eastAsia="en-US"/>
        </w:rPr>
        <w:t xml:space="preserve">Pakistan, to file attested copies </w:t>
      </w:r>
      <w:r w:rsidR="002A700D" w:rsidRPr="00EA6636">
        <w:rPr>
          <w:rFonts w:ascii="Arial" w:eastAsia="Calibri" w:hAnsi="Arial" w:cs="Arial"/>
          <w:sz w:val="18"/>
          <w:szCs w:val="18"/>
          <w:lang w:val="en-US" w:eastAsia="en-US"/>
        </w:rPr>
        <w:t xml:space="preserve">of </w:t>
      </w:r>
      <w:proofErr w:type="spellStart"/>
      <w:r w:rsidR="002A700D" w:rsidRPr="00EA6636">
        <w:rPr>
          <w:rFonts w:ascii="Arial" w:eastAsia="Calibri" w:hAnsi="Arial" w:cs="Arial"/>
          <w:sz w:val="18"/>
          <w:szCs w:val="18"/>
          <w:lang w:val="en-US" w:eastAsia="en-US"/>
        </w:rPr>
        <w:t>Vakalatnama</w:t>
      </w:r>
      <w:proofErr w:type="spellEnd"/>
      <w:r w:rsidR="002A700D" w:rsidRPr="00EA6636">
        <w:rPr>
          <w:rFonts w:ascii="Arial" w:eastAsia="Calibri" w:hAnsi="Arial" w:cs="Arial"/>
          <w:sz w:val="18"/>
          <w:szCs w:val="18"/>
          <w:lang w:val="en-US" w:eastAsia="en-US"/>
        </w:rPr>
        <w:t>/power of attorney and order sheets</w:t>
      </w:r>
      <w:r w:rsidR="002A700D" w:rsidRPr="00EA6636">
        <w:rPr>
          <w:rFonts w:ascii="Arial" w:eastAsia="Calibri" w:hAnsi="Arial" w:cs="Arial"/>
          <w:sz w:val="18"/>
          <w:szCs w:val="18"/>
          <w:lang w:val="en-US" w:eastAsia="en-US"/>
        </w:rPr>
        <w:t xml:space="preserve"> </w:t>
      </w:r>
      <w:r w:rsidR="002A700D" w:rsidRPr="00EA6636">
        <w:rPr>
          <w:rFonts w:ascii="Arial" w:eastAsia="Calibri" w:hAnsi="Arial" w:cs="Arial"/>
          <w:sz w:val="18"/>
          <w:szCs w:val="18"/>
          <w:lang w:val="en-US" w:eastAsia="en-US"/>
        </w:rPr>
        <w:t>showing his/her appearance in cases independently conducted during the preceding</w:t>
      </w:r>
      <w:r w:rsidR="002A700D" w:rsidRPr="00EA6636">
        <w:rPr>
          <w:rFonts w:ascii="Arial" w:eastAsia="Calibri" w:hAnsi="Arial" w:cs="Arial"/>
          <w:sz w:val="18"/>
          <w:szCs w:val="18"/>
          <w:lang w:val="en-US" w:eastAsia="en-US"/>
        </w:rPr>
        <w:t xml:space="preserve"> </w:t>
      </w:r>
      <w:r w:rsidR="002A700D" w:rsidRPr="00EA6636">
        <w:rPr>
          <w:rFonts w:ascii="Arial" w:eastAsia="Calibri" w:hAnsi="Arial" w:cs="Arial"/>
          <w:sz w:val="18"/>
          <w:szCs w:val="18"/>
          <w:lang w:val="en-US" w:eastAsia="en-US"/>
        </w:rPr>
        <w:t xml:space="preserve">three (03) years as per the following </w:t>
      </w:r>
      <w:proofErr w:type="gramStart"/>
      <w:r w:rsidR="002A700D" w:rsidRPr="00EA6636">
        <w:rPr>
          <w:rFonts w:ascii="Arial" w:eastAsia="Calibri" w:hAnsi="Arial" w:cs="Arial"/>
          <w:sz w:val="18"/>
          <w:szCs w:val="18"/>
          <w:lang w:val="en-US" w:eastAsia="en-US"/>
        </w:rPr>
        <w:t>schedule:-</w:t>
      </w:r>
      <w:proofErr w:type="gramEnd"/>
    </w:p>
    <w:p w14:paraId="4271108F" w14:textId="77777777" w:rsidR="00BE131C" w:rsidRDefault="00BE131C" w:rsidP="0006124B">
      <w:pPr>
        <w:jc w:val="both"/>
        <w:rPr>
          <w:rFonts w:ascii="Arial" w:eastAsia="Calibri" w:hAnsi="Arial" w:cs="Arial"/>
          <w:sz w:val="18"/>
          <w:szCs w:val="20"/>
          <w:lang w:val="en-US" w:eastAsia="en-US"/>
        </w:rPr>
      </w:pPr>
    </w:p>
    <w:p w14:paraId="0695262E" w14:textId="0EB5B5CA" w:rsidR="00DE0A1F" w:rsidRPr="00EA6636" w:rsidRDefault="00C42AE0" w:rsidP="00A76560">
      <w:pPr>
        <w:ind w:left="720" w:hanging="720"/>
        <w:jc w:val="both"/>
        <w:rPr>
          <w:rFonts w:ascii="Arial" w:eastAsia="Calibri" w:hAnsi="Arial" w:cs="Arial"/>
          <w:b/>
          <w:sz w:val="20"/>
          <w:szCs w:val="18"/>
          <w:lang w:val="en-US" w:eastAsia="en-US"/>
        </w:rPr>
      </w:pPr>
      <w:r w:rsidRPr="00EA6636">
        <w:rPr>
          <w:rFonts w:ascii="Arial" w:eastAsia="Calibri" w:hAnsi="Arial" w:cs="Arial"/>
          <w:b/>
          <w:sz w:val="20"/>
          <w:szCs w:val="18"/>
          <w:u w:val="single"/>
          <w:lang w:val="en-US" w:eastAsia="en-US"/>
        </w:rPr>
        <w:t>Office</w:t>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u w:val="single"/>
          <w:lang w:val="en-US" w:eastAsia="en-US"/>
        </w:rPr>
        <w:t>Bar Association</w:t>
      </w:r>
      <w:r w:rsidRPr="00EA6636">
        <w:rPr>
          <w:rFonts w:ascii="Arial" w:eastAsia="Calibri" w:hAnsi="Arial" w:cs="Arial"/>
          <w:b/>
          <w:sz w:val="20"/>
          <w:szCs w:val="18"/>
          <w:lang w:val="en-US" w:eastAsia="en-US"/>
        </w:rPr>
        <w:t xml:space="preserve"> </w:t>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00DE0A1F" w:rsidRPr="00EA6636">
        <w:rPr>
          <w:rFonts w:ascii="Arial" w:eastAsia="Calibri" w:hAnsi="Arial" w:cs="Arial"/>
          <w:b/>
          <w:sz w:val="20"/>
          <w:szCs w:val="18"/>
          <w:lang w:val="en-US" w:eastAsia="en-US"/>
        </w:rPr>
        <w:t xml:space="preserve"> </w:t>
      </w:r>
      <w:r w:rsidRPr="00EA6636">
        <w:rPr>
          <w:rFonts w:ascii="Arial" w:eastAsia="Calibri" w:hAnsi="Arial" w:cs="Arial"/>
          <w:b/>
          <w:sz w:val="20"/>
          <w:szCs w:val="18"/>
          <w:u w:val="single"/>
          <w:lang w:val="en-US" w:eastAsia="en-US"/>
        </w:rPr>
        <w:t xml:space="preserve">Cases per year </w:t>
      </w:r>
      <w:r w:rsidR="006C5A62" w:rsidRPr="00EA6636">
        <w:rPr>
          <w:rFonts w:ascii="Arial" w:eastAsia="Calibri" w:hAnsi="Arial" w:cs="Arial"/>
          <w:b/>
          <w:sz w:val="20"/>
          <w:szCs w:val="18"/>
          <w:u w:val="single"/>
          <w:lang w:val="en-US" w:eastAsia="en-US"/>
        </w:rPr>
        <w:t>relating</w:t>
      </w:r>
    </w:p>
    <w:p w14:paraId="22E6593A" w14:textId="386830D1" w:rsidR="00685E94" w:rsidRPr="00EA6636" w:rsidRDefault="00DE0A1F" w:rsidP="00A76560">
      <w:pPr>
        <w:ind w:left="720" w:hanging="720"/>
        <w:jc w:val="both"/>
        <w:rPr>
          <w:rFonts w:ascii="Arial" w:eastAsia="Calibri" w:hAnsi="Arial" w:cs="Arial"/>
          <w:b/>
          <w:sz w:val="20"/>
          <w:szCs w:val="18"/>
          <w:u w:val="single"/>
          <w:lang w:val="en-US" w:eastAsia="en-US"/>
        </w:rPr>
      </w:pP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r>
      <w:r w:rsidRPr="00EA6636">
        <w:rPr>
          <w:rFonts w:ascii="Arial" w:eastAsia="Calibri" w:hAnsi="Arial" w:cs="Arial"/>
          <w:b/>
          <w:sz w:val="20"/>
          <w:szCs w:val="18"/>
          <w:lang w:val="en-US" w:eastAsia="en-US"/>
        </w:rPr>
        <w:tab/>
        <w:t xml:space="preserve"> </w:t>
      </w:r>
      <w:r w:rsidR="00C42AE0" w:rsidRPr="00EA6636">
        <w:rPr>
          <w:rFonts w:ascii="Arial" w:eastAsia="Calibri" w:hAnsi="Arial" w:cs="Arial"/>
          <w:b/>
          <w:sz w:val="20"/>
          <w:szCs w:val="18"/>
          <w:u w:val="single"/>
          <w:lang w:val="en-US" w:eastAsia="en-US"/>
        </w:rPr>
        <w:t>to</w:t>
      </w:r>
      <w:r w:rsidRPr="00EA6636">
        <w:rPr>
          <w:rFonts w:ascii="Arial" w:eastAsia="Calibri" w:hAnsi="Arial" w:cs="Arial"/>
          <w:b/>
          <w:sz w:val="20"/>
          <w:szCs w:val="18"/>
          <w:u w:val="single"/>
          <w:lang w:val="en-US" w:eastAsia="en-US"/>
        </w:rPr>
        <w:t xml:space="preserve"> </w:t>
      </w:r>
      <w:r w:rsidR="00C42AE0" w:rsidRPr="00EA6636">
        <w:rPr>
          <w:rFonts w:ascii="Arial" w:eastAsia="Calibri" w:hAnsi="Arial" w:cs="Arial"/>
          <w:b/>
          <w:sz w:val="20"/>
          <w:szCs w:val="18"/>
          <w:u w:val="single"/>
          <w:lang w:val="en-US" w:eastAsia="en-US"/>
        </w:rPr>
        <w:t xml:space="preserve">preceding 3 years </w:t>
      </w:r>
    </w:p>
    <w:p w14:paraId="79F9C77B" w14:textId="77777777" w:rsidR="006545AB" w:rsidRPr="006C5A62" w:rsidRDefault="006545AB" w:rsidP="00A76560">
      <w:pPr>
        <w:rPr>
          <w:rFonts w:ascii="Arial" w:eastAsia="Calibri" w:hAnsi="Arial" w:cs="Arial"/>
          <w:sz w:val="12"/>
          <w:szCs w:val="20"/>
          <w:lang w:val="en-US" w:eastAsia="en-US"/>
        </w:rPr>
      </w:pPr>
    </w:p>
    <w:p w14:paraId="7E66A979" w14:textId="77777777"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President</w:t>
      </w:r>
      <w:r w:rsidRPr="00EA6636">
        <w:rPr>
          <w:rFonts w:ascii="Arial" w:eastAsia="Calibri" w:hAnsi="Arial" w:cs="Arial"/>
          <w:sz w:val="18"/>
          <w:szCs w:val="18"/>
          <w:lang w:val="en-US" w:eastAsia="en-US"/>
        </w:rPr>
        <w:tab/>
        <w:t>..</w:t>
      </w:r>
      <w:r w:rsidRPr="00EA6636">
        <w:rPr>
          <w:rFonts w:ascii="Arial" w:eastAsia="Calibri" w:hAnsi="Arial" w:cs="Arial"/>
          <w:sz w:val="18"/>
          <w:szCs w:val="18"/>
          <w:lang w:val="en-US" w:eastAsia="en-US"/>
        </w:rPr>
        <w:tab/>
        <w:t>High Cou</w:t>
      </w:r>
      <w:r w:rsidR="006C5A62" w:rsidRPr="00EA6636">
        <w:rPr>
          <w:rFonts w:ascii="Arial" w:eastAsia="Calibri" w:hAnsi="Arial" w:cs="Arial"/>
          <w:sz w:val="18"/>
          <w:szCs w:val="18"/>
          <w:lang w:val="en-US" w:eastAsia="en-US"/>
        </w:rPr>
        <w:t>rt Bar Association          ..</w:t>
      </w:r>
      <w:r w:rsidR="006C5A62" w:rsidRPr="00EA6636">
        <w:rPr>
          <w:rFonts w:ascii="Arial" w:eastAsia="Calibri" w:hAnsi="Arial" w:cs="Arial"/>
          <w:sz w:val="18"/>
          <w:szCs w:val="18"/>
          <w:lang w:val="en-US" w:eastAsia="en-US"/>
        </w:rPr>
        <w:tab/>
      </w:r>
      <w:r w:rsidRPr="00EA6636">
        <w:rPr>
          <w:rFonts w:ascii="Arial" w:eastAsia="Calibri" w:hAnsi="Arial" w:cs="Arial"/>
          <w:sz w:val="18"/>
          <w:szCs w:val="18"/>
          <w:lang w:val="en-US" w:eastAsia="en-US"/>
        </w:rPr>
        <w:t>15 cases for each year</w:t>
      </w:r>
    </w:p>
    <w:p w14:paraId="43808776" w14:textId="02D02444"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ab/>
      </w:r>
      <w:r w:rsidRPr="00EA6636">
        <w:rPr>
          <w:rFonts w:ascii="Arial" w:eastAsia="Calibri" w:hAnsi="Arial" w:cs="Arial"/>
          <w:sz w:val="18"/>
          <w:szCs w:val="18"/>
          <w:lang w:val="en-US" w:eastAsia="en-US"/>
        </w:rPr>
        <w:tab/>
        <w:t>..</w:t>
      </w:r>
      <w:r w:rsidRPr="00EA6636">
        <w:rPr>
          <w:rFonts w:ascii="Arial" w:eastAsia="Calibri" w:hAnsi="Arial" w:cs="Arial"/>
          <w:sz w:val="18"/>
          <w:szCs w:val="18"/>
          <w:lang w:val="en-US" w:eastAsia="en-US"/>
        </w:rPr>
        <w:tab/>
        <w:t>District Bar Association</w:t>
      </w:r>
      <w:r w:rsidRPr="00EA6636">
        <w:rPr>
          <w:rFonts w:ascii="Arial" w:eastAsia="Calibri" w:hAnsi="Arial" w:cs="Arial"/>
          <w:sz w:val="18"/>
          <w:szCs w:val="18"/>
          <w:lang w:val="en-US" w:eastAsia="en-US"/>
        </w:rPr>
        <w:tab/>
        <w:t xml:space="preserve">          </w:t>
      </w:r>
      <w:proofErr w:type="gramStart"/>
      <w:r w:rsidRPr="00EA6636">
        <w:rPr>
          <w:rFonts w:ascii="Arial" w:eastAsia="Calibri" w:hAnsi="Arial" w:cs="Arial"/>
          <w:sz w:val="18"/>
          <w:szCs w:val="18"/>
          <w:lang w:val="en-US" w:eastAsia="en-US"/>
        </w:rPr>
        <w:t xml:space="preserve"> ..</w:t>
      </w:r>
      <w:proofErr w:type="gramEnd"/>
      <w:r w:rsidRPr="00EA6636">
        <w:rPr>
          <w:rFonts w:ascii="Arial" w:eastAsia="Calibri" w:hAnsi="Arial" w:cs="Arial"/>
          <w:sz w:val="18"/>
          <w:szCs w:val="18"/>
          <w:lang w:val="en-US" w:eastAsia="en-US"/>
        </w:rPr>
        <w:t xml:space="preserve"> </w:t>
      </w:r>
      <w:r w:rsidRPr="00EA6636">
        <w:rPr>
          <w:rFonts w:ascii="Arial" w:eastAsia="Calibri" w:hAnsi="Arial" w:cs="Arial"/>
          <w:sz w:val="18"/>
          <w:szCs w:val="18"/>
          <w:lang w:val="en-US" w:eastAsia="en-US"/>
        </w:rPr>
        <w:tab/>
        <w:t>10 cases for each year</w:t>
      </w:r>
    </w:p>
    <w:p w14:paraId="34D98120" w14:textId="2AAB26A9"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ab/>
      </w:r>
      <w:r w:rsidRPr="00EA6636">
        <w:rPr>
          <w:rFonts w:ascii="Arial" w:eastAsia="Calibri" w:hAnsi="Arial" w:cs="Arial"/>
          <w:sz w:val="18"/>
          <w:szCs w:val="18"/>
          <w:lang w:val="en-US" w:eastAsia="en-US"/>
        </w:rPr>
        <w:tab/>
        <w:t>..</w:t>
      </w:r>
      <w:r w:rsidRPr="00EA6636">
        <w:rPr>
          <w:rFonts w:ascii="Arial" w:eastAsia="Calibri" w:hAnsi="Arial" w:cs="Arial"/>
          <w:sz w:val="18"/>
          <w:szCs w:val="18"/>
          <w:lang w:val="en-US" w:eastAsia="en-US"/>
        </w:rPr>
        <w:tab/>
        <w:t xml:space="preserve">Tehsil / Taluka Bar Association    .. </w:t>
      </w:r>
      <w:r w:rsidRPr="00EA6636">
        <w:rPr>
          <w:rFonts w:ascii="Arial" w:eastAsia="Calibri" w:hAnsi="Arial" w:cs="Arial"/>
          <w:sz w:val="18"/>
          <w:szCs w:val="18"/>
          <w:lang w:val="en-US" w:eastAsia="en-US"/>
        </w:rPr>
        <w:tab/>
        <w:t>0</w:t>
      </w:r>
      <w:r w:rsidR="002A700D" w:rsidRPr="00EA6636">
        <w:rPr>
          <w:rFonts w:ascii="Arial" w:eastAsia="Calibri" w:hAnsi="Arial" w:cs="Arial"/>
          <w:sz w:val="18"/>
          <w:szCs w:val="18"/>
          <w:lang w:val="en-US" w:eastAsia="en-US"/>
        </w:rPr>
        <w:t>7</w:t>
      </w:r>
      <w:r w:rsidRPr="00EA6636">
        <w:rPr>
          <w:rFonts w:ascii="Arial" w:eastAsia="Calibri" w:hAnsi="Arial" w:cs="Arial"/>
          <w:sz w:val="18"/>
          <w:szCs w:val="18"/>
          <w:lang w:val="en-US" w:eastAsia="en-US"/>
        </w:rPr>
        <w:t xml:space="preserve"> cases for each year</w:t>
      </w:r>
    </w:p>
    <w:p w14:paraId="173B7880" w14:textId="77777777" w:rsidR="00C42AE0" w:rsidRPr="004374CB" w:rsidRDefault="00C42AE0" w:rsidP="002C5120">
      <w:pPr>
        <w:ind w:left="720" w:hanging="720"/>
        <w:jc w:val="both"/>
        <w:rPr>
          <w:rFonts w:ascii="Arial" w:eastAsia="Calibri" w:hAnsi="Arial" w:cs="Arial"/>
          <w:sz w:val="12"/>
          <w:szCs w:val="12"/>
          <w:lang w:val="en-US" w:eastAsia="en-US"/>
        </w:rPr>
      </w:pPr>
    </w:p>
    <w:p w14:paraId="5F8A921A" w14:textId="2EEB1A81" w:rsidR="00C42AE0" w:rsidRPr="00EA6636" w:rsidRDefault="00C42AE0"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Vice- President</w:t>
      </w:r>
      <w:r w:rsidR="002A700D" w:rsidRPr="00EA6636">
        <w:rPr>
          <w:rFonts w:ascii="Arial" w:eastAsia="Calibri" w:hAnsi="Arial" w:cs="Arial"/>
          <w:sz w:val="18"/>
          <w:szCs w:val="18"/>
          <w:lang w:val="en-US" w:eastAsia="en-US"/>
        </w:rPr>
        <w:t xml:space="preserve"> </w:t>
      </w:r>
      <w:proofErr w:type="gramStart"/>
      <w:r w:rsidRPr="00EA6636">
        <w:rPr>
          <w:rFonts w:ascii="Arial" w:eastAsia="Calibri" w:hAnsi="Arial" w:cs="Arial"/>
          <w:sz w:val="18"/>
          <w:szCs w:val="18"/>
          <w:lang w:val="en-US" w:eastAsia="en-US"/>
        </w:rPr>
        <w:tab/>
        <w:t>..</w:t>
      </w:r>
      <w:proofErr w:type="gramEnd"/>
      <w:r w:rsidRPr="00EA6636">
        <w:rPr>
          <w:rFonts w:ascii="Arial" w:eastAsia="Calibri" w:hAnsi="Arial" w:cs="Arial"/>
          <w:sz w:val="18"/>
          <w:szCs w:val="18"/>
          <w:lang w:val="en-US" w:eastAsia="en-US"/>
        </w:rPr>
        <w:tab/>
        <w:t>High Court Bar Association          ..</w:t>
      </w:r>
      <w:r w:rsidRPr="00EA6636">
        <w:rPr>
          <w:rFonts w:ascii="Arial" w:eastAsia="Calibri" w:hAnsi="Arial" w:cs="Arial"/>
          <w:sz w:val="18"/>
          <w:szCs w:val="18"/>
          <w:lang w:val="en-US" w:eastAsia="en-US"/>
        </w:rPr>
        <w:tab/>
        <w:t>1</w:t>
      </w:r>
      <w:r w:rsidR="004016DD" w:rsidRPr="00EA6636">
        <w:rPr>
          <w:rFonts w:ascii="Arial" w:eastAsia="Calibri" w:hAnsi="Arial" w:cs="Arial"/>
          <w:sz w:val="18"/>
          <w:szCs w:val="18"/>
          <w:lang w:val="en-US" w:eastAsia="en-US"/>
        </w:rPr>
        <w:t>0</w:t>
      </w:r>
      <w:r w:rsidRPr="00EA6636">
        <w:rPr>
          <w:rFonts w:ascii="Arial" w:eastAsia="Calibri" w:hAnsi="Arial" w:cs="Arial"/>
          <w:sz w:val="18"/>
          <w:szCs w:val="18"/>
          <w:lang w:val="en-US" w:eastAsia="en-US"/>
        </w:rPr>
        <w:t xml:space="preserve"> cases for each year</w:t>
      </w:r>
    </w:p>
    <w:p w14:paraId="6213D3D9" w14:textId="0A55391F" w:rsidR="00C42AE0" w:rsidRPr="00EA6636" w:rsidRDefault="002A700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&amp;</w:t>
      </w:r>
      <w:r w:rsidRPr="00EA6636">
        <w:rPr>
          <w:rFonts w:ascii="Arial" w:eastAsia="Calibri" w:hAnsi="Arial" w:cs="Arial"/>
          <w:sz w:val="18"/>
          <w:szCs w:val="18"/>
          <w:lang w:val="en-US" w:eastAsia="en-US"/>
        </w:rPr>
        <w:tab/>
      </w:r>
      <w:r w:rsidR="00C42AE0" w:rsidRPr="00EA6636">
        <w:rPr>
          <w:rFonts w:ascii="Arial" w:eastAsia="Calibri" w:hAnsi="Arial" w:cs="Arial"/>
          <w:sz w:val="18"/>
          <w:szCs w:val="18"/>
          <w:lang w:val="en-US" w:eastAsia="en-US"/>
        </w:rPr>
        <w:tab/>
        <w:t>..</w:t>
      </w:r>
      <w:r w:rsidR="00C42AE0" w:rsidRPr="00EA6636">
        <w:rPr>
          <w:rFonts w:ascii="Arial" w:eastAsia="Calibri" w:hAnsi="Arial" w:cs="Arial"/>
          <w:sz w:val="18"/>
          <w:szCs w:val="18"/>
          <w:lang w:val="en-US" w:eastAsia="en-US"/>
        </w:rPr>
        <w:tab/>
        <w:t>District Bar Association</w:t>
      </w:r>
      <w:r w:rsidR="00C42AE0" w:rsidRPr="00EA6636">
        <w:rPr>
          <w:rFonts w:ascii="Arial" w:eastAsia="Calibri" w:hAnsi="Arial" w:cs="Arial"/>
          <w:sz w:val="18"/>
          <w:szCs w:val="18"/>
          <w:lang w:val="en-US" w:eastAsia="en-US"/>
        </w:rPr>
        <w:tab/>
        <w:t xml:space="preserve">          </w:t>
      </w:r>
      <w:proofErr w:type="gramStart"/>
      <w:r w:rsidR="00C42AE0" w:rsidRPr="00EA6636">
        <w:rPr>
          <w:rFonts w:ascii="Arial" w:eastAsia="Calibri" w:hAnsi="Arial" w:cs="Arial"/>
          <w:sz w:val="18"/>
          <w:szCs w:val="18"/>
          <w:lang w:val="en-US" w:eastAsia="en-US"/>
        </w:rPr>
        <w:t xml:space="preserve"> ..</w:t>
      </w:r>
      <w:proofErr w:type="gramEnd"/>
      <w:r w:rsidR="00C42AE0" w:rsidRPr="00EA6636">
        <w:rPr>
          <w:rFonts w:ascii="Arial" w:eastAsia="Calibri" w:hAnsi="Arial" w:cs="Arial"/>
          <w:sz w:val="18"/>
          <w:szCs w:val="18"/>
          <w:lang w:val="en-US" w:eastAsia="en-US"/>
        </w:rPr>
        <w:tab/>
      </w:r>
      <w:r w:rsidR="004016DD" w:rsidRPr="00EA6636">
        <w:rPr>
          <w:rFonts w:ascii="Arial" w:eastAsia="Calibri" w:hAnsi="Arial" w:cs="Arial"/>
          <w:sz w:val="18"/>
          <w:szCs w:val="18"/>
          <w:lang w:val="en-US" w:eastAsia="en-US"/>
        </w:rPr>
        <w:t>07</w:t>
      </w:r>
      <w:r w:rsidR="00C42AE0" w:rsidRPr="00EA6636">
        <w:rPr>
          <w:rFonts w:ascii="Arial" w:eastAsia="Calibri" w:hAnsi="Arial" w:cs="Arial"/>
          <w:sz w:val="18"/>
          <w:szCs w:val="18"/>
          <w:lang w:val="en-US" w:eastAsia="en-US"/>
        </w:rPr>
        <w:t xml:space="preserve"> cases for each year</w:t>
      </w:r>
    </w:p>
    <w:p w14:paraId="2DB314F5" w14:textId="18A23058" w:rsidR="00C42AE0" w:rsidRPr="00EA6636" w:rsidRDefault="002A700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Secretary</w:t>
      </w:r>
      <w:proofErr w:type="gramStart"/>
      <w:r w:rsidR="00C42AE0" w:rsidRPr="00EA6636">
        <w:rPr>
          <w:rFonts w:ascii="Arial" w:eastAsia="Calibri" w:hAnsi="Arial" w:cs="Arial"/>
          <w:sz w:val="18"/>
          <w:szCs w:val="18"/>
          <w:lang w:val="en-US" w:eastAsia="en-US"/>
        </w:rPr>
        <w:tab/>
        <w:t>..</w:t>
      </w:r>
      <w:proofErr w:type="gramEnd"/>
      <w:r w:rsidR="00C42AE0" w:rsidRPr="00EA6636">
        <w:rPr>
          <w:rFonts w:ascii="Arial" w:eastAsia="Calibri" w:hAnsi="Arial" w:cs="Arial"/>
          <w:sz w:val="18"/>
          <w:szCs w:val="18"/>
          <w:lang w:val="en-US" w:eastAsia="en-US"/>
        </w:rPr>
        <w:tab/>
        <w:t>Tehsil / Taluka Bar Association    ..</w:t>
      </w:r>
      <w:r w:rsidR="00C42AE0" w:rsidRPr="00EA6636">
        <w:rPr>
          <w:rFonts w:ascii="Arial" w:eastAsia="Calibri" w:hAnsi="Arial" w:cs="Arial"/>
          <w:sz w:val="18"/>
          <w:szCs w:val="18"/>
          <w:lang w:val="en-US" w:eastAsia="en-US"/>
        </w:rPr>
        <w:tab/>
        <w:t>0</w:t>
      </w:r>
      <w:r w:rsidR="004016DD" w:rsidRPr="00EA6636">
        <w:rPr>
          <w:rFonts w:ascii="Arial" w:eastAsia="Calibri" w:hAnsi="Arial" w:cs="Arial"/>
          <w:sz w:val="18"/>
          <w:szCs w:val="18"/>
          <w:lang w:val="en-US" w:eastAsia="en-US"/>
        </w:rPr>
        <w:t>3</w:t>
      </w:r>
      <w:r w:rsidR="00C42AE0" w:rsidRPr="00EA6636">
        <w:rPr>
          <w:rFonts w:ascii="Arial" w:eastAsia="Calibri" w:hAnsi="Arial" w:cs="Arial"/>
          <w:sz w:val="18"/>
          <w:szCs w:val="18"/>
          <w:lang w:val="en-US" w:eastAsia="en-US"/>
        </w:rPr>
        <w:t xml:space="preserve"> cases for each year</w:t>
      </w:r>
    </w:p>
    <w:p w14:paraId="4A37CEC6" w14:textId="77777777" w:rsidR="004016DD" w:rsidRPr="006C5A62" w:rsidRDefault="004016DD" w:rsidP="002C5120">
      <w:pPr>
        <w:jc w:val="both"/>
        <w:rPr>
          <w:rFonts w:ascii="Arial" w:eastAsia="Calibri" w:hAnsi="Arial" w:cs="Arial"/>
          <w:sz w:val="10"/>
          <w:szCs w:val="20"/>
          <w:lang w:val="en-US" w:eastAsia="en-US"/>
        </w:rPr>
      </w:pPr>
    </w:p>
    <w:p w14:paraId="5A045E9D" w14:textId="77777777" w:rsidR="004016DD"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Other offices               }</w:t>
      </w:r>
    </w:p>
    <w:p w14:paraId="74AEA152" w14:textId="77777777" w:rsidR="004016DD" w:rsidRPr="00EA6636" w:rsidRDefault="00DE0A1F"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i.e.</w:t>
      </w:r>
      <w:r w:rsidR="004016DD" w:rsidRPr="00EA6636">
        <w:rPr>
          <w:rFonts w:ascii="Arial" w:eastAsia="Calibri" w:hAnsi="Arial" w:cs="Arial"/>
          <w:sz w:val="18"/>
          <w:szCs w:val="18"/>
          <w:lang w:val="en-US" w:eastAsia="en-US"/>
        </w:rPr>
        <w:t xml:space="preserve"> Joint Secretary</w:t>
      </w:r>
      <w:r w:rsidR="00637018" w:rsidRPr="00EA6636">
        <w:rPr>
          <w:rFonts w:ascii="Arial" w:eastAsia="Calibri" w:hAnsi="Arial" w:cs="Arial"/>
          <w:sz w:val="18"/>
          <w:szCs w:val="18"/>
          <w:lang w:val="en-US" w:eastAsia="en-US"/>
        </w:rPr>
        <w:t xml:space="preserve">      </w:t>
      </w:r>
      <w:r w:rsidR="004016DD" w:rsidRPr="00EA6636">
        <w:rPr>
          <w:rFonts w:ascii="Arial" w:eastAsia="Calibri" w:hAnsi="Arial" w:cs="Arial"/>
          <w:sz w:val="18"/>
          <w:szCs w:val="18"/>
          <w:lang w:val="en-US" w:eastAsia="en-US"/>
        </w:rPr>
        <w:t>}</w:t>
      </w:r>
      <w:r w:rsidR="004016DD" w:rsidRPr="00EA6636">
        <w:rPr>
          <w:rFonts w:ascii="Arial" w:eastAsia="Calibri" w:hAnsi="Arial" w:cs="Arial"/>
          <w:sz w:val="18"/>
          <w:szCs w:val="18"/>
          <w:lang w:val="en-US" w:eastAsia="en-US"/>
        </w:rPr>
        <w:tab/>
      </w:r>
      <w:r w:rsidR="004016DD" w:rsidRPr="00EA6636">
        <w:rPr>
          <w:rFonts w:ascii="Arial" w:eastAsia="Calibri" w:hAnsi="Arial" w:cs="Arial"/>
          <w:sz w:val="18"/>
          <w:szCs w:val="18"/>
          <w:lang w:val="en-US" w:eastAsia="en-US"/>
        </w:rPr>
        <w:tab/>
        <w:t xml:space="preserve">          </w:t>
      </w:r>
    </w:p>
    <w:p w14:paraId="6A6FC364" w14:textId="77777777" w:rsidR="004016DD"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Finance Secretary      }</w:t>
      </w:r>
      <w:r w:rsidRPr="00EA6636">
        <w:rPr>
          <w:rFonts w:ascii="Arial" w:eastAsia="Calibri" w:hAnsi="Arial" w:cs="Arial"/>
          <w:sz w:val="18"/>
          <w:szCs w:val="18"/>
          <w:lang w:val="en-US" w:eastAsia="en-US"/>
        </w:rPr>
        <w:tab/>
      </w:r>
    </w:p>
    <w:p w14:paraId="5CA7D63A" w14:textId="6597B5F0" w:rsidR="004016DD" w:rsidRPr="00EA6636" w:rsidRDefault="006C5A62"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 xml:space="preserve">Library Secretary        </w:t>
      </w:r>
      <w:r w:rsidR="004016DD" w:rsidRPr="00EA6636">
        <w:rPr>
          <w:rFonts w:ascii="Arial" w:eastAsia="Calibri" w:hAnsi="Arial" w:cs="Arial"/>
          <w:sz w:val="18"/>
          <w:szCs w:val="18"/>
          <w:lang w:val="en-US" w:eastAsia="en-US"/>
        </w:rPr>
        <w:t xml:space="preserve">} </w:t>
      </w:r>
      <w:r w:rsidR="004016DD" w:rsidRPr="00EA6636">
        <w:rPr>
          <w:rFonts w:ascii="Arial" w:eastAsia="Calibri" w:hAnsi="Arial" w:cs="Arial"/>
          <w:sz w:val="18"/>
          <w:szCs w:val="18"/>
          <w:lang w:val="en-US" w:eastAsia="en-US"/>
        </w:rPr>
        <w:tab/>
        <w:t xml:space="preserve">Any Bar Association  </w:t>
      </w:r>
      <w:r w:rsidR="004016DD" w:rsidRPr="00EA6636">
        <w:rPr>
          <w:rFonts w:ascii="Arial" w:eastAsia="Calibri" w:hAnsi="Arial" w:cs="Arial"/>
          <w:sz w:val="18"/>
          <w:szCs w:val="18"/>
          <w:lang w:val="en-US" w:eastAsia="en-US"/>
        </w:rPr>
        <w:tab/>
        <w:t xml:space="preserve">          </w:t>
      </w:r>
      <w:r w:rsidR="00637018" w:rsidRPr="00EA6636">
        <w:rPr>
          <w:rFonts w:ascii="Arial" w:eastAsia="Calibri" w:hAnsi="Arial" w:cs="Arial"/>
          <w:sz w:val="18"/>
          <w:szCs w:val="18"/>
          <w:lang w:val="en-US" w:eastAsia="en-US"/>
        </w:rPr>
        <w:t xml:space="preserve">    </w:t>
      </w:r>
      <w:r w:rsidR="004016DD" w:rsidRPr="00EA6636">
        <w:rPr>
          <w:rFonts w:ascii="Arial" w:eastAsia="Calibri" w:hAnsi="Arial" w:cs="Arial"/>
          <w:sz w:val="18"/>
          <w:szCs w:val="18"/>
          <w:lang w:val="en-US" w:eastAsia="en-US"/>
        </w:rPr>
        <w:t>.. 02 cases for each year]</w:t>
      </w:r>
    </w:p>
    <w:p w14:paraId="2DD2556C" w14:textId="31ECD442" w:rsidR="00C42AE0"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Members,</w:t>
      </w:r>
      <w:r w:rsidRPr="00EA6636">
        <w:rPr>
          <w:rFonts w:ascii="Arial" w:eastAsia="Calibri" w:hAnsi="Arial" w:cs="Arial"/>
          <w:sz w:val="18"/>
          <w:szCs w:val="18"/>
          <w:lang w:val="en-US" w:eastAsia="en-US"/>
        </w:rPr>
        <w:tab/>
        <w:t xml:space="preserve">     </w:t>
      </w:r>
      <w:proofErr w:type="gramStart"/>
      <w:r w:rsidRPr="00EA6636">
        <w:rPr>
          <w:rFonts w:ascii="Arial" w:eastAsia="Calibri" w:hAnsi="Arial" w:cs="Arial"/>
          <w:sz w:val="18"/>
          <w:szCs w:val="18"/>
          <w:lang w:val="en-US" w:eastAsia="en-US"/>
        </w:rPr>
        <w:t xml:space="preserve">  }</w:t>
      </w:r>
      <w:proofErr w:type="gramEnd"/>
    </w:p>
    <w:p w14:paraId="7923EEB7" w14:textId="0770D95D" w:rsidR="00C42AE0" w:rsidRPr="00EA6636" w:rsidRDefault="004016DD" w:rsidP="002C5120">
      <w:pPr>
        <w:ind w:left="720" w:hanging="720"/>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 xml:space="preserve">Executive </w:t>
      </w:r>
      <w:proofErr w:type="gramStart"/>
      <w:r w:rsidR="006C5A62" w:rsidRPr="00EA6636">
        <w:rPr>
          <w:rFonts w:ascii="Arial" w:eastAsia="Calibri" w:hAnsi="Arial" w:cs="Arial"/>
          <w:sz w:val="18"/>
          <w:szCs w:val="18"/>
          <w:lang w:val="en-US" w:eastAsia="en-US"/>
        </w:rPr>
        <w:t>Committee }</w:t>
      </w:r>
      <w:proofErr w:type="gramEnd"/>
    </w:p>
    <w:p w14:paraId="7289E48E" w14:textId="77777777" w:rsidR="00C42AE0" w:rsidRPr="00144BDA" w:rsidRDefault="00C42AE0" w:rsidP="00144BDA">
      <w:pPr>
        <w:jc w:val="both"/>
        <w:rPr>
          <w:rFonts w:ascii="Arial" w:eastAsia="Calibri" w:hAnsi="Arial" w:cs="Arial"/>
          <w:sz w:val="16"/>
          <w:szCs w:val="20"/>
          <w:lang w:val="en-US" w:eastAsia="en-US"/>
        </w:rPr>
      </w:pPr>
    </w:p>
    <w:p w14:paraId="2F120204" w14:textId="082BA519" w:rsidR="006545AB" w:rsidRPr="006C5A62" w:rsidRDefault="00201547" w:rsidP="006545AB">
      <w:pPr>
        <w:ind w:left="720" w:hanging="720"/>
        <w:jc w:val="both"/>
        <w:rPr>
          <w:rFonts w:ascii="Arial" w:eastAsia="Calibri" w:hAnsi="Arial" w:cs="Arial"/>
          <w:sz w:val="20"/>
          <w:szCs w:val="20"/>
          <w:lang w:val="en-US" w:eastAsia="en-US"/>
        </w:rPr>
      </w:pPr>
      <w:r>
        <w:rPr>
          <w:rFonts w:ascii="Arial" w:eastAsia="Calibri" w:hAnsi="Arial" w:cs="Arial"/>
          <w:sz w:val="20"/>
          <w:szCs w:val="20"/>
          <w:lang w:val="en-US" w:eastAsia="en-US"/>
        </w:rPr>
        <w:tab/>
      </w:r>
      <w:r w:rsidR="006545AB" w:rsidRPr="00EA6636">
        <w:rPr>
          <w:rFonts w:ascii="Arial" w:eastAsia="Calibri" w:hAnsi="Arial" w:cs="Arial"/>
          <w:sz w:val="18"/>
          <w:szCs w:val="18"/>
          <w:lang w:val="en-US" w:eastAsia="en-US"/>
        </w:rPr>
        <w:t>(ii)</w:t>
      </w:r>
      <w:r w:rsidR="006545AB" w:rsidRPr="00EA6636">
        <w:rPr>
          <w:rFonts w:ascii="Arial" w:eastAsia="Calibri" w:hAnsi="Arial" w:cs="Arial"/>
          <w:sz w:val="18"/>
          <w:szCs w:val="18"/>
          <w:lang w:val="en-US" w:eastAsia="en-US"/>
        </w:rPr>
        <w:tab/>
        <w:t xml:space="preserve">The length of practice as mentioned above means practice as an Advocate of </w:t>
      </w:r>
      <w:r w:rsidRP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 xml:space="preserve">Subordinate Courts for contesting election against an office of the </w:t>
      </w:r>
      <w:r w:rsidRP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 xml:space="preserve">District/Tehsil/Taluka Bar Association and practice as an Advocate of the High </w:t>
      </w:r>
      <w:r w:rsidRP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 xml:space="preserve">Court </w:t>
      </w:r>
      <w:r w:rsidR="00EA6636">
        <w:rPr>
          <w:rFonts w:ascii="Arial" w:eastAsia="Calibri" w:hAnsi="Arial" w:cs="Arial"/>
          <w:sz w:val="18"/>
          <w:szCs w:val="18"/>
          <w:lang w:val="en-US" w:eastAsia="en-US"/>
        </w:rPr>
        <w:tab/>
      </w:r>
      <w:r w:rsidR="006545AB" w:rsidRPr="00EA6636">
        <w:rPr>
          <w:rFonts w:ascii="Arial" w:eastAsia="Calibri" w:hAnsi="Arial" w:cs="Arial"/>
          <w:sz w:val="18"/>
          <w:szCs w:val="18"/>
          <w:lang w:val="en-US" w:eastAsia="en-US"/>
        </w:rPr>
        <w:t>for contesting election for an office of the High Court Bar Association.</w:t>
      </w:r>
      <w:r w:rsidR="002E74E2" w:rsidRPr="00EA6636">
        <w:rPr>
          <w:rFonts w:ascii="Arial" w:eastAsia="Calibri" w:hAnsi="Arial" w:cs="Arial"/>
          <w:sz w:val="18"/>
          <w:szCs w:val="18"/>
          <w:lang w:val="en-US" w:eastAsia="en-US"/>
        </w:rPr>
        <w:t>]</w:t>
      </w:r>
    </w:p>
    <w:p w14:paraId="60E4129E" w14:textId="77777777" w:rsidR="00A45B17" w:rsidRPr="002C5120" w:rsidRDefault="00A45B17" w:rsidP="006545AB">
      <w:pPr>
        <w:ind w:left="720" w:hanging="720"/>
        <w:jc w:val="both"/>
        <w:rPr>
          <w:rFonts w:ascii="Arial" w:eastAsia="Calibri" w:hAnsi="Arial" w:cs="Arial"/>
          <w:i/>
          <w:sz w:val="18"/>
          <w:szCs w:val="18"/>
          <w:lang w:val="en-US" w:eastAsia="en-US"/>
        </w:rPr>
      </w:pPr>
    </w:p>
    <w:p w14:paraId="28AB15F6" w14:textId="77777777" w:rsidR="002E74E2" w:rsidRPr="00EA6636" w:rsidRDefault="0043259B" w:rsidP="006545AB">
      <w:pPr>
        <w:ind w:left="720" w:hanging="720"/>
        <w:jc w:val="both"/>
        <w:rPr>
          <w:rFonts w:ascii="Arial" w:eastAsia="Calibri" w:hAnsi="Arial" w:cs="Arial"/>
          <w:sz w:val="18"/>
          <w:szCs w:val="18"/>
          <w:lang w:val="en-US" w:eastAsia="en-US"/>
        </w:rPr>
      </w:pPr>
      <w:r w:rsidRPr="00EA6636">
        <w:rPr>
          <w:rStyle w:val="FootnoteReference"/>
          <w:rFonts w:ascii="Arial" w:eastAsia="Calibri" w:hAnsi="Arial" w:cs="Arial"/>
          <w:sz w:val="18"/>
          <w:szCs w:val="18"/>
          <w:lang w:val="en-US" w:eastAsia="en-US"/>
        </w:rPr>
        <w:lastRenderedPageBreak/>
        <w:footnoteReference w:id="214"/>
      </w:r>
      <w:r w:rsidR="002E74E2" w:rsidRPr="00EA6636">
        <w:rPr>
          <w:rFonts w:ascii="Arial" w:eastAsia="Calibri" w:hAnsi="Arial" w:cs="Arial"/>
          <w:sz w:val="18"/>
          <w:szCs w:val="18"/>
          <w:lang w:val="en-US" w:eastAsia="en-US"/>
        </w:rPr>
        <w:t>[</w:t>
      </w:r>
      <w:r w:rsidR="00A45B17" w:rsidRPr="00EA6636">
        <w:rPr>
          <w:rFonts w:ascii="Arial" w:eastAsia="Calibri" w:hAnsi="Arial" w:cs="Arial"/>
          <w:sz w:val="18"/>
          <w:szCs w:val="18"/>
          <w:lang w:val="en-US" w:eastAsia="en-US"/>
        </w:rPr>
        <w:t>(d)</w:t>
      </w:r>
      <w:r w:rsidR="00A45B17" w:rsidRPr="00EA6636">
        <w:rPr>
          <w:rFonts w:ascii="Arial" w:eastAsia="Calibri" w:hAnsi="Arial" w:cs="Arial"/>
          <w:i/>
          <w:sz w:val="18"/>
          <w:szCs w:val="18"/>
          <w:lang w:val="en-US" w:eastAsia="en-US"/>
        </w:rPr>
        <w:t xml:space="preserve"> </w:t>
      </w:r>
      <w:r w:rsidR="00A45B17" w:rsidRPr="00EA6636">
        <w:rPr>
          <w:rFonts w:ascii="Arial" w:eastAsia="Calibri" w:hAnsi="Arial" w:cs="Arial"/>
          <w:i/>
          <w:sz w:val="18"/>
          <w:szCs w:val="18"/>
          <w:lang w:val="en-US" w:eastAsia="en-US"/>
        </w:rPr>
        <w:tab/>
      </w:r>
      <w:r w:rsidR="00A45B17" w:rsidRPr="00EA6636">
        <w:rPr>
          <w:rFonts w:ascii="Arial" w:eastAsia="Calibri" w:hAnsi="Arial" w:cs="Arial"/>
          <w:sz w:val="18"/>
          <w:szCs w:val="18"/>
          <w:lang w:val="en-US" w:eastAsia="en-US"/>
        </w:rPr>
        <w:t>Any violation of clause (a), (b) and/or (c) above, shall be treated as “misconduct” disqualifying/disentitling the prospective and/or contesting candidate to contest election for a seat of the Bar Association concerned.</w:t>
      </w:r>
      <w:r w:rsidR="002E74E2" w:rsidRPr="00EA6636">
        <w:rPr>
          <w:rFonts w:ascii="Arial" w:eastAsia="Calibri" w:hAnsi="Arial" w:cs="Arial"/>
          <w:sz w:val="18"/>
          <w:szCs w:val="18"/>
          <w:lang w:val="en-US" w:eastAsia="en-US"/>
        </w:rPr>
        <w:t>]</w:t>
      </w:r>
    </w:p>
    <w:p w14:paraId="46763AAF" w14:textId="77777777" w:rsidR="006545AB" w:rsidRPr="004374CB" w:rsidRDefault="006545AB" w:rsidP="006545AB">
      <w:pPr>
        <w:rPr>
          <w:rFonts w:ascii="Arial" w:eastAsia="Calibri" w:hAnsi="Arial" w:cs="Arial"/>
          <w:i/>
          <w:sz w:val="12"/>
          <w:szCs w:val="14"/>
          <w:lang w:val="en-US" w:eastAsia="en-US"/>
        </w:rPr>
      </w:pPr>
    </w:p>
    <w:p w14:paraId="40B62DE1" w14:textId="77777777" w:rsidR="00A45B17" w:rsidRPr="00EA6636" w:rsidRDefault="0006124B" w:rsidP="00A45B17">
      <w:pPr>
        <w:rPr>
          <w:rFonts w:ascii="Arial" w:eastAsia="Calibri" w:hAnsi="Arial" w:cs="Arial"/>
          <w:sz w:val="16"/>
          <w:szCs w:val="18"/>
          <w:lang w:val="en-US" w:eastAsia="en-US"/>
        </w:rPr>
      </w:pPr>
      <w:r w:rsidRPr="00EA6636">
        <w:rPr>
          <w:rStyle w:val="FootnoteReference"/>
          <w:rFonts w:ascii="Arial" w:eastAsia="Calibri" w:hAnsi="Arial" w:cs="Arial"/>
          <w:b/>
          <w:sz w:val="18"/>
          <w:szCs w:val="18"/>
          <w:lang w:val="en-US" w:eastAsia="en-US"/>
        </w:rPr>
        <w:footnoteReference w:id="215"/>
      </w:r>
      <w:r w:rsidR="005E729C" w:rsidRPr="00EA6636">
        <w:rPr>
          <w:rFonts w:ascii="Arial" w:eastAsia="Calibri" w:hAnsi="Arial" w:cs="Arial"/>
          <w:b/>
          <w:sz w:val="18"/>
          <w:szCs w:val="18"/>
          <w:lang w:val="en-US" w:eastAsia="en-US"/>
        </w:rPr>
        <w:t>[</w:t>
      </w:r>
      <w:r w:rsidR="00A45B17" w:rsidRPr="00EA6636">
        <w:rPr>
          <w:rFonts w:ascii="Arial" w:eastAsia="Calibri" w:hAnsi="Arial" w:cs="Arial"/>
          <w:b/>
          <w:sz w:val="18"/>
          <w:szCs w:val="18"/>
          <w:lang w:val="en-US" w:eastAsia="en-US"/>
        </w:rPr>
        <w:t>175-I</w:t>
      </w:r>
      <w:r w:rsidR="005E729C" w:rsidRPr="00EA6636">
        <w:rPr>
          <w:rFonts w:ascii="Arial" w:eastAsia="Calibri" w:hAnsi="Arial" w:cs="Arial"/>
          <w:sz w:val="18"/>
          <w:szCs w:val="18"/>
          <w:lang w:val="en-US" w:eastAsia="en-US"/>
        </w:rPr>
        <w:t xml:space="preserve">     </w:t>
      </w:r>
      <w:r w:rsidR="00A45B17" w:rsidRPr="00EA6636">
        <w:rPr>
          <w:rFonts w:ascii="Arial" w:eastAsia="Calibri" w:hAnsi="Arial" w:cs="Arial"/>
          <w:b/>
          <w:sz w:val="18"/>
          <w:szCs w:val="18"/>
          <w:lang w:val="en-US" w:eastAsia="en-US"/>
        </w:rPr>
        <w:t>Nomination of the Election Board:</w:t>
      </w:r>
    </w:p>
    <w:p w14:paraId="280AF691" w14:textId="77777777" w:rsidR="00A45B17" w:rsidRPr="004374CB" w:rsidRDefault="00A45B17" w:rsidP="00A45B17">
      <w:pPr>
        <w:rPr>
          <w:rFonts w:ascii="Arial" w:eastAsia="Calibri" w:hAnsi="Arial" w:cs="Arial"/>
          <w:sz w:val="12"/>
          <w:szCs w:val="14"/>
          <w:lang w:val="en-US" w:eastAsia="en-US"/>
        </w:rPr>
      </w:pPr>
    </w:p>
    <w:p w14:paraId="47A1ECBF" w14:textId="77777777" w:rsidR="00A45B17" w:rsidRPr="00EA6636" w:rsidRDefault="00A45B17" w:rsidP="00205AD1">
      <w:pPr>
        <w:jc w:val="both"/>
        <w:rPr>
          <w:rFonts w:ascii="Arial" w:eastAsia="Calibri" w:hAnsi="Arial" w:cs="Arial"/>
          <w:sz w:val="18"/>
          <w:szCs w:val="18"/>
          <w:lang w:val="en-US" w:eastAsia="en-US"/>
        </w:rPr>
      </w:pPr>
      <w:r w:rsidRPr="00EA6636">
        <w:rPr>
          <w:rFonts w:ascii="Arial" w:eastAsia="Calibri" w:hAnsi="Arial" w:cs="Arial"/>
          <w:sz w:val="18"/>
          <w:szCs w:val="18"/>
          <w:lang w:val="en-US" w:eastAsia="en-US"/>
        </w:rPr>
        <w:t>(1)</w:t>
      </w:r>
      <w:r w:rsidRPr="00EA6636">
        <w:rPr>
          <w:rFonts w:ascii="Arial" w:eastAsia="Calibri" w:hAnsi="Arial" w:cs="Arial"/>
          <w:sz w:val="18"/>
          <w:szCs w:val="18"/>
          <w:lang w:val="en-US" w:eastAsia="en-US"/>
        </w:rPr>
        <w:tab/>
        <w:t>The President of the concerned Bar Association shal</w:t>
      </w:r>
      <w:r w:rsidR="00685E94" w:rsidRPr="00EA6636">
        <w:rPr>
          <w:rFonts w:ascii="Arial" w:eastAsia="Calibri" w:hAnsi="Arial" w:cs="Arial"/>
          <w:sz w:val="18"/>
          <w:szCs w:val="18"/>
          <w:lang w:val="en-US" w:eastAsia="en-US"/>
        </w:rPr>
        <w:t xml:space="preserve">l nominate within three months </w:t>
      </w:r>
      <w:r w:rsidRPr="00EA6636">
        <w:rPr>
          <w:rFonts w:ascii="Arial" w:eastAsia="Calibri" w:hAnsi="Arial" w:cs="Arial"/>
          <w:sz w:val="18"/>
          <w:szCs w:val="18"/>
          <w:lang w:val="en-US" w:eastAsia="en-US"/>
        </w:rPr>
        <w:t xml:space="preserve">of his election, the Chairman and four members of the Election Board, two of </w:t>
      </w:r>
      <w:r w:rsidR="00685E94" w:rsidRPr="00EA6636">
        <w:rPr>
          <w:rFonts w:ascii="Arial" w:eastAsia="Calibri" w:hAnsi="Arial" w:cs="Arial"/>
          <w:sz w:val="18"/>
          <w:szCs w:val="18"/>
          <w:lang w:val="en-US" w:eastAsia="en-US"/>
        </w:rPr>
        <w:t xml:space="preserve">whom would </w:t>
      </w:r>
      <w:r w:rsidRPr="00EA6636">
        <w:rPr>
          <w:rFonts w:ascii="Arial" w:eastAsia="Calibri" w:hAnsi="Arial" w:cs="Arial"/>
          <w:sz w:val="18"/>
          <w:szCs w:val="18"/>
          <w:lang w:val="en-US" w:eastAsia="en-US"/>
        </w:rPr>
        <w:t>be the immediate former Presidents of the c</w:t>
      </w:r>
      <w:r w:rsidR="00685E94" w:rsidRPr="00EA6636">
        <w:rPr>
          <w:rFonts w:ascii="Arial" w:eastAsia="Calibri" w:hAnsi="Arial" w:cs="Arial"/>
          <w:sz w:val="18"/>
          <w:szCs w:val="18"/>
          <w:lang w:val="en-US" w:eastAsia="en-US"/>
        </w:rPr>
        <w:t xml:space="preserve">oncerned Bar Association, duly </w:t>
      </w:r>
      <w:r w:rsidRPr="00EA6636">
        <w:rPr>
          <w:rFonts w:ascii="Arial" w:eastAsia="Calibri" w:hAnsi="Arial" w:cs="Arial"/>
          <w:sz w:val="18"/>
          <w:szCs w:val="18"/>
          <w:lang w:val="en-US" w:eastAsia="en-US"/>
        </w:rPr>
        <w:t>qualified as per requirements of sub-rule (2), and the</w:t>
      </w:r>
      <w:r w:rsidR="00685E94" w:rsidRPr="00EA6636">
        <w:rPr>
          <w:rFonts w:ascii="Arial" w:eastAsia="Calibri" w:hAnsi="Arial" w:cs="Arial"/>
          <w:sz w:val="18"/>
          <w:szCs w:val="18"/>
          <w:lang w:val="en-US" w:eastAsia="en-US"/>
        </w:rPr>
        <w:t xml:space="preserve"> Board so nominated shall look </w:t>
      </w:r>
      <w:r w:rsidRPr="00EA6636">
        <w:rPr>
          <w:rFonts w:ascii="Arial" w:eastAsia="Calibri" w:hAnsi="Arial" w:cs="Arial"/>
          <w:sz w:val="18"/>
          <w:szCs w:val="18"/>
          <w:lang w:val="en-US" w:eastAsia="en-US"/>
        </w:rPr>
        <w:t>after and deal with all matters necessary for and ancillary to, for ensuring holdin</w:t>
      </w:r>
      <w:r w:rsidR="00685E94" w:rsidRPr="00EA6636">
        <w:rPr>
          <w:rFonts w:ascii="Arial" w:eastAsia="Calibri" w:hAnsi="Arial" w:cs="Arial"/>
          <w:sz w:val="18"/>
          <w:szCs w:val="18"/>
          <w:lang w:val="en-US" w:eastAsia="en-US"/>
        </w:rPr>
        <w:t xml:space="preserve">g of </w:t>
      </w:r>
      <w:r w:rsidRPr="00EA6636">
        <w:rPr>
          <w:rFonts w:ascii="Arial" w:eastAsia="Calibri" w:hAnsi="Arial" w:cs="Arial"/>
          <w:sz w:val="18"/>
          <w:szCs w:val="18"/>
          <w:lang w:val="en-US" w:eastAsia="en-US"/>
        </w:rPr>
        <w:t xml:space="preserve">fair, </w:t>
      </w:r>
      <w:r w:rsidR="00205AD1" w:rsidRPr="00EA6636">
        <w:rPr>
          <w:rFonts w:ascii="Arial" w:eastAsia="Calibri" w:hAnsi="Arial" w:cs="Arial"/>
          <w:sz w:val="18"/>
          <w:szCs w:val="18"/>
          <w:lang w:val="en-US" w:eastAsia="en-US"/>
        </w:rPr>
        <w:t>free and</w:t>
      </w:r>
      <w:r w:rsidRPr="00EA6636">
        <w:rPr>
          <w:rFonts w:ascii="Arial" w:eastAsia="Calibri" w:hAnsi="Arial" w:cs="Arial"/>
          <w:sz w:val="18"/>
          <w:szCs w:val="18"/>
          <w:lang w:val="en-US" w:eastAsia="en-US"/>
        </w:rPr>
        <w:t xml:space="preserve"> transparent election of the Bar Association concerned;</w:t>
      </w:r>
    </w:p>
    <w:p w14:paraId="2A042D96" w14:textId="77777777" w:rsidR="002E74E2" w:rsidRPr="004374CB" w:rsidRDefault="002E74E2" w:rsidP="00205AD1">
      <w:pPr>
        <w:jc w:val="both"/>
        <w:rPr>
          <w:rFonts w:ascii="Arial" w:eastAsia="Calibri" w:hAnsi="Arial" w:cs="Arial"/>
          <w:sz w:val="12"/>
          <w:szCs w:val="12"/>
          <w:lang w:val="en-US" w:eastAsia="en-US"/>
        </w:rPr>
      </w:pPr>
    </w:p>
    <w:p w14:paraId="7D5590EE" w14:textId="77777777" w:rsidR="00A45B17" w:rsidRPr="00960B0E" w:rsidRDefault="002E74E2" w:rsidP="00205AD1">
      <w:pPr>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 xml:space="preserve"> </w:t>
      </w:r>
      <w:r w:rsidR="00A45B17" w:rsidRPr="00960B0E">
        <w:rPr>
          <w:rFonts w:ascii="Arial" w:eastAsia="Calibri" w:hAnsi="Arial" w:cs="Arial"/>
          <w:sz w:val="18"/>
          <w:szCs w:val="18"/>
          <w:lang w:val="en-US" w:eastAsia="en-US"/>
        </w:rPr>
        <w:t>(2)</w:t>
      </w:r>
      <w:r w:rsidR="00A45B17" w:rsidRPr="00960B0E">
        <w:rPr>
          <w:rFonts w:ascii="Arial" w:eastAsia="Calibri" w:hAnsi="Arial" w:cs="Arial"/>
          <w:sz w:val="18"/>
          <w:szCs w:val="18"/>
          <w:lang w:val="en-US" w:eastAsia="en-US"/>
        </w:rPr>
        <w:tab/>
        <w:t xml:space="preserve">The qualifications for the Chairman and Members of the Election Board, for holding election of a Bar Association, shall be as </w:t>
      </w:r>
      <w:r w:rsidR="00205AD1" w:rsidRPr="00960B0E">
        <w:rPr>
          <w:rFonts w:ascii="Arial" w:eastAsia="Calibri" w:hAnsi="Arial" w:cs="Arial"/>
          <w:sz w:val="18"/>
          <w:szCs w:val="18"/>
          <w:lang w:val="en-US" w:eastAsia="en-US"/>
        </w:rPr>
        <w:t>under: -</w:t>
      </w:r>
    </w:p>
    <w:p w14:paraId="56A5F890" w14:textId="77777777" w:rsidR="00A45B17" w:rsidRPr="00960B0E" w:rsidRDefault="00A45B17" w:rsidP="00205AD1">
      <w:pPr>
        <w:jc w:val="both"/>
        <w:rPr>
          <w:rFonts w:ascii="Arial" w:eastAsia="Calibri" w:hAnsi="Arial" w:cs="Arial"/>
          <w:sz w:val="12"/>
          <w:szCs w:val="12"/>
          <w:lang w:val="en-US" w:eastAsia="en-US"/>
        </w:rPr>
      </w:pPr>
    </w:p>
    <w:p w14:paraId="383DA120" w14:textId="77777777" w:rsidR="00A45B17" w:rsidRPr="00960B0E" w:rsidRDefault="00637018" w:rsidP="00713263">
      <w:pPr>
        <w:ind w:left="706" w:hanging="1"/>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 xml:space="preserve">(a) </w:t>
      </w:r>
      <w:r w:rsidR="00A45B17" w:rsidRPr="00960B0E">
        <w:rPr>
          <w:rFonts w:ascii="Arial" w:eastAsia="Calibri" w:hAnsi="Arial" w:cs="Arial"/>
          <w:sz w:val="18"/>
          <w:szCs w:val="18"/>
          <w:lang w:val="en-US" w:eastAsia="en-US"/>
        </w:rPr>
        <w:t xml:space="preserve">For the election of District and the Tehsil/Taluka Bar Association, the </w:t>
      </w:r>
      <w:r w:rsidR="00685E94" w:rsidRPr="00960B0E">
        <w:rPr>
          <w:rFonts w:ascii="Arial" w:eastAsia="Calibri" w:hAnsi="Arial" w:cs="Arial"/>
          <w:sz w:val="18"/>
          <w:szCs w:val="18"/>
          <w:lang w:val="en-US" w:eastAsia="en-US"/>
        </w:rPr>
        <w:t xml:space="preserve">Chairman shall </w:t>
      </w:r>
      <w:r w:rsidR="00A45B17" w:rsidRPr="00960B0E">
        <w:rPr>
          <w:rFonts w:ascii="Arial" w:eastAsia="Calibri" w:hAnsi="Arial" w:cs="Arial"/>
          <w:sz w:val="18"/>
          <w:szCs w:val="18"/>
          <w:lang w:val="en-US" w:eastAsia="en-US"/>
        </w:rPr>
        <w:t>have the standing as an Advo</w:t>
      </w:r>
      <w:r w:rsidR="00685E94" w:rsidRPr="00960B0E">
        <w:rPr>
          <w:rFonts w:ascii="Arial" w:eastAsia="Calibri" w:hAnsi="Arial" w:cs="Arial"/>
          <w:sz w:val="18"/>
          <w:szCs w:val="18"/>
          <w:lang w:val="en-US" w:eastAsia="en-US"/>
        </w:rPr>
        <w:t xml:space="preserve">cate of the lower Courts for 15 </w:t>
      </w:r>
      <w:r w:rsidR="00A45B17" w:rsidRPr="00960B0E">
        <w:rPr>
          <w:rFonts w:ascii="Arial" w:eastAsia="Calibri" w:hAnsi="Arial" w:cs="Arial"/>
          <w:sz w:val="18"/>
          <w:szCs w:val="18"/>
          <w:lang w:val="en-US" w:eastAsia="en-US"/>
        </w:rPr>
        <w:t xml:space="preserve">years whereas the Members for 7 years; and </w:t>
      </w:r>
    </w:p>
    <w:p w14:paraId="2F5B2949" w14:textId="77777777" w:rsidR="00A45B17" w:rsidRPr="00960B0E" w:rsidRDefault="00A45B17" w:rsidP="00205AD1">
      <w:pPr>
        <w:jc w:val="both"/>
        <w:rPr>
          <w:rFonts w:ascii="Arial" w:eastAsia="Calibri" w:hAnsi="Arial" w:cs="Arial"/>
          <w:sz w:val="12"/>
          <w:szCs w:val="12"/>
          <w:lang w:val="en-US" w:eastAsia="en-US"/>
        </w:rPr>
      </w:pPr>
    </w:p>
    <w:p w14:paraId="574B9522" w14:textId="77777777" w:rsidR="00A45B17" w:rsidRPr="00960B0E" w:rsidRDefault="00A45B17" w:rsidP="00713263">
      <w:pPr>
        <w:ind w:left="705"/>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 xml:space="preserve">(b) For the election of the High Court Bar Association the Chairman </w:t>
      </w:r>
      <w:r w:rsidR="00685E94" w:rsidRPr="00960B0E">
        <w:rPr>
          <w:rFonts w:ascii="Arial" w:eastAsia="Calibri" w:hAnsi="Arial" w:cs="Arial"/>
          <w:sz w:val="18"/>
          <w:szCs w:val="18"/>
          <w:lang w:val="en-US" w:eastAsia="en-US"/>
        </w:rPr>
        <w:t xml:space="preserve">shall have </w:t>
      </w:r>
      <w:r w:rsidR="00205AD1" w:rsidRPr="00960B0E">
        <w:rPr>
          <w:rFonts w:ascii="Arial" w:eastAsia="Calibri" w:hAnsi="Arial" w:cs="Arial"/>
          <w:sz w:val="18"/>
          <w:szCs w:val="18"/>
          <w:lang w:val="en-US" w:eastAsia="en-US"/>
        </w:rPr>
        <w:t xml:space="preserve">the </w:t>
      </w:r>
      <w:r w:rsidRPr="00960B0E">
        <w:rPr>
          <w:rFonts w:ascii="Arial" w:eastAsia="Calibri" w:hAnsi="Arial" w:cs="Arial"/>
          <w:sz w:val="18"/>
          <w:szCs w:val="18"/>
          <w:lang w:val="en-US" w:eastAsia="en-US"/>
        </w:rPr>
        <w:t>standing as an Advocate of the High Court for 15 years whereas the Members for 10 years.</w:t>
      </w:r>
    </w:p>
    <w:p w14:paraId="09A51B5D" w14:textId="77777777" w:rsidR="00A45B17" w:rsidRPr="00960B0E" w:rsidRDefault="00A45B17" w:rsidP="00205AD1">
      <w:pPr>
        <w:jc w:val="both"/>
        <w:rPr>
          <w:rFonts w:ascii="Arial" w:eastAsia="Calibri" w:hAnsi="Arial" w:cs="Arial"/>
          <w:sz w:val="12"/>
          <w:szCs w:val="12"/>
          <w:lang w:val="en-US" w:eastAsia="en-US"/>
        </w:rPr>
      </w:pPr>
    </w:p>
    <w:p w14:paraId="0225E16F" w14:textId="65BF47B2" w:rsidR="00FA0A26" w:rsidRPr="00960B0E" w:rsidRDefault="00A45B17" w:rsidP="00960B0E">
      <w:pPr>
        <w:jc w:val="both"/>
        <w:rPr>
          <w:rFonts w:ascii="Arial" w:eastAsia="Calibri" w:hAnsi="Arial" w:cs="Arial"/>
          <w:sz w:val="18"/>
          <w:szCs w:val="18"/>
          <w:lang w:val="en-US" w:eastAsia="en-US"/>
        </w:rPr>
      </w:pPr>
      <w:r w:rsidRPr="00960B0E">
        <w:rPr>
          <w:rFonts w:ascii="Arial" w:eastAsia="Calibri" w:hAnsi="Arial" w:cs="Arial"/>
          <w:sz w:val="18"/>
          <w:szCs w:val="18"/>
          <w:lang w:val="en-US" w:eastAsia="en-US"/>
        </w:rPr>
        <w:t>(3)</w:t>
      </w:r>
      <w:r w:rsidR="00637018" w:rsidRPr="00960B0E">
        <w:rPr>
          <w:rFonts w:ascii="Arial" w:eastAsia="Calibri" w:hAnsi="Arial" w:cs="Arial"/>
          <w:sz w:val="18"/>
          <w:szCs w:val="18"/>
          <w:lang w:val="en-US" w:eastAsia="en-US"/>
        </w:rPr>
        <w:t xml:space="preserve"> </w:t>
      </w:r>
      <w:r w:rsidRPr="00960B0E">
        <w:rPr>
          <w:rFonts w:ascii="Arial" w:eastAsia="Calibri" w:hAnsi="Arial" w:cs="Arial"/>
          <w:sz w:val="18"/>
          <w:szCs w:val="18"/>
          <w:lang w:val="en-US" w:eastAsia="en-US"/>
        </w:rPr>
        <w:t>The Election Board shall ensure that requirements of Rule 175-H, are implemented by all concerned, in letter and spirit, and in case a candidate or his/her supporter/s is/are found delinquent and violating requirements of the said Rule, it may file a reference to the respective Bar Council for action against him/them in accordance with the Rules.</w:t>
      </w:r>
    </w:p>
    <w:p w14:paraId="762E5EB0" w14:textId="77777777" w:rsidR="00960B0E" w:rsidRPr="00960B0E" w:rsidRDefault="00960B0E" w:rsidP="00960B0E">
      <w:pPr>
        <w:jc w:val="both"/>
        <w:rPr>
          <w:rFonts w:ascii="Arial" w:eastAsia="Calibri" w:hAnsi="Arial" w:cs="Arial"/>
          <w:sz w:val="12"/>
          <w:szCs w:val="12"/>
          <w:lang w:val="en-US" w:eastAsia="en-US"/>
        </w:rPr>
      </w:pPr>
    </w:p>
    <w:p w14:paraId="53ED63EC" w14:textId="057E79EB" w:rsidR="00FA0A26" w:rsidRDefault="0043259B" w:rsidP="00960B0E">
      <w:pPr>
        <w:jc w:val="both"/>
        <w:rPr>
          <w:sz w:val="20"/>
          <w:szCs w:val="20"/>
        </w:rPr>
      </w:pPr>
      <w:r w:rsidRPr="00960B0E">
        <w:rPr>
          <w:rStyle w:val="FootnoteReference"/>
          <w:rFonts w:ascii="Arial" w:hAnsi="Arial" w:cs="Arial"/>
          <w:sz w:val="18"/>
          <w:szCs w:val="18"/>
          <w:lang w:val="en-US"/>
        </w:rPr>
        <w:footnoteReference w:id="216"/>
      </w:r>
      <w:r w:rsidR="00144BDA" w:rsidRPr="00960B0E">
        <w:rPr>
          <w:rFonts w:ascii="Arial" w:eastAsia="Calibri" w:hAnsi="Arial" w:cs="Arial"/>
          <w:sz w:val="18"/>
          <w:szCs w:val="18"/>
          <w:lang w:val="en-US" w:eastAsia="en-US"/>
        </w:rPr>
        <w:t>[</w:t>
      </w:r>
      <w:r w:rsidR="00A45B17" w:rsidRPr="00960B0E">
        <w:rPr>
          <w:rFonts w:ascii="Arial" w:eastAsia="Calibri" w:hAnsi="Arial" w:cs="Arial"/>
          <w:sz w:val="18"/>
          <w:szCs w:val="18"/>
          <w:lang w:val="en-US" w:eastAsia="en-US"/>
        </w:rPr>
        <w:t>(4)</w:t>
      </w:r>
      <w:r w:rsidR="00A45B17" w:rsidRPr="00960B0E">
        <w:rPr>
          <w:rFonts w:ascii="Arial" w:eastAsia="Calibri" w:hAnsi="Arial" w:cs="Arial"/>
          <w:sz w:val="18"/>
          <w:szCs w:val="18"/>
          <w:lang w:val="en-US" w:eastAsia="en-US"/>
        </w:rPr>
        <w:tab/>
      </w:r>
      <w:r w:rsidR="00960B0E" w:rsidRPr="00960B0E">
        <w:rPr>
          <w:rFonts w:ascii="Arial" w:eastAsia="Calibri" w:hAnsi="Arial" w:cs="Arial"/>
          <w:sz w:val="18"/>
          <w:szCs w:val="18"/>
          <w:lang w:val="en-US" w:eastAsia="en-US"/>
        </w:rPr>
        <w:t xml:space="preserve">Notwithstanding anything contained in sub-rule 3, the Executive Committee of the Pakistan Bar Council may take action </w:t>
      </w:r>
      <w:proofErr w:type="spellStart"/>
      <w:r w:rsidR="00960B0E" w:rsidRPr="00960B0E">
        <w:rPr>
          <w:rFonts w:ascii="Arial" w:eastAsia="Calibri" w:hAnsi="Arial" w:cs="Arial"/>
          <w:sz w:val="18"/>
          <w:szCs w:val="18"/>
          <w:lang w:val="en-US" w:eastAsia="en-US"/>
        </w:rPr>
        <w:t>suo</w:t>
      </w:r>
      <w:proofErr w:type="spellEnd"/>
      <w:r w:rsidR="00960B0E" w:rsidRPr="00960B0E">
        <w:rPr>
          <w:rFonts w:ascii="Arial" w:eastAsia="Calibri" w:hAnsi="Arial" w:cs="Arial"/>
          <w:sz w:val="18"/>
          <w:szCs w:val="18"/>
          <w:lang w:val="en-US" w:eastAsia="en-US"/>
        </w:rPr>
        <w:t xml:space="preserve"> moto against the candidate(s) or supporter(s) or both, who violates clause (a), (b) or (c) of Rule 175-H of the Pakistan Legal Practitioners and Bar Councils Rules, 1976 and after providing an opportunity of hearing to the delinquent advocates (candidates or supporters), the Executive Committee shall pass appropriate orders within 5 days of taking cognizance of the matter in issue and shall either allow or disqualify the candidate to contest the election and may also direct the concerned Bar Councils and Bar Associations to exclude the names of the delinquent advocates (candidates or supporters) from the lists of eligible voters for a term which may extend to five (05) years and may refer the matter to the concerned Disciplinary Committee for proceedings under section 41 of the Legal Practitioners and Bar Councils Act, 1973.</w:t>
      </w:r>
      <w:r w:rsidR="00144BDA" w:rsidRPr="00960B0E">
        <w:rPr>
          <w:rFonts w:ascii="Arial" w:eastAsia="Calibri" w:hAnsi="Arial" w:cs="Arial"/>
          <w:sz w:val="18"/>
          <w:szCs w:val="18"/>
          <w:lang w:val="en-US" w:eastAsia="en-US"/>
        </w:rPr>
        <w:t>]</w:t>
      </w:r>
      <w:r w:rsidR="006545AB" w:rsidRPr="006C5A62">
        <w:rPr>
          <w:rFonts w:ascii="Arial" w:eastAsia="Calibri" w:hAnsi="Arial" w:cs="Arial"/>
          <w:sz w:val="20"/>
          <w:szCs w:val="20"/>
          <w:lang w:val="en-US" w:eastAsia="en-US"/>
        </w:rPr>
        <w:tab/>
      </w:r>
    </w:p>
    <w:p w14:paraId="6017E205" w14:textId="77777777" w:rsidR="00960B0E" w:rsidRPr="00960B0E" w:rsidRDefault="00960B0E" w:rsidP="00960B0E">
      <w:pPr>
        <w:jc w:val="both"/>
        <w:rPr>
          <w:sz w:val="12"/>
          <w:szCs w:val="12"/>
        </w:rPr>
      </w:pPr>
    </w:p>
    <w:p w14:paraId="6B3DFDC6" w14:textId="4ACB97A9" w:rsidR="00960B0E" w:rsidRDefault="006545AB" w:rsidP="00960B0E">
      <w:pPr>
        <w:jc w:val="both"/>
        <w:rPr>
          <w:rFonts w:ascii="Arial" w:eastAsia="Calibri" w:hAnsi="Arial" w:cs="Arial"/>
          <w:sz w:val="18"/>
          <w:szCs w:val="18"/>
          <w:lang w:val="en-US" w:eastAsia="en-US"/>
        </w:rPr>
      </w:pPr>
      <w:r w:rsidRPr="00960B0E">
        <w:rPr>
          <w:rFonts w:ascii="Arial" w:eastAsia="Calibri" w:hAnsi="Arial" w:cs="Arial"/>
          <w:b/>
          <w:sz w:val="18"/>
          <w:szCs w:val="18"/>
          <w:lang w:val="en-US" w:eastAsia="en-US"/>
        </w:rPr>
        <w:t>175-J.</w:t>
      </w:r>
      <w:r w:rsidRPr="00960B0E">
        <w:rPr>
          <w:rFonts w:ascii="Arial" w:eastAsia="Calibri" w:hAnsi="Arial" w:cs="Arial"/>
          <w:sz w:val="18"/>
          <w:szCs w:val="18"/>
          <w:lang w:val="en-US" w:eastAsia="en-US"/>
        </w:rPr>
        <w:t xml:space="preserve">    </w:t>
      </w:r>
      <w:r w:rsidRPr="00960B0E">
        <w:rPr>
          <w:rFonts w:ascii="Arial" w:eastAsia="Calibri" w:hAnsi="Arial" w:cs="Arial"/>
          <w:b/>
          <w:sz w:val="18"/>
          <w:szCs w:val="18"/>
          <w:lang w:val="en-US" w:eastAsia="en-US"/>
        </w:rPr>
        <w:t xml:space="preserve">Preparation of list of eligible </w:t>
      </w:r>
      <w:proofErr w:type="gramStart"/>
      <w:r w:rsidRPr="00960B0E">
        <w:rPr>
          <w:rFonts w:ascii="Arial" w:eastAsia="Calibri" w:hAnsi="Arial" w:cs="Arial"/>
          <w:b/>
          <w:sz w:val="18"/>
          <w:szCs w:val="18"/>
          <w:lang w:val="en-US" w:eastAsia="en-US"/>
        </w:rPr>
        <w:t>voters:-</w:t>
      </w:r>
      <w:proofErr w:type="gramEnd"/>
      <w:r w:rsidRPr="00960B0E">
        <w:rPr>
          <w:rFonts w:ascii="Arial" w:eastAsia="Calibri" w:hAnsi="Arial" w:cs="Arial"/>
          <w:sz w:val="18"/>
          <w:szCs w:val="18"/>
          <w:lang w:val="en-US" w:eastAsia="en-US"/>
        </w:rPr>
        <w:t xml:space="preserve"> </w:t>
      </w:r>
      <w:r w:rsidR="00203C3E">
        <w:rPr>
          <w:rFonts w:ascii="Arial" w:eastAsia="Calibri" w:hAnsi="Arial" w:cs="Arial"/>
          <w:sz w:val="18"/>
          <w:szCs w:val="18"/>
          <w:lang w:val="en-US" w:eastAsia="en-US"/>
        </w:rPr>
        <w:t xml:space="preserve">(1) </w:t>
      </w:r>
      <w:r w:rsidRPr="00960B0E">
        <w:rPr>
          <w:rFonts w:ascii="Arial" w:eastAsia="Calibri" w:hAnsi="Arial" w:cs="Arial"/>
          <w:sz w:val="18"/>
          <w:szCs w:val="18"/>
          <w:lang w:val="en-US" w:eastAsia="en-US"/>
        </w:rPr>
        <w:t>The President/Secretary of a Bar Association shall prepare a list of eligible voters  at  least  two  months before the date of election and display it on the Notice Board of the Bar Association and shall also notify it to Members of the Association inviting objections, if any. The list will be given final shape viz-a-viz dues for the purpose of election of Bar Association</w:t>
      </w:r>
      <w:r w:rsidR="00116721" w:rsidRPr="00960B0E">
        <w:rPr>
          <w:rFonts w:ascii="Arial" w:eastAsia="Calibri" w:hAnsi="Arial" w:cs="Arial"/>
          <w:sz w:val="18"/>
          <w:szCs w:val="18"/>
          <w:lang w:val="en-US" w:eastAsia="en-US"/>
        </w:rPr>
        <w:t xml:space="preserve"> </w:t>
      </w:r>
      <w:r w:rsidR="00116721" w:rsidRPr="00960B0E">
        <w:rPr>
          <w:rStyle w:val="FootnoteReference"/>
          <w:rFonts w:ascii="Arial" w:eastAsia="Calibri" w:hAnsi="Arial" w:cs="Arial"/>
          <w:sz w:val="18"/>
          <w:szCs w:val="18"/>
          <w:lang w:val="en-US" w:eastAsia="en-US"/>
        </w:rPr>
        <w:footnoteReference w:id="217"/>
      </w:r>
      <w:r w:rsidR="00116721" w:rsidRPr="00960B0E">
        <w:rPr>
          <w:rFonts w:ascii="Arial" w:eastAsia="Calibri" w:hAnsi="Arial" w:cs="Arial"/>
          <w:sz w:val="18"/>
          <w:szCs w:val="18"/>
          <w:lang w:val="en-US" w:eastAsia="en-US"/>
        </w:rPr>
        <w:t>[</w:t>
      </w:r>
      <w:r w:rsidRPr="00960B0E">
        <w:rPr>
          <w:rFonts w:ascii="Arial" w:eastAsia="Calibri" w:hAnsi="Arial" w:cs="Arial"/>
          <w:sz w:val="18"/>
          <w:szCs w:val="18"/>
          <w:lang w:val="en-US" w:eastAsia="en-US"/>
        </w:rPr>
        <w:t>,</w:t>
      </w:r>
      <w:r w:rsidR="00116721" w:rsidRPr="00960B0E">
        <w:rPr>
          <w:rFonts w:ascii="Arial" w:eastAsia="Calibri" w:hAnsi="Arial" w:cs="Arial"/>
          <w:sz w:val="18"/>
          <w:szCs w:val="18"/>
          <w:lang w:val="en-US" w:eastAsia="en-US"/>
        </w:rPr>
        <w:t>]</w:t>
      </w:r>
      <w:r w:rsidRPr="00960B0E">
        <w:rPr>
          <w:rFonts w:ascii="Arial" w:eastAsia="Calibri" w:hAnsi="Arial" w:cs="Arial"/>
          <w:sz w:val="18"/>
          <w:szCs w:val="18"/>
          <w:lang w:val="en-US" w:eastAsia="en-US"/>
        </w:rPr>
        <w:t xml:space="preserve"> Provincial Bar Council concerned</w:t>
      </w:r>
      <w:r w:rsidRPr="00960B0E">
        <w:rPr>
          <w:rFonts w:ascii="Book Antiqua" w:hAnsi="Book Antiqua" w:cs="Arial"/>
          <w:sz w:val="18"/>
          <w:szCs w:val="18"/>
          <w:lang w:val="en-US" w:eastAsia="en-US"/>
        </w:rPr>
        <w:t xml:space="preserve"> </w:t>
      </w:r>
      <w:r w:rsidR="00116721" w:rsidRPr="00960B0E">
        <w:rPr>
          <w:rStyle w:val="FootnoteReference"/>
          <w:rFonts w:ascii="Book Antiqua" w:hAnsi="Book Antiqua" w:cs="Arial"/>
          <w:sz w:val="18"/>
          <w:szCs w:val="18"/>
          <w:lang w:val="en-US" w:eastAsia="en-US"/>
        </w:rPr>
        <w:footnoteReference w:id="218"/>
      </w:r>
      <w:r w:rsidR="00116721" w:rsidRPr="00960B0E">
        <w:rPr>
          <w:rFonts w:ascii="Book Antiqua" w:hAnsi="Book Antiqua" w:cs="Arial"/>
          <w:sz w:val="18"/>
          <w:szCs w:val="18"/>
          <w:lang w:val="en-US" w:eastAsia="en-US"/>
        </w:rPr>
        <w:t>[</w:t>
      </w:r>
      <w:r w:rsidRPr="00960B0E">
        <w:rPr>
          <w:rFonts w:ascii="Arial" w:eastAsia="Calibri" w:hAnsi="Arial" w:cs="Arial"/>
          <w:sz w:val="18"/>
          <w:szCs w:val="18"/>
          <w:lang w:val="en-US" w:eastAsia="en-US"/>
        </w:rPr>
        <w:t xml:space="preserve">and the Islamabad </w:t>
      </w:r>
      <w:r w:rsidR="00116721" w:rsidRPr="00960B0E">
        <w:rPr>
          <w:rFonts w:ascii="Arial" w:eastAsia="Calibri" w:hAnsi="Arial" w:cs="Arial"/>
          <w:sz w:val="18"/>
          <w:szCs w:val="18"/>
          <w:lang w:val="en-US" w:eastAsia="en-US"/>
        </w:rPr>
        <w:t>Bar Council,]</w:t>
      </w:r>
      <w:r w:rsidRPr="00960B0E">
        <w:rPr>
          <w:rFonts w:ascii="Arial" w:eastAsia="Calibri" w:hAnsi="Arial" w:cs="Arial"/>
          <w:sz w:val="18"/>
          <w:szCs w:val="18"/>
          <w:lang w:val="en-US" w:eastAsia="en-US"/>
        </w:rPr>
        <w:t xml:space="preserve"> and sent to concern</w:t>
      </w:r>
      <w:r w:rsidR="00D23EF4" w:rsidRPr="00960B0E">
        <w:rPr>
          <w:rFonts w:ascii="Arial" w:eastAsia="Calibri" w:hAnsi="Arial" w:cs="Arial"/>
          <w:sz w:val="18"/>
          <w:szCs w:val="18"/>
          <w:lang w:val="en-US" w:eastAsia="en-US"/>
        </w:rPr>
        <w:t>ed</w:t>
      </w:r>
      <w:r w:rsidRPr="00960B0E">
        <w:rPr>
          <w:rFonts w:ascii="Arial" w:eastAsia="Calibri" w:hAnsi="Arial" w:cs="Arial"/>
          <w:sz w:val="18"/>
          <w:szCs w:val="18"/>
          <w:lang w:val="en-US" w:eastAsia="en-US"/>
        </w:rPr>
        <w:t xml:space="preserve"> Provincial Bar Council </w:t>
      </w:r>
      <w:r w:rsidR="001109F8" w:rsidRPr="00960B0E">
        <w:rPr>
          <w:rFonts w:ascii="Arial" w:hAnsi="Arial" w:cs="Arial"/>
          <w:sz w:val="18"/>
          <w:szCs w:val="18"/>
          <w:lang w:val="en-US"/>
        </w:rPr>
        <w:t>[or the Islamabad Bar Council, as the case may be,]</w:t>
      </w:r>
      <w:r w:rsidR="00662DC6" w:rsidRPr="00960B0E">
        <w:rPr>
          <w:rFonts w:ascii="Arial" w:hAnsi="Arial" w:cs="Arial"/>
          <w:sz w:val="18"/>
          <w:szCs w:val="18"/>
          <w:lang w:val="en-US"/>
        </w:rPr>
        <w:t xml:space="preserve"> </w:t>
      </w:r>
      <w:r w:rsidRPr="00960B0E">
        <w:rPr>
          <w:rFonts w:ascii="Arial" w:eastAsia="Calibri" w:hAnsi="Arial" w:cs="Arial"/>
          <w:sz w:val="18"/>
          <w:szCs w:val="18"/>
          <w:lang w:val="en-US" w:eastAsia="en-US"/>
        </w:rPr>
        <w:t>for authentication, at least thirty days before the date of election. The Provincial Bar Council</w:t>
      </w:r>
      <w:r w:rsidRPr="00960B0E">
        <w:rPr>
          <w:rFonts w:ascii="Arial" w:hAnsi="Arial" w:cs="Arial"/>
          <w:sz w:val="18"/>
          <w:szCs w:val="18"/>
          <w:lang w:val="en-US" w:eastAsia="en-US"/>
        </w:rPr>
        <w:t xml:space="preserve"> </w:t>
      </w:r>
      <w:r w:rsidR="0006124B" w:rsidRPr="00960B0E">
        <w:rPr>
          <w:rStyle w:val="FootnoteReference"/>
          <w:rFonts w:ascii="Arial" w:hAnsi="Arial" w:cs="Arial"/>
          <w:sz w:val="18"/>
          <w:szCs w:val="18"/>
          <w:lang w:val="en-US" w:eastAsia="en-US"/>
        </w:rPr>
        <w:footnoteReference w:id="219"/>
      </w:r>
      <w:r w:rsidR="00116721" w:rsidRPr="00960B0E">
        <w:rPr>
          <w:rFonts w:ascii="Arial" w:hAnsi="Arial" w:cs="Arial"/>
          <w:sz w:val="18"/>
          <w:szCs w:val="18"/>
          <w:lang w:val="en-US" w:eastAsia="en-US"/>
        </w:rPr>
        <w:t>[</w:t>
      </w:r>
      <w:r w:rsidRPr="00960B0E">
        <w:rPr>
          <w:rFonts w:ascii="Arial" w:eastAsia="Calibri" w:hAnsi="Arial" w:cs="Arial"/>
          <w:sz w:val="18"/>
          <w:szCs w:val="18"/>
          <w:lang w:val="en-US" w:eastAsia="en-US"/>
        </w:rPr>
        <w:t>or the Islamabad Bar Council, as the case may be</w:t>
      </w:r>
      <w:r w:rsidR="00662DC6" w:rsidRPr="00960B0E">
        <w:rPr>
          <w:rFonts w:ascii="Arial" w:eastAsia="Calibri" w:hAnsi="Arial" w:cs="Arial"/>
          <w:sz w:val="18"/>
          <w:szCs w:val="18"/>
          <w:lang w:val="en-US" w:eastAsia="en-US"/>
        </w:rPr>
        <w:t>,</w:t>
      </w:r>
      <w:r w:rsidR="00116721" w:rsidRPr="00960B0E">
        <w:rPr>
          <w:rFonts w:ascii="Arial" w:eastAsia="Calibri" w:hAnsi="Arial" w:cs="Arial"/>
          <w:sz w:val="18"/>
          <w:szCs w:val="18"/>
          <w:lang w:val="en-US" w:eastAsia="en-US"/>
        </w:rPr>
        <w:t>]</w:t>
      </w:r>
      <w:r w:rsidRPr="00960B0E">
        <w:rPr>
          <w:rFonts w:ascii="Arial" w:eastAsia="Calibri" w:hAnsi="Arial" w:cs="Arial"/>
          <w:sz w:val="18"/>
          <w:szCs w:val="18"/>
          <w:lang w:val="en-US" w:eastAsia="en-US"/>
        </w:rPr>
        <w:t xml:space="preserve"> shall notify the list at the earliest but not later than twenty days before the date of election.</w:t>
      </w:r>
    </w:p>
    <w:p w14:paraId="7F861BF0" w14:textId="77777777" w:rsidR="00203C3E" w:rsidRPr="00203C3E" w:rsidRDefault="00203C3E" w:rsidP="00960B0E">
      <w:pPr>
        <w:jc w:val="both"/>
        <w:rPr>
          <w:rFonts w:ascii="Arial" w:eastAsia="Calibri" w:hAnsi="Arial" w:cs="Arial"/>
          <w:sz w:val="12"/>
          <w:szCs w:val="12"/>
          <w:lang w:val="en-US" w:eastAsia="en-US"/>
        </w:rPr>
      </w:pPr>
    </w:p>
    <w:p w14:paraId="2C46D329" w14:textId="7B848E1D" w:rsidR="006545AB" w:rsidRPr="00530C6E" w:rsidRDefault="00203C3E" w:rsidP="00530C6E">
      <w:pPr>
        <w:jc w:val="both"/>
        <w:rPr>
          <w:rFonts w:ascii="Arial" w:eastAsia="Calibri" w:hAnsi="Arial" w:cs="Arial"/>
          <w:sz w:val="18"/>
          <w:szCs w:val="18"/>
          <w:lang w:val="en-US" w:eastAsia="en-US"/>
        </w:rPr>
      </w:pPr>
      <w:r w:rsidRPr="00203C3E">
        <w:rPr>
          <w:rFonts w:ascii="Arial" w:eastAsia="Calibri" w:hAnsi="Arial" w:cs="Arial"/>
          <w:sz w:val="18"/>
          <w:szCs w:val="18"/>
          <w:vertAlign w:val="superscript"/>
          <w:lang w:val="en-US" w:eastAsia="en-US"/>
        </w:rPr>
        <w:t>219</w:t>
      </w:r>
      <w:proofErr w:type="gramStart"/>
      <w:r w:rsidRPr="00203C3E">
        <w:rPr>
          <w:rFonts w:ascii="Arial" w:eastAsia="Calibri" w:hAnsi="Arial" w:cs="Arial"/>
          <w:sz w:val="18"/>
          <w:szCs w:val="18"/>
          <w:vertAlign w:val="superscript"/>
          <w:lang w:val="en-US" w:eastAsia="en-US"/>
        </w:rPr>
        <w:t>a</w:t>
      </w:r>
      <w:r>
        <w:rPr>
          <w:rFonts w:ascii="Arial" w:eastAsia="Calibri" w:hAnsi="Arial" w:cs="Arial"/>
          <w:sz w:val="18"/>
          <w:szCs w:val="18"/>
          <w:lang w:val="en-US" w:eastAsia="en-US"/>
        </w:rPr>
        <w:t>[</w:t>
      </w:r>
      <w:proofErr w:type="gramEnd"/>
      <w:r w:rsidRPr="00203C3E">
        <w:rPr>
          <w:rFonts w:ascii="Arial" w:eastAsia="Calibri" w:hAnsi="Arial" w:cs="Arial"/>
          <w:sz w:val="18"/>
          <w:szCs w:val="18"/>
          <w:lang w:val="en-US" w:eastAsia="en-US"/>
        </w:rPr>
        <w:t>(2)</w:t>
      </w:r>
      <w:r w:rsidRPr="00203C3E">
        <w:rPr>
          <w:rFonts w:ascii="Arial" w:eastAsia="Calibri" w:hAnsi="Arial" w:cs="Arial"/>
          <w:sz w:val="18"/>
          <w:szCs w:val="18"/>
          <w:lang w:val="en-US" w:eastAsia="en-US"/>
        </w:rPr>
        <w:tab/>
        <w:t>The Provincial Bar Councils or Bar Associations shall have no authority to grant extension in time specified in sub-rule (1).</w:t>
      </w:r>
      <w:r>
        <w:rPr>
          <w:rFonts w:ascii="Arial" w:eastAsia="Calibri" w:hAnsi="Arial" w:cs="Arial"/>
          <w:sz w:val="18"/>
          <w:szCs w:val="18"/>
          <w:lang w:val="en-US" w:eastAsia="en-US"/>
        </w:rPr>
        <w:t>]</w:t>
      </w:r>
    </w:p>
    <w:p w14:paraId="39463B96" w14:textId="3D9E40B7" w:rsidR="00205AD1" w:rsidRDefault="006545AB" w:rsidP="00960B0E">
      <w:pPr>
        <w:jc w:val="both"/>
        <w:rPr>
          <w:rFonts w:ascii="Arial" w:eastAsia="Calibri" w:hAnsi="Arial" w:cs="Arial"/>
          <w:b/>
          <w:sz w:val="18"/>
          <w:szCs w:val="18"/>
          <w:lang w:val="en-US" w:eastAsia="en-US"/>
        </w:rPr>
      </w:pPr>
      <w:r w:rsidRPr="00960B0E">
        <w:rPr>
          <w:rFonts w:ascii="Arial" w:eastAsia="Calibri" w:hAnsi="Arial" w:cs="Arial"/>
          <w:b/>
          <w:sz w:val="18"/>
          <w:szCs w:val="18"/>
          <w:lang w:val="en-US" w:eastAsia="en-US"/>
        </w:rPr>
        <w:lastRenderedPageBreak/>
        <w:t>175-K.</w:t>
      </w:r>
      <w:r w:rsidRPr="00960B0E">
        <w:rPr>
          <w:rFonts w:ascii="Arial" w:eastAsia="Calibri" w:hAnsi="Arial" w:cs="Arial"/>
          <w:b/>
          <w:sz w:val="18"/>
          <w:szCs w:val="18"/>
          <w:lang w:val="en-US" w:eastAsia="en-US"/>
        </w:rPr>
        <w:tab/>
        <w:t xml:space="preserve">     Right of </w:t>
      </w:r>
      <w:proofErr w:type="gramStart"/>
      <w:r w:rsidRPr="00960B0E">
        <w:rPr>
          <w:rFonts w:ascii="Arial" w:eastAsia="Calibri" w:hAnsi="Arial" w:cs="Arial"/>
          <w:b/>
          <w:sz w:val="18"/>
          <w:szCs w:val="18"/>
          <w:lang w:val="en-US" w:eastAsia="en-US"/>
        </w:rPr>
        <w:t>vote:-</w:t>
      </w:r>
      <w:proofErr w:type="gramEnd"/>
    </w:p>
    <w:p w14:paraId="7B258B1D" w14:textId="77777777" w:rsidR="00960B0E" w:rsidRPr="00960B0E" w:rsidRDefault="00960B0E" w:rsidP="00960B0E">
      <w:pPr>
        <w:jc w:val="both"/>
        <w:rPr>
          <w:rFonts w:ascii="Arial" w:eastAsia="Calibri" w:hAnsi="Arial" w:cs="Arial"/>
          <w:b/>
          <w:sz w:val="8"/>
          <w:szCs w:val="8"/>
          <w:lang w:val="en-US" w:eastAsia="en-US"/>
        </w:rPr>
      </w:pPr>
    </w:p>
    <w:p w14:paraId="0C624252" w14:textId="1B5567FA" w:rsidR="00205AD1" w:rsidRDefault="0043259B" w:rsidP="00960B0E">
      <w:pPr>
        <w:jc w:val="both"/>
        <w:rPr>
          <w:rFonts w:ascii="Arial" w:eastAsia="Calibri" w:hAnsi="Arial" w:cs="Arial"/>
          <w:sz w:val="18"/>
          <w:szCs w:val="18"/>
          <w:lang w:val="en-US" w:eastAsia="en-US"/>
        </w:rPr>
      </w:pPr>
      <w:r w:rsidRPr="00960B0E">
        <w:rPr>
          <w:rStyle w:val="FootnoteReference"/>
          <w:rFonts w:ascii="Arial" w:eastAsia="Calibri" w:hAnsi="Arial" w:cs="Arial"/>
          <w:sz w:val="18"/>
          <w:szCs w:val="18"/>
          <w:lang w:val="en-US" w:eastAsia="en-US"/>
        </w:rPr>
        <w:footnoteReference w:id="220"/>
      </w:r>
      <w:r w:rsidR="005E729C" w:rsidRPr="00960B0E">
        <w:rPr>
          <w:rFonts w:ascii="Arial" w:eastAsia="Calibri" w:hAnsi="Arial" w:cs="Arial"/>
          <w:sz w:val="18"/>
          <w:szCs w:val="18"/>
          <w:lang w:val="en-US" w:eastAsia="en-US"/>
        </w:rPr>
        <w:t xml:space="preserve">[(a) </w:t>
      </w:r>
      <w:r w:rsidR="00205AD1" w:rsidRPr="00960B0E">
        <w:rPr>
          <w:rFonts w:ascii="Arial" w:eastAsia="Calibri" w:hAnsi="Arial" w:cs="Arial"/>
          <w:sz w:val="18"/>
          <w:szCs w:val="18"/>
          <w:lang w:val="en-US" w:eastAsia="en-US"/>
        </w:rPr>
        <w:t>No member of a Bar Association shall have a ri</w:t>
      </w:r>
      <w:r w:rsidR="00F32550" w:rsidRPr="00960B0E">
        <w:rPr>
          <w:rFonts w:ascii="Arial" w:eastAsia="Calibri" w:hAnsi="Arial" w:cs="Arial"/>
          <w:sz w:val="18"/>
          <w:szCs w:val="18"/>
          <w:lang w:val="en-US" w:eastAsia="en-US"/>
        </w:rPr>
        <w:t xml:space="preserve">ght of vote in election unless </w:t>
      </w:r>
      <w:r w:rsidR="00205AD1" w:rsidRPr="00960B0E">
        <w:rPr>
          <w:rFonts w:ascii="Arial" w:eastAsia="Calibri" w:hAnsi="Arial" w:cs="Arial"/>
          <w:sz w:val="18"/>
          <w:szCs w:val="18"/>
          <w:lang w:val="en-US" w:eastAsia="en-US"/>
        </w:rPr>
        <w:t xml:space="preserve">he/she </w:t>
      </w:r>
      <w:r w:rsidR="00BD5D34" w:rsidRPr="00960B0E">
        <w:rPr>
          <w:rFonts w:ascii="Arial" w:eastAsia="Calibri" w:hAnsi="Arial" w:cs="Arial"/>
          <w:sz w:val="18"/>
          <w:szCs w:val="18"/>
          <w:lang w:val="en-US" w:eastAsia="en-US"/>
        </w:rPr>
        <w:t>has completed at least six months of his being member of the Bar Association concerned. However, i</w:t>
      </w:r>
      <w:r w:rsidR="00205AD1" w:rsidRPr="00960B0E">
        <w:rPr>
          <w:rFonts w:ascii="Arial" w:eastAsia="Calibri" w:hAnsi="Arial" w:cs="Arial"/>
          <w:sz w:val="18"/>
          <w:szCs w:val="18"/>
          <w:lang w:val="en-US" w:eastAsia="en-US"/>
        </w:rPr>
        <w:t>n case</w:t>
      </w:r>
      <w:r w:rsidR="007D47C1" w:rsidRPr="00960B0E">
        <w:rPr>
          <w:rFonts w:ascii="Arial" w:eastAsia="Calibri" w:hAnsi="Arial" w:cs="Arial"/>
          <w:sz w:val="18"/>
          <w:szCs w:val="18"/>
          <w:lang w:val="en-US" w:eastAsia="en-US"/>
        </w:rPr>
        <w:t xml:space="preserve"> of transfer of name of a voter/</w:t>
      </w:r>
      <w:r w:rsidR="00205AD1" w:rsidRPr="00960B0E">
        <w:rPr>
          <w:rFonts w:ascii="Arial" w:eastAsia="Calibri" w:hAnsi="Arial" w:cs="Arial"/>
          <w:sz w:val="18"/>
          <w:szCs w:val="18"/>
          <w:lang w:val="en-US" w:eastAsia="en-US"/>
        </w:rPr>
        <w:t>m</w:t>
      </w:r>
      <w:r w:rsidR="007D47C1" w:rsidRPr="00960B0E">
        <w:rPr>
          <w:rFonts w:ascii="Arial" w:eastAsia="Calibri" w:hAnsi="Arial" w:cs="Arial"/>
          <w:sz w:val="18"/>
          <w:szCs w:val="18"/>
          <w:lang w:val="en-US" w:eastAsia="en-US"/>
        </w:rPr>
        <w:t xml:space="preserve">ember from </w:t>
      </w:r>
      <w:r w:rsidR="00F32550" w:rsidRPr="00960B0E">
        <w:rPr>
          <w:rFonts w:ascii="Arial" w:eastAsia="Calibri" w:hAnsi="Arial" w:cs="Arial"/>
          <w:sz w:val="18"/>
          <w:szCs w:val="18"/>
          <w:lang w:val="en-US" w:eastAsia="en-US"/>
        </w:rPr>
        <w:t xml:space="preserve">one Bar Association </w:t>
      </w:r>
      <w:r w:rsidR="00205AD1" w:rsidRPr="00960B0E">
        <w:rPr>
          <w:rFonts w:ascii="Arial" w:eastAsia="Calibri" w:hAnsi="Arial" w:cs="Arial"/>
          <w:sz w:val="18"/>
          <w:szCs w:val="18"/>
          <w:lang w:val="en-US" w:eastAsia="en-US"/>
        </w:rPr>
        <w:t>to another, the transferee member/</w:t>
      </w:r>
      <w:r w:rsidR="00F32550" w:rsidRPr="00960B0E">
        <w:rPr>
          <w:rFonts w:ascii="Arial" w:eastAsia="Calibri" w:hAnsi="Arial" w:cs="Arial"/>
          <w:sz w:val="18"/>
          <w:szCs w:val="18"/>
          <w:lang w:val="en-US" w:eastAsia="en-US"/>
        </w:rPr>
        <w:t xml:space="preserve">voter will be eligible to cast </w:t>
      </w:r>
      <w:r w:rsidR="00205AD1" w:rsidRPr="00960B0E">
        <w:rPr>
          <w:rFonts w:ascii="Arial" w:eastAsia="Calibri" w:hAnsi="Arial" w:cs="Arial"/>
          <w:sz w:val="18"/>
          <w:szCs w:val="18"/>
          <w:lang w:val="en-US" w:eastAsia="en-US"/>
        </w:rPr>
        <w:t>his/her vote in election of the Bar Association to which he/she gets his/he</w:t>
      </w:r>
      <w:r w:rsidR="007D47C1" w:rsidRPr="00960B0E">
        <w:rPr>
          <w:rFonts w:ascii="Arial" w:eastAsia="Calibri" w:hAnsi="Arial" w:cs="Arial"/>
          <w:sz w:val="18"/>
          <w:szCs w:val="18"/>
          <w:lang w:val="en-US" w:eastAsia="en-US"/>
        </w:rPr>
        <w:t xml:space="preserve">r </w:t>
      </w:r>
      <w:r w:rsidR="00205AD1" w:rsidRPr="00960B0E">
        <w:rPr>
          <w:rFonts w:ascii="Arial" w:eastAsia="Calibri" w:hAnsi="Arial" w:cs="Arial"/>
          <w:sz w:val="18"/>
          <w:szCs w:val="18"/>
          <w:lang w:val="en-US" w:eastAsia="en-US"/>
        </w:rPr>
        <w:t>name transferred, only after expiry</w:t>
      </w:r>
      <w:r w:rsidR="005E729C" w:rsidRPr="00960B0E">
        <w:rPr>
          <w:rFonts w:ascii="Arial" w:eastAsia="Calibri" w:hAnsi="Arial" w:cs="Arial"/>
          <w:sz w:val="18"/>
          <w:szCs w:val="18"/>
          <w:lang w:val="en-US" w:eastAsia="en-US"/>
        </w:rPr>
        <w:t xml:space="preserve"> of two years of such transfer.]</w:t>
      </w:r>
    </w:p>
    <w:p w14:paraId="4E2DD206" w14:textId="3FFAA42D" w:rsidR="00960B0E" w:rsidRPr="00EA6636" w:rsidRDefault="00960B0E" w:rsidP="00960B0E">
      <w:pPr>
        <w:jc w:val="both"/>
        <w:rPr>
          <w:rFonts w:ascii="Arial" w:eastAsia="Calibri" w:hAnsi="Arial" w:cs="Arial"/>
          <w:sz w:val="12"/>
          <w:szCs w:val="12"/>
          <w:lang w:val="en-US" w:eastAsia="en-US"/>
        </w:rPr>
      </w:pPr>
    </w:p>
    <w:p w14:paraId="24531600" w14:textId="028E418E" w:rsidR="00203C3E" w:rsidRPr="00EA6636" w:rsidRDefault="00203C3E" w:rsidP="00203C3E">
      <w:pPr>
        <w:pStyle w:val="NoSpacing"/>
        <w:ind w:left="720" w:hanging="720"/>
        <w:jc w:val="both"/>
        <w:rPr>
          <w:rFonts w:asciiTheme="minorBidi" w:hAnsiTheme="minorBidi" w:cstheme="minorBidi"/>
          <w:sz w:val="18"/>
          <w:szCs w:val="18"/>
        </w:rPr>
      </w:pPr>
      <w:r w:rsidRPr="00EA6636">
        <w:rPr>
          <w:rFonts w:asciiTheme="minorBidi" w:hAnsiTheme="minorBidi" w:cstheme="minorBidi"/>
          <w:sz w:val="18"/>
          <w:szCs w:val="18"/>
          <w:vertAlign w:val="superscript"/>
        </w:rPr>
        <w:t>220a</w:t>
      </w:r>
      <w:r w:rsidRPr="00EA6636">
        <w:rPr>
          <w:rFonts w:asciiTheme="minorBidi" w:hAnsiTheme="minorBidi" w:cstheme="minorBidi"/>
          <w:sz w:val="18"/>
          <w:szCs w:val="18"/>
        </w:rPr>
        <w:t>[</w:t>
      </w:r>
      <w:r w:rsidRPr="00EA6636">
        <w:rPr>
          <w:rFonts w:asciiTheme="minorBidi" w:hAnsiTheme="minorBidi" w:cstheme="minorBidi"/>
          <w:sz w:val="18"/>
          <w:szCs w:val="18"/>
        </w:rPr>
        <w:t>(aa)</w:t>
      </w:r>
      <w:r w:rsidRPr="00EA6636">
        <w:rPr>
          <w:rFonts w:asciiTheme="minorBidi" w:hAnsiTheme="minorBidi" w:cstheme="minorBidi"/>
          <w:sz w:val="18"/>
          <w:szCs w:val="18"/>
        </w:rPr>
        <w:tab/>
        <w:t>(</w:t>
      </w:r>
      <w:proofErr w:type="spellStart"/>
      <w:r w:rsidRPr="00EA6636">
        <w:rPr>
          <w:rFonts w:asciiTheme="minorBidi" w:hAnsiTheme="minorBidi" w:cstheme="minorBidi"/>
          <w:sz w:val="18"/>
          <w:szCs w:val="18"/>
        </w:rPr>
        <w:t>i</w:t>
      </w:r>
      <w:proofErr w:type="spellEnd"/>
      <w:r w:rsidRPr="00EA6636">
        <w:rPr>
          <w:rFonts w:asciiTheme="minorBidi" w:hAnsiTheme="minorBidi" w:cstheme="minorBidi"/>
          <w:sz w:val="18"/>
          <w:szCs w:val="18"/>
        </w:rPr>
        <w:t>). While preparing final list of eligible voters under rule 175-J of the Pakistan Legal Practitioners and Bar Councils Rules, 1976, the President and Secretary of each Bar Association shall hear and decide the objections within two (02) days, if any, regarding inclusion/exclusion of name/names of an advocate/advocates in the list of eligible voters who has have joined other profession, business, vocation, service (government or private) or for any other reasons has/have discontinued his/their law practice.</w:t>
      </w:r>
    </w:p>
    <w:p w14:paraId="227FD18C" w14:textId="77777777" w:rsidR="00203C3E" w:rsidRPr="00EA6636" w:rsidRDefault="00203C3E" w:rsidP="00203C3E">
      <w:pPr>
        <w:pStyle w:val="NoSpacing"/>
        <w:jc w:val="both"/>
        <w:rPr>
          <w:rFonts w:asciiTheme="minorBidi" w:hAnsiTheme="minorBidi" w:cstheme="minorBidi"/>
          <w:sz w:val="12"/>
          <w:szCs w:val="12"/>
        </w:rPr>
      </w:pPr>
    </w:p>
    <w:p w14:paraId="1C96AFA5" w14:textId="77777777" w:rsidR="00203C3E" w:rsidRPr="00203C3E" w:rsidRDefault="00203C3E" w:rsidP="00203C3E">
      <w:pPr>
        <w:pStyle w:val="NoSpacing"/>
        <w:ind w:left="720"/>
        <w:jc w:val="both"/>
        <w:rPr>
          <w:rFonts w:asciiTheme="minorBidi" w:hAnsiTheme="minorBidi" w:cstheme="minorBidi"/>
          <w:sz w:val="18"/>
          <w:szCs w:val="18"/>
        </w:rPr>
      </w:pPr>
      <w:r w:rsidRPr="00EA6636">
        <w:rPr>
          <w:rFonts w:asciiTheme="minorBidi" w:hAnsiTheme="minorBidi" w:cstheme="minorBidi"/>
          <w:sz w:val="18"/>
          <w:szCs w:val="18"/>
        </w:rPr>
        <w:t xml:space="preserve">(ii). If eligibility of an advocate of the High Court or subordinate courts, is challenged on any ground specified in the preceding clause, the concerned Bar Association or the Provincial Bar Council shall not exclude his name from list of eligible voters, if he furnishes attested copies of </w:t>
      </w:r>
      <w:proofErr w:type="spellStart"/>
      <w:r w:rsidRPr="00EA6636">
        <w:rPr>
          <w:rFonts w:asciiTheme="minorBidi" w:hAnsiTheme="minorBidi" w:cstheme="minorBidi"/>
          <w:sz w:val="18"/>
          <w:szCs w:val="18"/>
        </w:rPr>
        <w:t>Vakalatnama</w:t>
      </w:r>
      <w:proofErr w:type="spellEnd"/>
      <w:r w:rsidRPr="00EA6636">
        <w:rPr>
          <w:rFonts w:asciiTheme="minorBidi" w:hAnsiTheme="minorBidi" w:cstheme="minorBidi"/>
          <w:sz w:val="18"/>
          <w:szCs w:val="18"/>
        </w:rPr>
        <w:t>/power of attorney and order sheets showing his/her appearance in cases</w:t>
      </w:r>
      <w:r w:rsidRPr="00203C3E">
        <w:rPr>
          <w:rFonts w:asciiTheme="minorBidi" w:hAnsiTheme="minorBidi" w:cstheme="minorBidi"/>
          <w:sz w:val="18"/>
          <w:szCs w:val="18"/>
        </w:rPr>
        <w:t xml:space="preserve"> including bail applications independently conducted during the preceding year as per the following </w:t>
      </w:r>
      <w:proofErr w:type="gramStart"/>
      <w:r w:rsidRPr="00203C3E">
        <w:rPr>
          <w:rFonts w:asciiTheme="minorBidi" w:hAnsiTheme="minorBidi" w:cstheme="minorBidi"/>
          <w:sz w:val="18"/>
          <w:szCs w:val="18"/>
        </w:rPr>
        <w:t>schedule:-</w:t>
      </w:r>
      <w:proofErr w:type="gramEnd"/>
    </w:p>
    <w:p w14:paraId="5BDD00DE" w14:textId="77777777" w:rsidR="00203C3E" w:rsidRPr="004374CB" w:rsidRDefault="00203C3E" w:rsidP="00203C3E">
      <w:pPr>
        <w:pStyle w:val="NoSpacing"/>
        <w:ind w:left="2160" w:firstLine="720"/>
        <w:rPr>
          <w:rFonts w:asciiTheme="minorBidi" w:hAnsiTheme="minorBidi" w:cstheme="minorBidi"/>
          <w:b/>
          <w:bCs/>
          <w:sz w:val="12"/>
          <w:szCs w:val="12"/>
          <w:u w:val="single"/>
        </w:rPr>
      </w:pPr>
    </w:p>
    <w:p w14:paraId="487719C4" w14:textId="77777777" w:rsidR="00203C3E" w:rsidRPr="00530C6E" w:rsidRDefault="00203C3E" w:rsidP="00203C3E">
      <w:pPr>
        <w:pStyle w:val="NoSpacing"/>
        <w:ind w:left="2824" w:firstLine="720"/>
        <w:rPr>
          <w:rFonts w:asciiTheme="minorBidi" w:hAnsiTheme="minorBidi" w:cstheme="minorBidi"/>
          <w:b/>
          <w:bCs/>
          <w:u w:val="single"/>
        </w:rPr>
      </w:pPr>
      <w:r w:rsidRPr="00530C6E">
        <w:rPr>
          <w:rFonts w:asciiTheme="minorBidi" w:hAnsiTheme="minorBidi" w:cstheme="minorBidi"/>
          <w:b/>
          <w:bCs/>
          <w:u w:val="single"/>
        </w:rPr>
        <w:t>SCHEDULE</w:t>
      </w:r>
    </w:p>
    <w:p w14:paraId="1C245B3B" w14:textId="6B10FDE4" w:rsidR="00203C3E" w:rsidRPr="00530C6E" w:rsidRDefault="00203C3E" w:rsidP="00203C3E">
      <w:pPr>
        <w:pStyle w:val="NoSpacing"/>
        <w:ind w:left="664" w:firstLine="720"/>
        <w:rPr>
          <w:rFonts w:asciiTheme="minorBidi" w:hAnsiTheme="minorBidi" w:cstheme="minorBidi"/>
          <w:b/>
          <w:bCs/>
          <w:sz w:val="12"/>
          <w:szCs w:val="12"/>
          <w:u w:val="single"/>
        </w:rPr>
      </w:pPr>
    </w:p>
    <w:tbl>
      <w:tblPr>
        <w:tblStyle w:val="TableGrid"/>
        <w:tblW w:w="7668" w:type="dxa"/>
        <w:tblInd w:w="551" w:type="dxa"/>
        <w:tblLook w:val="04A0" w:firstRow="1" w:lastRow="0" w:firstColumn="1" w:lastColumn="0" w:noHBand="0" w:noVBand="1"/>
      </w:tblPr>
      <w:tblGrid>
        <w:gridCol w:w="816"/>
        <w:gridCol w:w="3162"/>
        <w:gridCol w:w="3690"/>
      </w:tblGrid>
      <w:tr w:rsidR="00203C3E" w:rsidRPr="00203C3E" w14:paraId="12D283A0" w14:textId="77777777" w:rsidTr="00203C3E">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CB6E8" w14:textId="77777777" w:rsidR="00203C3E" w:rsidRPr="00EA6636" w:rsidRDefault="00203C3E">
            <w:pPr>
              <w:pStyle w:val="NoSpacing"/>
              <w:rPr>
                <w:rFonts w:asciiTheme="minorBidi" w:hAnsiTheme="minorBidi" w:cstheme="minorBidi"/>
                <w:sz w:val="18"/>
                <w:szCs w:val="18"/>
              </w:rPr>
            </w:pPr>
            <w:proofErr w:type="spellStart"/>
            <w:r w:rsidRPr="00EA6636">
              <w:rPr>
                <w:rFonts w:asciiTheme="minorBidi" w:hAnsiTheme="minorBidi" w:cstheme="minorBidi"/>
                <w:sz w:val="18"/>
                <w:szCs w:val="18"/>
              </w:rPr>
              <w:t>S.No</w:t>
            </w:r>
            <w:proofErr w:type="spellEnd"/>
            <w:r w:rsidRPr="00EA6636">
              <w:rPr>
                <w:rFonts w:asciiTheme="minorBidi" w:hAnsiTheme="minorBidi" w:cstheme="minorBidi"/>
                <w:sz w:val="18"/>
                <w:szCs w:val="18"/>
              </w:rPr>
              <w:t>.</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1BF44"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Province</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3A569" w14:textId="3366C9FA" w:rsidR="00203C3E"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 xml:space="preserve">Number of cases independently conducted in the preceding year </w:t>
            </w:r>
          </w:p>
          <w:p w14:paraId="095F5B95" w14:textId="77777777" w:rsidR="00530C6E" w:rsidRPr="00530C6E" w:rsidRDefault="00530C6E">
            <w:pPr>
              <w:pStyle w:val="NoSpacing"/>
              <w:rPr>
                <w:rFonts w:asciiTheme="minorBidi" w:hAnsiTheme="minorBidi" w:cstheme="minorBidi"/>
                <w:sz w:val="2"/>
                <w:szCs w:val="2"/>
              </w:rPr>
            </w:pPr>
          </w:p>
          <w:p w14:paraId="5B637D80" w14:textId="547AD0A8" w:rsidR="00EA6636" w:rsidRPr="00EA6636" w:rsidRDefault="00EA6636">
            <w:pPr>
              <w:pStyle w:val="NoSpacing"/>
              <w:rPr>
                <w:rFonts w:asciiTheme="minorBidi" w:hAnsiTheme="minorBidi" w:cstheme="minorBidi"/>
                <w:sz w:val="10"/>
                <w:szCs w:val="10"/>
              </w:rPr>
            </w:pPr>
          </w:p>
        </w:tc>
      </w:tr>
      <w:tr w:rsidR="00203C3E" w:rsidRPr="00203C3E" w14:paraId="796A1DC2" w14:textId="77777777" w:rsidTr="00203C3E">
        <w:trPr>
          <w:trHeight w:val="420"/>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048B9"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1</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2B281"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Punjab &amp; Sindh</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6DBC6"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Five (5) cases</w:t>
            </w:r>
          </w:p>
        </w:tc>
      </w:tr>
      <w:tr w:rsidR="00203C3E" w:rsidRPr="00203C3E" w14:paraId="595F2E76" w14:textId="77777777" w:rsidTr="00203C3E">
        <w:trPr>
          <w:trHeight w:val="420"/>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48BB7"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2</w:t>
            </w:r>
          </w:p>
        </w:tc>
        <w:tc>
          <w:tcPr>
            <w:tcW w:w="3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0EF95" w14:textId="77777777"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 xml:space="preserve">Khyber Pakhtunkhwa &amp; </w:t>
            </w:r>
            <w:proofErr w:type="spellStart"/>
            <w:r w:rsidRPr="00EA6636">
              <w:rPr>
                <w:rFonts w:asciiTheme="minorBidi" w:hAnsiTheme="minorBidi" w:cstheme="minorBidi"/>
                <w:sz w:val="18"/>
                <w:szCs w:val="18"/>
              </w:rPr>
              <w:t>Balochistan</w:t>
            </w:r>
            <w:proofErr w:type="spellEnd"/>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3E398" w14:textId="293CC85E" w:rsidR="00203C3E" w:rsidRPr="00EA6636" w:rsidRDefault="00203C3E">
            <w:pPr>
              <w:pStyle w:val="NoSpacing"/>
              <w:rPr>
                <w:rFonts w:asciiTheme="minorBidi" w:hAnsiTheme="minorBidi" w:cstheme="minorBidi"/>
                <w:sz w:val="18"/>
                <w:szCs w:val="18"/>
              </w:rPr>
            </w:pPr>
            <w:r w:rsidRPr="00EA6636">
              <w:rPr>
                <w:rFonts w:asciiTheme="minorBidi" w:hAnsiTheme="minorBidi" w:cstheme="minorBidi"/>
                <w:sz w:val="18"/>
                <w:szCs w:val="18"/>
              </w:rPr>
              <w:t>Two (2) Cases</w:t>
            </w:r>
            <w:r w:rsidRPr="00EA6636">
              <w:rPr>
                <w:rFonts w:asciiTheme="minorBidi" w:hAnsiTheme="minorBidi" w:cstheme="minorBidi"/>
                <w:sz w:val="18"/>
                <w:szCs w:val="18"/>
              </w:rPr>
              <w:t>]</w:t>
            </w:r>
          </w:p>
        </w:tc>
      </w:tr>
    </w:tbl>
    <w:p w14:paraId="0D793601" w14:textId="77777777" w:rsidR="00203C3E" w:rsidRPr="00960B0E" w:rsidRDefault="00203C3E" w:rsidP="00960B0E">
      <w:pPr>
        <w:jc w:val="both"/>
        <w:rPr>
          <w:rFonts w:ascii="Arial" w:eastAsia="Calibri" w:hAnsi="Arial" w:cs="Arial"/>
          <w:sz w:val="12"/>
          <w:szCs w:val="12"/>
          <w:lang w:val="en-US" w:eastAsia="en-US"/>
        </w:rPr>
      </w:pPr>
    </w:p>
    <w:p w14:paraId="2C564955" w14:textId="5690263E" w:rsidR="006545AB" w:rsidRDefault="006545AB" w:rsidP="00203C3E">
      <w:pPr>
        <w:jc w:val="both"/>
        <w:rPr>
          <w:rFonts w:ascii="Arial" w:eastAsia="Calibri" w:hAnsi="Arial" w:cs="Arial"/>
          <w:b/>
          <w:sz w:val="18"/>
          <w:szCs w:val="18"/>
          <w:lang w:val="en-US" w:eastAsia="en-US"/>
        </w:rPr>
      </w:pPr>
      <w:r w:rsidRPr="00960B0E">
        <w:rPr>
          <w:rFonts w:ascii="Arial" w:eastAsia="Calibri" w:hAnsi="Arial" w:cs="Arial"/>
          <w:sz w:val="18"/>
          <w:szCs w:val="18"/>
          <w:lang w:val="en-US" w:eastAsia="en-US"/>
        </w:rPr>
        <w:t>(b)</w:t>
      </w:r>
      <w:r w:rsidRPr="00960B0E">
        <w:rPr>
          <w:rFonts w:ascii="Arial" w:eastAsia="Calibri" w:hAnsi="Arial" w:cs="Arial"/>
          <w:sz w:val="18"/>
          <w:szCs w:val="18"/>
          <w:lang w:val="en-US" w:eastAsia="en-US"/>
        </w:rPr>
        <w:tab/>
        <w:t>Before poll of the vote, the voter shall have to produce his identity card issued by the c</w:t>
      </w:r>
      <w:r w:rsidR="004D7A29" w:rsidRPr="00960B0E">
        <w:rPr>
          <w:rFonts w:ascii="Arial" w:eastAsia="Calibri" w:hAnsi="Arial" w:cs="Arial"/>
          <w:sz w:val="18"/>
          <w:szCs w:val="18"/>
          <w:lang w:val="en-US" w:eastAsia="en-US"/>
        </w:rPr>
        <w:t xml:space="preserve">oncerned </w:t>
      </w:r>
      <w:r w:rsidR="007C0657">
        <w:rPr>
          <w:rFonts w:ascii="Arial" w:eastAsia="Calibri" w:hAnsi="Arial" w:cs="Arial"/>
          <w:sz w:val="18"/>
          <w:szCs w:val="18"/>
          <w:lang w:val="en-US" w:eastAsia="en-US"/>
        </w:rPr>
        <w:tab/>
      </w:r>
      <w:r w:rsidR="004D7A29" w:rsidRPr="00960B0E">
        <w:rPr>
          <w:rFonts w:ascii="Arial" w:eastAsia="Calibri" w:hAnsi="Arial" w:cs="Arial"/>
          <w:sz w:val="18"/>
          <w:szCs w:val="18"/>
          <w:lang w:val="en-US" w:eastAsia="en-US"/>
        </w:rPr>
        <w:t xml:space="preserve">Provincial Bar Council, [Islamabad Bar Council] </w:t>
      </w:r>
      <w:r w:rsidRPr="00960B0E">
        <w:rPr>
          <w:rFonts w:ascii="Arial" w:eastAsia="Calibri" w:hAnsi="Arial" w:cs="Arial"/>
          <w:sz w:val="18"/>
          <w:szCs w:val="18"/>
          <w:lang w:val="en-US" w:eastAsia="en-US"/>
        </w:rPr>
        <w:t>or the Bar Association.]</w:t>
      </w:r>
    </w:p>
    <w:p w14:paraId="651359AB" w14:textId="3263E3DE" w:rsidR="00203C3E" w:rsidRPr="004374CB" w:rsidRDefault="00203C3E" w:rsidP="00203C3E">
      <w:pPr>
        <w:jc w:val="both"/>
        <w:rPr>
          <w:rFonts w:ascii="Arial" w:eastAsia="Calibri" w:hAnsi="Arial" w:cs="Arial"/>
          <w:b/>
          <w:sz w:val="12"/>
          <w:szCs w:val="12"/>
          <w:lang w:val="en-US" w:eastAsia="en-US"/>
        </w:rPr>
      </w:pPr>
    </w:p>
    <w:p w14:paraId="398A5A74" w14:textId="73FBD91E" w:rsidR="00203C3E" w:rsidRDefault="007C0657" w:rsidP="00EA6636">
      <w:pPr>
        <w:pStyle w:val="NoSpacing"/>
        <w:ind w:firstLine="90"/>
        <w:rPr>
          <w:rFonts w:asciiTheme="minorBidi" w:hAnsiTheme="minorBidi" w:cstheme="minorBidi"/>
          <w:b/>
          <w:bCs/>
          <w:sz w:val="18"/>
          <w:szCs w:val="18"/>
          <w:u w:val="single"/>
        </w:rPr>
      </w:pPr>
      <w:r w:rsidRPr="007C0657">
        <w:rPr>
          <w:rFonts w:asciiTheme="minorBidi" w:hAnsiTheme="minorBidi" w:cstheme="minorBidi"/>
          <w:sz w:val="18"/>
          <w:szCs w:val="18"/>
          <w:vertAlign w:val="superscript"/>
        </w:rPr>
        <w:t>220</w:t>
      </w:r>
      <w:proofErr w:type="gramStart"/>
      <w:r w:rsidRPr="007C0657">
        <w:rPr>
          <w:rFonts w:asciiTheme="minorBidi" w:hAnsiTheme="minorBidi" w:cstheme="minorBidi"/>
          <w:sz w:val="18"/>
          <w:szCs w:val="18"/>
          <w:vertAlign w:val="superscript"/>
        </w:rPr>
        <w:t>b</w:t>
      </w:r>
      <w:r>
        <w:rPr>
          <w:rFonts w:asciiTheme="minorBidi" w:hAnsiTheme="minorBidi" w:cstheme="minorBidi"/>
          <w:b/>
          <w:bCs/>
          <w:sz w:val="18"/>
          <w:szCs w:val="18"/>
        </w:rPr>
        <w:t>[</w:t>
      </w:r>
      <w:proofErr w:type="gramEnd"/>
      <w:r w:rsidR="00203C3E" w:rsidRPr="00203C3E">
        <w:rPr>
          <w:rFonts w:asciiTheme="minorBidi" w:hAnsiTheme="minorBidi" w:cstheme="minorBidi"/>
          <w:b/>
          <w:bCs/>
          <w:sz w:val="18"/>
          <w:szCs w:val="18"/>
        </w:rPr>
        <w:t>175-L.</w:t>
      </w:r>
      <w:r w:rsidR="00203C3E" w:rsidRPr="00203C3E">
        <w:rPr>
          <w:rFonts w:asciiTheme="minorBidi" w:hAnsiTheme="minorBidi" w:cstheme="minorBidi"/>
          <w:b/>
          <w:bCs/>
          <w:sz w:val="18"/>
          <w:szCs w:val="18"/>
        </w:rPr>
        <w:tab/>
      </w:r>
      <w:r w:rsidR="00203C3E" w:rsidRPr="00203C3E">
        <w:rPr>
          <w:rFonts w:asciiTheme="minorBidi" w:hAnsiTheme="minorBidi" w:cstheme="minorBidi"/>
          <w:b/>
          <w:bCs/>
          <w:sz w:val="18"/>
          <w:szCs w:val="18"/>
          <w:u w:val="single"/>
        </w:rPr>
        <w:t>Electronic voting and Biometric verification.</w:t>
      </w:r>
    </w:p>
    <w:p w14:paraId="1FC559CC" w14:textId="77777777" w:rsidR="00EA6636" w:rsidRPr="00EA6636" w:rsidRDefault="00EA6636" w:rsidP="00EA6636">
      <w:pPr>
        <w:pStyle w:val="NoSpacing"/>
        <w:ind w:firstLine="90"/>
        <w:rPr>
          <w:rFonts w:asciiTheme="minorBidi" w:hAnsiTheme="minorBidi" w:cstheme="minorBidi"/>
          <w:b/>
          <w:bCs/>
          <w:sz w:val="12"/>
          <w:szCs w:val="12"/>
          <w:u w:val="single"/>
        </w:rPr>
      </w:pPr>
    </w:p>
    <w:p w14:paraId="0BBCE2E5" w14:textId="26A2B28A" w:rsidR="00203C3E" w:rsidRPr="00530C6E" w:rsidRDefault="00203C3E" w:rsidP="007C0657">
      <w:pPr>
        <w:pStyle w:val="NoSpacing"/>
        <w:ind w:left="90" w:firstLine="90"/>
        <w:jc w:val="both"/>
        <w:rPr>
          <w:rFonts w:asciiTheme="minorBidi" w:hAnsiTheme="minorBidi" w:cstheme="minorBidi"/>
          <w:sz w:val="16"/>
          <w:szCs w:val="16"/>
        </w:rPr>
      </w:pPr>
      <w:r w:rsidRPr="00530C6E">
        <w:rPr>
          <w:rFonts w:asciiTheme="minorBidi" w:hAnsiTheme="minorBidi" w:cstheme="minorBidi"/>
          <w:sz w:val="16"/>
          <w:szCs w:val="16"/>
        </w:rPr>
        <w:t>(1)</w:t>
      </w:r>
      <w:r w:rsidRPr="00530C6E">
        <w:rPr>
          <w:rFonts w:asciiTheme="minorBidi" w:hAnsiTheme="minorBidi" w:cstheme="minorBidi"/>
          <w:sz w:val="16"/>
          <w:szCs w:val="16"/>
        </w:rPr>
        <w:tab/>
        <w:t xml:space="preserve">The Provincial Bar Councils/Islamabad Bar council shall use electronic voting and biometric </w:t>
      </w:r>
      <w:r w:rsidR="007C0657" w:rsidRPr="00530C6E">
        <w:rPr>
          <w:rFonts w:asciiTheme="minorBidi" w:hAnsiTheme="minorBidi" w:cstheme="minorBidi"/>
          <w:sz w:val="16"/>
          <w:szCs w:val="16"/>
        </w:rPr>
        <w:tab/>
      </w:r>
      <w:r w:rsidRPr="00530C6E">
        <w:rPr>
          <w:rFonts w:asciiTheme="minorBidi" w:hAnsiTheme="minorBidi" w:cstheme="minorBidi"/>
          <w:sz w:val="16"/>
          <w:szCs w:val="16"/>
        </w:rPr>
        <w:t>verification system in future elections from 2024 in addition to the existing manual procedures for voter verification, casting and counting of votes for ensuring fair and transparent elections of the Provincial Bar Councils and Bar Associations.</w:t>
      </w:r>
    </w:p>
    <w:p w14:paraId="68591AFE" w14:textId="154D4EE9" w:rsidR="00203C3E" w:rsidRPr="00530C6E" w:rsidRDefault="00203C3E" w:rsidP="007C0657">
      <w:pPr>
        <w:pStyle w:val="NoSpacing"/>
        <w:spacing w:line="360" w:lineRule="auto"/>
        <w:ind w:left="-630" w:firstLine="90"/>
        <w:jc w:val="both"/>
        <w:rPr>
          <w:rFonts w:asciiTheme="minorBidi" w:hAnsiTheme="minorBidi" w:cstheme="minorBidi"/>
          <w:sz w:val="10"/>
          <w:szCs w:val="10"/>
        </w:rPr>
      </w:pPr>
    </w:p>
    <w:p w14:paraId="3D6D7E21" w14:textId="2CF76427" w:rsidR="00203C3E" w:rsidRPr="00530C6E" w:rsidRDefault="00203C3E" w:rsidP="007C0657">
      <w:pPr>
        <w:pStyle w:val="NoSpacing"/>
        <w:ind w:left="90" w:firstLine="90"/>
        <w:jc w:val="both"/>
        <w:rPr>
          <w:rFonts w:asciiTheme="minorBidi" w:hAnsiTheme="minorBidi" w:cstheme="minorBidi"/>
          <w:sz w:val="16"/>
          <w:szCs w:val="16"/>
        </w:rPr>
      </w:pPr>
      <w:r w:rsidRPr="00530C6E">
        <w:rPr>
          <w:rFonts w:asciiTheme="minorBidi" w:hAnsiTheme="minorBidi" w:cstheme="minorBidi"/>
          <w:sz w:val="16"/>
          <w:szCs w:val="16"/>
        </w:rPr>
        <w:t>(2)</w:t>
      </w:r>
      <w:r w:rsidRPr="00530C6E">
        <w:rPr>
          <w:rFonts w:asciiTheme="minorBidi" w:hAnsiTheme="minorBidi" w:cstheme="minorBidi"/>
          <w:sz w:val="16"/>
          <w:szCs w:val="16"/>
        </w:rPr>
        <w:tab/>
        <w:t xml:space="preserve">The Chairman and members of the Election Board, before allowing a voter to cast his/her vote </w:t>
      </w:r>
      <w:r w:rsidR="007C0657" w:rsidRPr="00530C6E">
        <w:rPr>
          <w:rFonts w:asciiTheme="minorBidi" w:hAnsiTheme="minorBidi" w:cstheme="minorBidi"/>
          <w:sz w:val="16"/>
          <w:szCs w:val="16"/>
        </w:rPr>
        <w:tab/>
      </w:r>
      <w:r w:rsidRPr="00530C6E">
        <w:rPr>
          <w:rFonts w:asciiTheme="minorBidi" w:hAnsiTheme="minorBidi" w:cstheme="minorBidi"/>
          <w:sz w:val="16"/>
          <w:szCs w:val="16"/>
        </w:rPr>
        <w:t>shall record on the counterfoil of the ballot paper the number of the voter on the voter list, identity number of the advocate, stamp it with the official mark, sign it and obtain on it the signature of the voter.</w:t>
      </w:r>
    </w:p>
    <w:p w14:paraId="2C8C9B7F" w14:textId="77777777" w:rsidR="00203C3E" w:rsidRPr="00530C6E" w:rsidRDefault="00203C3E" w:rsidP="007C0657">
      <w:pPr>
        <w:pStyle w:val="NoSpacing"/>
        <w:ind w:left="-630" w:firstLine="90"/>
        <w:jc w:val="both"/>
        <w:rPr>
          <w:rFonts w:asciiTheme="minorBidi" w:hAnsiTheme="minorBidi" w:cstheme="minorBidi"/>
          <w:sz w:val="10"/>
          <w:szCs w:val="10"/>
        </w:rPr>
      </w:pPr>
    </w:p>
    <w:p w14:paraId="29361302" w14:textId="29CA0735" w:rsidR="00203C3E" w:rsidRPr="00530C6E" w:rsidRDefault="00203C3E" w:rsidP="007C0657">
      <w:pPr>
        <w:pStyle w:val="NoSpacing"/>
        <w:ind w:left="90" w:firstLine="90"/>
        <w:jc w:val="both"/>
        <w:rPr>
          <w:rFonts w:asciiTheme="minorBidi" w:hAnsiTheme="minorBidi" w:cstheme="minorBidi"/>
          <w:sz w:val="16"/>
          <w:szCs w:val="16"/>
        </w:rPr>
      </w:pPr>
      <w:r w:rsidRPr="00530C6E">
        <w:rPr>
          <w:rFonts w:asciiTheme="minorBidi" w:hAnsiTheme="minorBidi" w:cstheme="minorBidi"/>
          <w:sz w:val="16"/>
          <w:szCs w:val="16"/>
        </w:rPr>
        <w:t>(3)</w:t>
      </w:r>
      <w:r w:rsidRPr="00530C6E">
        <w:rPr>
          <w:rFonts w:asciiTheme="minorBidi" w:hAnsiTheme="minorBidi" w:cstheme="minorBidi"/>
          <w:sz w:val="16"/>
          <w:szCs w:val="16"/>
        </w:rPr>
        <w:tab/>
        <w:t xml:space="preserve">A ballot paper shall not be issued to a voter who fails or refuses to produce his identity card issued by the Bar Council and if needed, the original National Identity Card issued by the </w:t>
      </w:r>
      <w:r w:rsidR="007C0657" w:rsidRPr="00530C6E">
        <w:rPr>
          <w:rFonts w:asciiTheme="minorBidi" w:hAnsiTheme="minorBidi" w:cstheme="minorBidi"/>
          <w:sz w:val="16"/>
          <w:szCs w:val="16"/>
        </w:rPr>
        <w:tab/>
      </w:r>
      <w:r w:rsidRPr="00530C6E">
        <w:rPr>
          <w:rFonts w:asciiTheme="minorBidi" w:hAnsiTheme="minorBidi" w:cstheme="minorBidi"/>
          <w:sz w:val="16"/>
          <w:szCs w:val="16"/>
        </w:rPr>
        <w:t>National Database and Registration Authority.</w:t>
      </w:r>
    </w:p>
    <w:p w14:paraId="00E0094D" w14:textId="66DA8544" w:rsidR="007C0657" w:rsidRPr="00530C6E" w:rsidRDefault="007C0657" w:rsidP="007C0657">
      <w:pPr>
        <w:pStyle w:val="NoSpacing"/>
        <w:ind w:left="90" w:firstLine="90"/>
        <w:jc w:val="both"/>
        <w:rPr>
          <w:rFonts w:asciiTheme="minorBidi" w:hAnsiTheme="minorBidi" w:cstheme="minorBidi"/>
          <w:sz w:val="10"/>
          <w:szCs w:val="10"/>
        </w:rPr>
      </w:pPr>
    </w:p>
    <w:p w14:paraId="18857710" w14:textId="77777777" w:rsidR="008F6A41" w:rsidRDefault="007C0657" w:rsidP="008F6A41">
      <w:pPr>
        <w:pStyle w:val="NoSpacing"/>
        <w:ind w:left="90"/>
        <w:jc w:val="both"/>
        <w:rPr>
          <w:rFonts w:asciiTheme="minorBidi" w:hAnsiTheme="minorBidi" w:cstheme="minorBidi"/>
          <w:sz w:val="16"/>
          <w:szCs w:val="16"/>
        </w:rPr>
      </w:pPr>
      <w:r w:rsidRPr="00530C6E">
        <w:rPr>
          <w:rFonts w:asciiTheme="minorBidi" w:hAnsiTheme="minorBidi" w:cstheme="minorBidi"/>
          <w:b/>
          <w:bCs/>
          <w:sz w:val="16"/>
          <w:szCs w:val="16"/>
        </w:rPr>
        <w:t xml:space="preserve">175-M. Election </w:t>
      </w:r>
      <w:proofErr w:type="gramStart"/>
      <w:r w:rsidRPr="00530C6E">
        <w:rPr>
          <w:rFonts w:asciiTheme="minorBidi" w:hAnsiTheme="minorBidi" w:cstheme="minorBidi"/>
          <w:b/>
          <w:bCs/>
          <w:sz w:val="16"/>
          <w:szCs w:val="16"/>
        </w:rPr>
        <w:t>observers.—</w:t>
      </w:r>
      <w:proofErr w:type="gramEnd"/>
      <w:r w:rsidRPr="00530C6E">
        <w:rPr>
          <w:rFonts w:asciiTheme="minorBidi" w:hAnsiTheme="minorBidi" w:cstheme="minorBidi"/>
          <w:sz w:val="16"/>
          <w:szCs w:val="16"/>
        </w:rPr>
        <w:t>(1) The Pakistan Bar Council, the Provincial Bar Councils/Islamabad Bar Council, at its own motion or upon an application made in this behalf, may nominate an elected Member of the Bar Council to observe the process of conduct of election, counting of votes and consolidation of results.</w:t>
      </w:r>
      <w:r w:rsidRPr="00530C6E">
        <w:rPr>
          <w:rFonts w:asciiTheme="minorBidi" w:hAnsiTheme="minorBidi" w:cstheme="minorBidi"/>
          <w:sz w:val="16"/>
          <w:szCs w:val="16"/>
        </w:rPr>
        <w:t>]</w:t>
      </w:r>
    </w:p>
    <w:p w14:paraId="42DDAACD" w14:textId="77777777" w:rsidR="008F6A41" w:rsidRDefault="008F6A41" w:rsidP="008F6A41">
      <w:pPr>
        <w:pStyle w:val="NoSpacing"/>
        <w:ind w:left="90"/>
        <w:jc w:val="both"/>
        <w:rPr>
          <w:rFonts w:ascii="Arial" w:eastAsia="Calibri" w:hAnsi="Arial" w:cs="Arial"/>
          <w:b/>
          <w:sz w:val="14"/>
          <w:szCs w:val="20"/>
        </w:rPr>
      </w:pPr>
    </w:p>
    <w:p w14:paraId="368DBF5C" w14:textId="533567D8" w:rsidR="00DE0A1F" w:rsidRPr="008F6A41" w:rsidRDefault="006545AB" w:rsidP="008F6A41">
      <w:pPr>
        <w:pStyle w:val="NoSpacing"/>
        <w:ind w:left="90"/>
        <w:jc w:val="both"/>
        <w:rPr>
          <w:rFonts w:asciiTheme="minorBidi" w:hAnsiTheme="minorBidi" w:cstheme="minorBidi"/>
          <w:sz w:val="10"/>
          <w:szCs w:val="10"/>
        </w:rPr>
      </w:pPr>
      <w:r w:rsidRPr="00637018">
        <w:rPr>
          <w:rFonts w:ascii="Arial" w:eastAsia="Calibri" w:hAnsi="Arial" w:cs="Arial"/>
          <w:b/>
          <w:sz w:val="14"/>
          <w:szCs w:val="20"/>
        </w:rPr>
        <w:tab/>
      </w:r>
      <w:r w:rsidRPr="00637018">
        <w:rPr>
          <w:rFonts w:ascii="Arial" w:eastAsia="Calibri" w:hAnsi="Arial" w:cs="Arial"/>
          <w:b/>
          <w:sz w:val="14"/>
          <w:szCs w:val="20"/>
        </w:rPr>
        <w:tab/>
        <w:t xml:space="preserve">        </w:t>
      </w:r>
    </w:p>
    <w:p w14:paraId="76F2EF68" w14:textId="77777777" w:rsidR="006545AB" w:rsidRPr="008F6A41" w:rsidRDefault="00DE0A1F" w:rsidP="006545AB">
      <w:pPr>
        <w:tabs>
          <w:tab w:val="left" w:pos="720"/>
          <w:tab w:val="left" w:pos="1296"/>
          <w:tab w:val="left" w:pos="1872"/>
        </w:tabs>
        <w:spacing w:after="120" w:line="276" w:lineRule="auto"/>
        <w:rPr>
          <w:rFonts w:ascii="Arial" w:eastAsia="Calibri" w:hAnsi="Arial" w:cs="Arial"/>
          <w:b/>
          <w:sz w:val="32"/>
          <w:lang w:val="en-US" w:eastAsia="en-US"/>
        </w:rPr>
      </w:pPr>
      <w:r>
        <w:rPr>
          <w:rFonts w:ascii="Arial" w:eastAsia="Calibri" w:hAnsi="Arial" w:cs="Arial"/>
          <w:b/>
          <w:sz w:val="36"/>
          <w:szCs w:val="26"/>
          <w:lang w:val="en-US" w:eastAsia="en-US"/>
        </w:rPr>
        <w:lastRenderedPageBreak/>
        <w:tab/>
      </w:r>
      <w:r w:rsidRPr="008F6A41">
        <w:rPr>
          <w:rFonts w:ascii="Arial" w:eastAsia="Calibri" w:hAnsi="Arial" w:cs="Arial"/>
          <w:b/>
          <w:sz w:val="40"/>
          <w:szCs w:val="28"/>
          <w:lang w:val="en-US" w:eastAsia="en-US"/>
        </w:rPr>
        <w:tab/>
      </w:r>
      <w:r w:rsidRPr="008F6A41">
        <w:rPr>
          <w:rFonts w:ascii="Arial" w:eastAsia="Calibri" w:hAnsi="Arial" w:cs="Arial"/>
          <w:b/>
          <w:sz w:val="40"/>
          <w:szCs w:val="28"/>
          <w:lang w:val="en-US" w:eastAsia="en-US"/>
        </w:rPr>
        <w:tab/>
      </w:r>
      <w:r w:rsidRPr="008F6A41">
        <w:rPr>
          <w:rFonts w:ascii="Arial" w:eastAsia="Calibri" w:hAnsi="Arial" w:cs="Arial"/>
          <w:b/>
          <w:sz w:val="40"/>
          <w:szCs w:val="28"/>
          <w:lang w:val="en-US" w:eastAsia="en-US"/>
        </w:rPr>
        <w:tab/>
      </w:r>
      <w:r w:rsidRPr="008F6A41">
        <w:rPr>
          <w:rFonts w:ascii="Arial" w:eastAsia="Calibri" w:hAnsi="Arial" w:cs="Arial"/>
          <w:b/>
          <w:sz w:val="40"/>
          <w:szCs w:val="28"/>
          <w:lang w:val="en-US" w:eastAsia="en-US"/>
        </w:rPr>
        <w:tab/>
      </w:r>
      <w:r w:rsidR="006545AB" w:rsidRPr="008F6A41">
        <w:rPr>
          <w:rFonts w:ascii="Arial" w:eastAsia="Calibri" w:hAnsi="Arial" w:cs="Arial"/>
          <w:b/>
          <w:sz w:val="32"/>
          <w:lang w:val="en-US" w:eastAsia="en-US"/>
        </w:rPr>
        <w:t>CHAPTER XIII</w:t>
      </w:r>
    </w:p>
    <w:p w14:paraId="3F5CC5E7" w14:textId="2B4ACA53" w:rsidR="000D2186" w:rsidRPr="008F6A41" w:rsidRDefault="006C5A62" w:rsidP="008F6A41">
      <w:pPr>
        <w:tabs>
          <w:tab w:val="left" w:pos="720"/>
          <w:tab w:val="left" w:pos="1296"/>
          <w:tab w:val="left" w:pos="1872"/>
        </w:tabs>
        <w:spacing w:after="120" w:line="276" w:lineRule="auto"/>
        <w:rPr>
          <w:rFonts w:ascii="Arial" w:eastAsia="Calibri" w:hAnsi="Arial" w:cs="Arial"/>
          <w:b/>
          <w:sz w:val="22"/>
          <w:lang w:val="en-US" w:eastAsia="en-US"/>
        </w:rPr>
      </w:pP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Pr="008F6A41">
        <w:rPr>
          <w:rFonts w:ascii="Arial" w:eastAsia="Calibri" w:hAnsi="Arial" w:cs="Arial"/>
          <w:b/>
          <w:sz w:val="32"/>
          <w:lang w:val="en-US" w:eastAsia="en-US"/>
        </w:rPr>
        <w:tab/>
      </w:r>
      <w:r w:rsidR="00DE0A1F" w:rsidRPr="008F6A41">
        <w:rPr>
          <w:rFonts w:ascii="Arial" w:eastAsia="Calibri" w:hAnsi="Arial" w:cs="Arial"/>
          <w:b/>
          <w:sz w:val="32"/>
          <w:lang w:val="en-US" w:eastAsia="en-US"/>
        </w:rPr>
        <w:t xml:space="preserve">  </w:t>
      </w:r>
      <w:r w:rsidR="006545AB" w:rsidRPr="008F6A41">
        <w:rPr>
          <w:rFonts w:ascii="Arial" w:eastAsia="Calibri" w:hAnsi="Arial" w:cs="Arial"/>
          <w:b/>
          <w:sz w:val="22"/>
          <w:lang w:val="en-US" w:eastAsia="en-US"/>
        </w:rPr>
        <w:t>MISCELLANEOUS</w:t>
      </w:r>
    </w:p>
    <w:p w14:paraId="6F4091EA" w14:textId="48533F26" w:rsidR="008F6A41" w:rsidRPr="008F6A41" w:rsidRDefault="008F6A41" w:rsidP="008F6A41">
      <w:pPr>
        <w:tabs>
          <w:tab w:val="left" w:pos="720"/>
          <w:tab w:val="left" w:pos="1296"/>
          <w:tab w:val="left" w:pos="1872"/>
        </w:tabs>
        <w:spacing w:after="120" w:line="276" w:lineRule="auto"/>
        <w:rPr>
          <w:rFonts w:ascii="Arial" w:eastAsia="Calibri" w:hAnsi="Arial" w:cs="Arial"/>
          <w:b/>
          <w:sz w:val="12"/>
          <w:szCs w:val="14"/>
          <w:lang w:val="en-US" w:eastAsia="en-US"/>
        </w:rPr>
      </w:pPr>
    </w:p>
    <w:p w14:paraId="652104EF" w14:textId="29C838D7" w:rsidR="006545AB" w:rsidRPr="008F6A41" w:rsidRDefault="009A2FEA" w:rsidP="00DA3093">
      <w:pPr>
        <w:tabs>
          <w:tab w:val="left" w:pos="720"/>
          <w:tab w:val="left" w:pos="1296"/>
          <w:tab w:val="left" w:pos="1872"/>
        </w:tabs>
        <w:spacing w:after="120"/>
        <w:jc w:val="both"/>
        <w:rPr>
          <w:rFonts w:ascii="Arial" w:hAnsi="Arial" w:cs="Arial"/>
          <w:sz w:val="20"/>
          <w:szCs w:val="20"/>
          <w:lang w:val="en-US"/>
        </w:rPr>
      </w:pPr>
      <w:r w:rsidRPr="008F6A41">
        <w:rPr>
          <w:rFonts w:ascii="Arial" w:eastAsia="Calibri" w:hAnsi="Arial" w:cs="Arial"/>
          <w:bCs/>
          <w:sz w:val="20"/>
          <w:szCs w:val="20"/>
          <w:lang w:val="en-US" w:eastAsia="en-US"/>
        </w:rPr>
        <w:tab/>
      </w:r>
      <w:r w:rsidR="00DA3093" w:rsidRPr="008F6A41">
        <w:rPr>
          <w:rStyle w:val="FootnoteReference"/>
          <w:rFonts w:ascii="Arial" w:eastAsia="Calibri" w:hAnsi="Arial" w:cs="Arial"/>
          <w:bCs/>
          <w:sz w:val="20"/>
          <w:szCs w:val="20"/>
          <w:lang w:val="en-US" w:eastAsia="en-US"/>
        </w:rPr>
        <w:footnoteReference w:id="221"/>
      </w:r>
      <w:r w:rsidR="006545AB" w:rsidRPr="008F6A41">
        <w:rPr>
          <w:rFonts w:ascii="Arial" w:eastAsia="Calibri" w:hAnsi="Arial" w:cs="Arial"/>
          <w:bCs/>
          <w:sz w:val="20"/>
          <w:szCs w:val="20"/>
          <w:lang w:val="en-US" w:eastAsia="en-US"/>
        </w:rPr>
        <w:t>[</w:t>
      </w:r>
      <w:r w:rsidR="006545AB" w:rsidRPr="008F6A41">
        <w:rPr>
          <w:rFonts w:ascii="Arial" w:eastAsia="Calibri" w:hAnsi="Arial" w:cs="Arial"/>
          <w:b/>
          <w:sz w:val="20"/>
          <w:szCs w:val="20"/>
          <w:lang w:val="en-US" w:eastAsia="en-US"/>
        </w:rPr>
        <w:t>176.</w:t>
      </w:r>
      <w:r w:rsidR="006545AB" w:rsidRPr="008F6A41">
        <w:rPr>
          <w:rFonts w:ascii="Arial" w:eastAsia="Calibri" w:hAnsi="Arial" w:cs="Arial"/>
          <w:sz w:val="20"/>
          <w:szCs w:val="20"/>
          <w:lang w:val="en-US" w:eastAsia="en-US"/>
        </w:rPr>
        <w:t xml:space="preserve"> Members of the Pakistan Bar Council when on duty shall be entitled to club class fare by air service or first class air conditioned train fare plus Rs. </w:t>
      </w:r>
      <w:r w:rsidR="00084916" w:rsidRPr="008F6A41">
        <w:rPr>
          <w:rStyle w:val="FootnoteReference"/>
          <w:rFonts w:ascii="Arial" w:eastAsia="Calibri" w:hAnsi="Arial" w:cs="Arial"/>
          <w:sz w:val="20"/>
          <w:szCs w:val="20"/>
          <w:lang w:val="en-US" w:eastAsia="en-US"/>
        </w:rPr>
        <w:footnoteReference w:id="222"/>
      </w:r>
      <w:r w:rsidR="006545AB" w:rsidRPr="008F6A41">
        <w:rPr>
          <w:rFonts w:ascii="Arial" w:eastAsia="Calibri" w:hAnsi="Arial" w:cs="Arial"/>
          <w:sz w:val="20"/>
          <w:szCs w:val="20"/>
          <w:lang w:val="en-US" w:eastAsia="en-US"/>
        </w:rPr>
        <w:t>[</w:t>
      </w:r>
      <w:r w:rsidR="007C0657" w:rsidRPr="008F6A41">
        <w:rPr>
          <w:rFonts w:ascii="Arial" w:eastAsia="Calibri" w:hAnsi="Arial" w:cs="Arial"/>
          <w:sz w:val="20"/>
          <w:szCs w:val="20"/>
          <w:lang w:val="en-US" w:eastAsia="en-US"/>
        </w:rPr>
        <w:t>30</w:t>
      </w:r>
      <w:r w:rsidR="006545AB" w:rsidRPr="008F6A41">
        <w:rPr>
          <w:rFonts w:ascii="Arial" w:eastAsia="Calibri" w:hAnsi="Arial" w:cs="Arial"/>
          <w:sz w:val="20"/>
          <w:szCs w:val="20"/>
          <w:lang w:val="en-US" w:eastAsia="en-US"/>
        </w:rPr>
        <w:t xml:space="preserve">00/-] as </w:t>
      </w:r>
      <w:r w:rsidR="006545AB" w:rsidRPr="008F6A41">
        <w:rPr>
          <w:rFonts w:ascii="Arial" w:hAnsi="Arial" w:cs="Arial"/>
          <w:sz w:val="20"/>
          <w:szCs w:val="20"/>
          <w:lang w:val="en-US"/>
        </w:rPr>
        <w:t xml:space="preserve">conveyance allowance. If a member travels by road he will be entitled to Rupee </w:t>
      </w:r>
      <w:r w:rsidR="006545AB" w:rsidRPr="008F6A41">
        <w:rPr>
          <w:rStyle w:val="FootnoteReference"/>
          <w:sz w:val="20"/>
          <w:szCs w:val="20"/>
        </w:rPr>
        <w:footnoteReference w:id="223"/>
      </w:r>
      <w:r w:rsidR="000D2186" w:rsidRPr="008F6A41">
        <w:rPr>
          <w:rFonts w:ascii="Arial" w:hAnsi="Arial" w:cs="Arial"/>
          <w:sz w:val="20"/>
          <w:szCs w:val="20"/>
          <w:lang w:val="en-US"/>
        </w:rPr>
        <w:t>[t</w:t>
      </w:r>
      <w:r w:rsidR="007C0657" w:rsidRPr="008F6A41">
        <w:rPr>
          <w:rFonts w:ascii="Arial" w:hAnsi="Arial" w:cs="Arial"/>
          <w:sz w:val="20"/>
          <w:szCs w:val="20"/>
          <w:lang w:val="en-US"/>
        </w:rPr>
        <w:t>hirty</w:t>
      </w:r>
      <w:r w:rsidR="006545AB" w:rsidRPr="008F6A41">
        <w:rPr>
          <w:rFonts w:ascii="Arial" w:hAnsi="Arial" w:cs="Arial"/>
          <w:sz w:val="20"/>
          <w:szCs w:val="20"/>
          <w:lang w:val="en-US"/>
        </w:rPr>
        <w:t>] per kilometer].</w:t>
      </w:r>
    </w:p>
    <w:p w14:paraId="3EC732BF"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b/>
          <w:sz w:val="20"/>
          <w:szCs w:val="20"/>
          <w:lang w:val="en-US"/>
        </w:rPr>
        <w:t xml:space="preserve">177. </w:t>
      </w:r>
      <w:r w:rsidRPr="008F6A41">
        <w:rPr>
          <w:rFonts w:ascii="Arial" w:hAnsi="Arial" w:cs="Arial"/>
          <w:sz w:val="20"/>
          <w:szCs w:val="20"/>
          <w:lang w:val="en-US"/>
        </w:rPr>
        <w:t>(a) Every Member of the Bar Council attending a meeting of Bar Council or its Committee shall be entitled to an allowance of Rs.</w:t>
      </w:r>
      <w:r w:rsidRPr="008F6A41">
        <w:rPr>
          <w:rStyle w:val="FootnoteReference"/>
          <w:sz w:val="20"/>
          <w:szCs w:val="20"/>
        </w:rPr>
        <w:footnoteReference w:id="224"/>
      </w:r>
      <w:r w:rsidR="000D2186" w:rsidRPr="008F6A41">
        <w:rPr>
          <w:rFonts w:ascii="Arial" w:hAnsi="Arial" w:cs="Arial"/>
          <w:sz w:val="20"/>
          <w:szCs w:val="20"/>
          <w:lang w:val="en-US"/>
        </w:rPr>
        <w:t>[15</w:t>
      </w:r>
      <w:r w:rsidRPr="008F6A41">
        <w:rPr>
          <w:rFonts w:ascii="Arial" w:hAnsi="Arial" w:cs="Arial"/>
          <w:sz w:val="20"/>
          <w:szCs w:val="20"/>
          <w:lang w:val="en-US"/>
        </w:rPr>
        <w:t>000/-] per day for the days of a meeting so attended by him;</w:t>
      </w:r>
    </w:p>
    <w:p w14:paraId="7AF28EC4"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(b) If a member arrives earlier than the date of the meeting he shall be entitled to additional allowance of one day and similarly if he returns from the meeting after the date of termination;</w:t>
      </w:r>
    </w:p>
    <w:p w14:paraId="465BFD0C"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(c) If a member returns from the meeting after the date of termination of the meeting he shall be entitled to a further additional allowance for one day; and</w:t>
      </w:r>
    </w:p>
    <w:p w14:paraId="52079B56" w14:textId="77777777" w:rsidR="00D633CA" w:rsidRPr="008F6A41" w:rsidRDefault="00D633CA" w:rsidP="00DA3093">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 xml:space="preserve">(d) If Government accommodation is made available at concessional rates in a Government Rest House, a member shall be entitled to draw Rs. 50/- per day instead of </w:t>
      </w:r>
      <w:r w:rsidRPr="008F6A41">
        <w:rPr>
          <w:rFonts w:ascii="Arial" w:hAnsi="Arial" w:cs="Arial"/>
          <w:sz w:val="20"/>
          <w:szCs w:val="20"/>
          <w:lang w:val="en-US"/>
        </w:rPr>
        <w:br/>
        <w:t xml:space="preserve">Rs. </w:t>
      </w:r>
      <w:r w:rsidR="00046C9D" w:rsidRPr="008F6A41">
        <w:rPr>
          <w:rStyle w:val="FootnoteReference"/>
          <w:rFonts w:ascii="Arial" w:hAnsi="Arial" w:cs="Arial"/>
          <w:sz w:val="20"/>
          <w:szCs w:val="20"/>
          <w:lang w:val="en-US"/>
        </w:rPr>
        <w:footnoteReference w:id="225"/>
      </w:r>
      <w:r w:rsidR="004D7A29" w:rsidRPr="008F6A41">
        <w:rPr>
          <w:rFonts w:ascii="Arial" w:hAnsi="Arial" w:cs="Arial"/>
          <w:sz w:val="20"/>
          <w:szCs w:val="20"/>
          <w:lang w:val="en-US"/>
        </w:rPr>
        <w:t>[</w:t>
      </w:r>
      <w:r w:rsidR="000D2186" w:rsidRPr="008F6A41">
        <w:rPr>
          <w:rFonts w:ascii="Arial" w:hAnsi="Arial" w:cs="Arial"/>
          <w:sz w:val="20"/>
          <w:szCs w:val="20"/>
          <w:lang w:val="en-US"/>
        </w:rPr>
        <w:t>15</w:t>
      </w:r>
      <w:r w:rsidR="00046C9D" w:rsidRPr="008F6A41">
        <w:rPr>
          <w:rFonts w:ascii="Arial" w:hAnsi="Arial" w:cs="Arial"/>
          <w:sz w:val="20"/>
          <w:szCs w:val="20"/>
          <w:lang w:val="en-US"/>
        </w:rPr>
        <w:t>0</w:t>
      </w:r>
      <w:r w:rsidRPr="008F6A41">
        <w:rPr>
          <w:rFonts w:ascii="Arial" w:hAnsi="Arial" w:cs="Arial"/>
          <w:sz w:val="20"/>
          <w:szCs w:val="20"/>
          <w:lang w:val="en-US"/>
        </w:rPr>
        <w:t>00/-].</w:t>
      </w:r>
    </w:p>
    <w:p w14:paraId="08DF1441" w14:textId="77777777" w:rsidR="009A2FEA" w:rsidRPr="00EA6636" w:rsidRDefault="009A2FEA" w:rsidP="00DA3093">
      <w:pPr>
        <w:tabs>
          <w:tab w:val="left" w:pos="720"/>
          <w:tab w:val="left" w:pos="1296"/>
          <w:tab w:val="left" w:pos="1872"/>
        </w:tabs>
        <w:spacing w:after="120"/>
        <w:ind w:firstLine="720"/>
        <w:jc w:val="both"/>
        <w:rPr>
          <w:rFonts w:ascii="Arial" w:hAnsi="Arial" w:cs="Arial"/>
          <w:sz w:val="10"/>
          <w:szCs w:val="10"/>
          <w:lang w:val="en-US"/>
        </w:rPr>
      </w:pPr>
    </w:p>
    <w:p w14:paraId="7118A534"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b/>
          <w:sz w:val="20"/>
          <w:szCs w:val="20"/>
          <w:lang w:val="en-US"/>
        </w:rPr>
        <w:t>178.</w:t>
      </w:r>
      <w:r w:rsidRPr="008F6A41">
        <w:rPr>
          <w:rFonts w:ascii="Arial" w:hAnsi="Arial" w:cs="Arial"/>
          <w:sz w:val="20"/>
          <w:szCs w:val="20"/>
          <w:lang w:val="en-US"/>
        </w:rPr>
        <w:t xml:space="preserve"> A member of a Bar Council shall vacate his seat if:--</w:t>
      </w:r>
    </w:p>
    <w:p w14:paraId="5986A071"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ab/>
        <w:t>(a)</w:t>
      </w:r>
      <w:r w:rsidRPr="008F6A41">
        <w:rPr>
          <w:rFonts w:ascii="Arial" w:hAnsi="Arial" w:cs="Arial"/>
          <w:sz w:val="20"/>
          <w:szCs w:val="20"/>
          <w:lang w:val="en-US"/>
        </w:rPr>
        <w:tab/>
        <w:t>He resigns his seat by delivering his resignation to the Chairman;</w:t>
      </w:r>
    </w:p>
    <w:p w14:paraId="1CC60644"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ab/>
        <w:t>(b)</w:t>
      </w:r>
      <w:r w:rsidRPr="008F6A41">
        <w:rPr>
          <w:rFonts w:ascii="Arial" w:hAnsi="Arial" w:cs="Arial"/>
          <w:sz w:val="20"/>
          <w:szCs w:val="20"/>
          <w:lang w:val="en-US"/>
        </w:rPr>
        <w:tab/>
        <w:t>He is removed from the roll; or</w:t>
      </w:r>
    </w:p>
    <w:p w14:paraId="73EB11CD" w14:textId="77777777" w:rsidR="00D633CA" w:rsidRPr="008F6A41" w:rsidRDefault="00D633CA">
      <w:pPr>
        <w:tabs>
          <w:tab w:val="left" w:pos="720"/>
          <w:tab w:val="left" w:pos="1296"/>
          <w:tab w:val="left" w:pos="1872"/>
        </w:tabs>
        <w:spacing w:after="120"/>
        <w:ind w:firstLine="720"/>
        <w:jc w:val="both"/>
        <w:rPr>
          <w:rFonts w:ascii="Arial" w:hAnsi="Arial" w:cs="Arial"/>
          <w:sz w:val="20"/>
          <w:szCs w:val="20"/>
          <w:lang w:val="en-US"/>
        </w:rPr>
      </w:pPr>
      <w:r w:rsidRPr="008F6A41">
        <w:rPr>
          <w:rFonts w:ascii="Arial" w:hAnsi="Arial" w:cs="Arial"/>
          <w:sz w:val="20"/>
          <w:szCs w:val="20"/>
          <w:lang w:val="en-US"/>
        </w:rPr>
        <w:tab/>
        <w:t>(c)</w:t>
      </w:r>
      <w:r w:rsidRPr="008F6A41">
        <w:rPr>
          <w:rFonts w:ascii="Arial" w:hAnsi="Arial" w:cs="Arial"/>
          <w:sz w:val="20"/>
          <w:szCs w:val="20"/>
          <w:lang w:val="en-US"/>
        </w:rPr>
        <w:tab/>
        <w:t>He is absent for 3 or more consecutive meetings of the Bar Council:</w:t>
      </w:r>
    </w:p>
    <w:p w14:paraId="1C16E108" w14:textId="77777777" w:rsidR="00D633CA" w:rsidRPr="008F6A41" w:rsidRDefault="00D633CA">
      <w:pPr>
        <w:pStyle w:val="BodyTextIndent"/>
        <w:spacing w:after="120"/>
      </w:pPr>
      <w:r w:rsidRPr="008F6A41">
        <w:tab/>
      </w:r>
      <w:r w:rsidRPr="008F6A41">
        <w:tab/>
        <w:t xml:space="preserve">Provided that a meeting for the absence from which the member has </w:t>
      </w:r>
      <w:r w:rsidR="00A720D7" w:rsidRPr="008F6A41">
        <w:tab/>
      </w:r>
      <w:r w:rsidRPr="008F6A41">
        <w:t xml:space="preserve">taken permission of the Chairman shall not be regarded as a meeting </w:t>
      </w:r>
      <w:r w:rsidR="00A720D7" w:rsidRPr="008F6A41">
        <w:tab/>
      </w:r>
      <w:r w:rsidRPr="008F6A41">
        <w:t>from which he is absent.</w:t>
      </w:r>
    </w:p>
    <w:p w14:paraId="34C3B79D" w14:textId="77777777" w:rsidR="00D633CA" w:rsidRPr="008F6A41" w:rsidRDefault="00D633CA">
      <w:pPr>
        <w:tabs>
          <w:tab w:val="left" w:pos="720"/>
          <w:tab w:val="left" w:pos="1296"/>
          <w:tab w:val="left" w:pos="1872"/>
        </w:tabs>
        <w:spacing w:after="120"/>
        <w:ind w:left="1872" w:hanging="1152"/>
        <w:jc w:val="both"/>
        <w:rPr>
          <w:rFonts w:ascii="Arial" w:hAnsi="Arial" w:cs="Arial"/>
          <w:sz w:val="20"/>
          <w:szCs w:val="20"/>
          <w:lang w:val="en-US"/>
        </w:rPr>
      </w:pPr>
      <w:r w:rsidRPr="008F6A41">
        <w:rPr>
          <w:rFonts w:ascii="Arial" w:hAnsi="Arial" w:cs="Arial"/>
          <w:sz w:val="20"/>
          <w:szCs w:val="20"/>
          <w:lang w:val="en-US"/>
        </w:rPr>
        <w:tab/>
        <w:t>(d)</w:t>
      </w:r>
      <w:r w:rsidRPr="008F6A41">
        <w:rPr>
          <w:rFonts w:ascii="Arial" w:hAnsi="Arial" w:cs="Arial"/>
          <w:sz w:val="20"/>
          <w:szCs w:val="20"/>
          <w:lang w:val="en-US"/>
        </w:rPr>
        <w:tab/>
        <w:t>the resignation dispatched by a member to the Chairman shall be effective from the time it is so delivered.</w:t>
      </w:r>
    </w:p>
    <w:p w14:paraId="5367D55B" w14:textId="77777777" w:rsidR="00D633CA" w:rsidRPr="008F6A41" w:rsidRDefault="00D633CA">
      <w:pPr>
        <w:tabs>
          <w:tab w:val="left" w:pos="720"/>
          <w:tab w:val="left" w:pos="1296"/>
          <w:tab w:val="left" w:pos="1872"/>
        </w:tabs>
        <w:spacing w:after="160"/>
        <w:ind w:left="1872" w:hanging="1152"/>
        <w:jc w:val="both"/>
        <w:rPr>
          <w:rFonts w:ascii="Arial" w:hAnsi="Arial" w:cs="Arial"/>
          <w:sz w:val="20"/>
          <w:szCs w:val="20"/>
          <w:lang w:val="en-US"/>
        </w:rPr>
      </w:pPr>
      <w:r w:rsidRPr="008F6A41">
        <w:rPr>
          <w:rFonts w:ascii="Arial" w:hAnsi="Arial" w:cs="Arial"/>
          <w:sz w:val="20"/>
          <w:szCs w:val="20"/>
          <w:lang w:val="en-US"/>
        </w:rPr>
        <w:tab/>
        <w:t>(e)</w:t>
      </w:r>
      <w:r w:rsidRPr="008F6A41">
        <w:rPr>
          <w:rFonts w:ascii="Arial" w:hAnsi="Arial" w:cs="Arial"/>
          <w:sz w:val="20"/>
          <w:szCs w:val="20"/>
          <w:lang w:val="en-US"/>
        </w:rPr>
        <w:tab/>
        <w:t>a member of the Bar Council who is suspended as an advocate shall not act as a member during the period of his suspension but shall vacate his seat only if his suspension is for a year or more or covers the whole term as a member.</w:t>
      </w:r>
    </w:p>
    <w:p w14:paraId="5170DD4C" w14:textId="77777777" w:rsidR="009A2FEA" w:rsidRPr="009A2FEA" w:rsidRDefault="009A2FEA">
      <w:pPr>
        <w:tabs>
          <w:tab w:val="left" w:pos="720"/>
          <w:tab w:val="left" w:pos="1296"/>
          <w:tab w:val="left" w:pos="1872"/>
        </w:tabs>
        <w:spacing w:after="160"/>
        <w:ind w:left="1872" w:hanging="1152"/>
        <w:jc w:val="both"/>
        <w:rPr>
          <w:rFonts w:ascii="Arial" w:hAnsi="Arial" w:cs="Arial"/>
          <w:sz w:val="2"/>
          <w:szCs w:val="2"/>
          <w:lang w:val="en-US"/>
        </w:rPr>
      </w:pPr>
    </w:p>
    <w:p w14:paraId="71E69342" w14:textId="77777777" w:rsidR="00637018" w:rsidRPr="008F6A41" w:rsidRDefault="00D633CA" w:rsidP="002E4F31">
      <w:pPr>
        <w:tabs>
          <w:tab w:val="left" w:pos="720"/>
          <w:tab w:val="left" w:pos="1296"/>
          <w:tab w:val="left" w:pos="1872"/>
        </w:tabs>
        <w:spacing w:after="180"/>
        <w:ind w:firstLine="720"/>
        <w:jc w:val="both"/>
        <w:rPr>
          <w:rFonts w:ascii="Arial" w:hAnsi="Arial" w:cs="Arial"/>
          <w:sz w:val="22"/>
          <w:szCs w:val="22"/>
          <w:lang w:val="en-US"/>
        </w:rPr>
      </w:pPr>
      <w:r w:rsidRPr="008F6A41">
        <w:rPr>
          <w:rFonts w:ascii="Arial" w:hAnsi="Arial" w:cs="Arial"/>
          <w:b/>
          <w:sz w:val="20"/>
          <w:szCs w:val="20"/>
          <w:lang w:val="en-US"/>
        </w:rPr>
        <w:lastRenderedPageBreak/>
        <w:t xml:space="preserve">179. </w:t>
      </w:r>
      <w:r w:rsidRPr="008F6A41">
        <w:rPr>
          <w:rFonts w:ascii="Arial" w:hAnsi="Arial" w:cs="Arial"/>
          <w:sz w:val="20"/>
          <w:szCs w:val="20"/>
          <w:lang w:val="en-US"/>
        </w:rPr>
        <w:t>(a) A register shall be maintained with regard to the disciplinary proceedings and the election petitions and all the record of the disciplinary proceedings as well as election petitions shall be preserved till they are ordered to be destroyed by the Bar Council. All parties to the proceedings shall be entitled on payment of the prescribed fee to a certified copy of all proceedings before the Council, or the Tribunal or any Committee of the Bar Council. Any other person interested, may subject to the orders of the Chairman or of the Bar Council, be supplied with a certified copy of any such proceedings as is mentioned above. The same fee shall be charged for the certified copies as are charged by the Supreme Court.</w:t>
      </w:r>
    </w:p>
    <w:p w14:paraId="35AC4556" w14:textId="77777777" w:rsidR="00D633CA" w:rsidRPr="006C5A62" w:rsidRDefault="00D633CA" w:rsidP="002E4F31">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sz w:val="20"/>
          <w:szCs w:val="20"/>
          <w:lang w:val="en-US"/>
        </w:rPr>
        <w:t xml:space="preserve">(b) All applications filed in the disciplinary proceedings by any party shall be accompanied by a payment of Rs. </w:t>
      </w:r>
      <w:r w:rsidR="002E4F31" w:rsidRPr="006C5A62">
        <w:rPr>
          <w:rStyle w:val="FootnoteReference"/>
          <w:rFonts w:ascii="Arial" w:hAnsi="Arial" w:cs="Arial"/>
          <w:sz w:val="20"/>
          <w:szCs w:val="20"/>
          <w:lang w:val="en-US"/>
        </w:rPr>
        <w:footnoteReference w:id="226"/>
      </w:r>
      <w:r w:rsidR="002E4F31" w:rsidRPr="006C5A62">
        <w:rPr>
          <w:rFonts w:ascii="Arial" w:hAnsi="Arial" w:cs="Arial"/>
          <w:sz w:val="20"/>
          <w:szCs w:val="20"/>
          <w:lang w:val="en-US"/>
        </w:rPr>
        <w:t>[100</w:t>
      </w:r>
      <w:r w:rsidRPr="006C5A62">
        <w:rPr>
          <w:rFonts w:ascii="Arial" w:hAnsi="Arial" w:cs="Arial"/>
          <w:sz w:val="20"/>
          <w:szCs w:val="20"/>
          <w:lang w:val="en-US"/>
        </w:rPr>
        <w:t>/-</w:t>
      </w:r>
      <w:r w:rsidR="002E4F31" w:rsidRPr="006C5A62">
        <w:rPr>
          <w:rFonts w:ascii="Arial" w:hAnsi="Arial" w:cs="Arial"/>
          <w:sz w:val="20"/>
          <w:szCs w:val="20"/>
          <w:lang w:val="en-US"/>
        </w:rPr>
        <w:t>]</w:t>
      </w:r>
      <w:r w:rsidRPr="006C5A62">
        <w:rPr>
          <w:rFonts w:ascii="Arial" w:hAnsi="Arial" w:cs="Arial"/>
          <w:sz w:val="20"/>
          <w:szCs w:val="20"/>
          <w:lang w:val="en-US"/>
        </w:rPr>
        <w:t xml:space="preserve"> except in case of an application filed by an Advocate-General or any Advocate appearing on his behalf.</w:t>
      </w:r>
    </w:p>
    <w:p w14:paraId="2CECBF8C" w14:textId="77777777" w:rsidR="00D633CA" w:rsidRPr="006C5A62" w:rsidRDefault="00D633CA">
      <w:pPr>
        <w:tabs>
          <w:tab w:val="left" w:pos="720"/>
          <w:tab w:val="left" w:pos="1296"/>
          <w:tab w:val="left" w:pos="1872"/>
        </w:tabs>
        <w:spacing w:after="180" w:line="264" w:lineRule="auto"/>
        <w:ind w:firstLine="720"/>
        <w:jc w:val="both"/>
        <w:rPr>
          <w:rFonts w:ascii="Arial" w:hAnsi="Arial" w:cs="Arial"/>
          <w:sz w:val="20"/>
          <w:szCs w:val="20"/>
          <w:lang w:val="en-US"/>
        </w:rPr>
      </w:pPr>
      <w:r w:rsidRPr="006C5A62">
        <w:rPr>
          <w:rFonts w:ascii="Arial" w:hAnsi="Arial" w:cs="Arial"/>
          <w:sz w:val="20"/>
          <w:szCs w:val="20"/>
          <w:lang w:val="en-US"/>
        </w:rPr>
        <w:t xml:space="preserve">(c) All Advocates appearing before the Bar Council or before any Tribunal or Committee of a Bar Council except the Advocate General or Advocate appearing on his behalf shall file a power of </w:t>
      </w:r>
      <w:r w:rsidR="00F247DC" w:rsidRPr="006C5A62">
        <w:rPr>
          <w:rFonts w:ascii="Arial" w:hAnsi="Arial" w:cs="Arial"/>
          <w:sz w:val="20"/>
          <w:szCs w:val="20"/>
          <w:lang w:val="en-US"/>
        </w:rPr>
        <w:t>Attorney with a deposit of Rs.</w:t>
      </w:r>
      <w:r w:rsidR="00046C9D" w:rsidRPr="006C5A62">
        <w:rPr>
          <w:rStyle w:val="FootnoteReference"/>
          <w:rFonts w:ascii="Arial" w:hAnsi="Arial" w:cs="Arial"/>
          <w:sz w:val="20"/>
          <w:szCs w:val="20"/>
          <w:lang w:val="en-US"/>
        </w:rPr>
        <w:footnoteReference w:id="227"/>
      </w:r>
      <w:r w:rsidR="002E4F31" w:rsidRPr="006C5A62">
        <w:rPr>
          <w:rFonts w:ascii="Arial" w:hAnsi="Arial" w:cs="Arial"/>
          <w:sz w:val="20"/>
          <w:szCs w:val="20"/>
          <w:lang w:val="en-US"/>
        </w:rPr>
        <w:t>[</w:t>
      </w:r>
      <w:r w:rsidR="00F247DC" w:rsidRPr="006C5A62">
        <w:rPr>
          <w:rFonts w:ascii="Arial" w:hAnsi="Arial" w:cs="Arial"/>
          <w:sz w:val="20"/>
          <w:szCs w:val="20"/>
          <w:lang w:val="en-US"/>
        </w:rPr>
        <w:t>100</w:t>
      </w:r>
      <w:r w:rsidRPr="006C5A62">
        <w:rPr>
          <w:rFonts w:ascii="Arial" w:hAnsi="Arial" w:cs="Arial"/>
          <w:sz w:val="20"/>
          <w:szCs w:val="20"/>
          <w:lang w:val="en-US"/>
        </w:rPr>
        <w:t>/-</w:t>
      </w:r>
      <w:r w:rsidR="002E4F31" w:rsidRPr="006C5A62">
        <w:rPr>
          <w:rFonts w:ascii="Arial" w:hAnsi="Arial" w:cs="Arial"/>
          <w:sz w:val="20"/>
          <w:szCs w:val="20"/>
          <w:lang w:val="en-US"/>
        </w:rPr>
        <w:t>]</w:t>
      </w:r>
      <w:r w:rsidRPr="006C5A62">
        <w:rPr>
          <w:rFonts w:ascii="Arial" w:hAnsi="Arial" w:cs="Arial"/>
          <w:sz w:val="20"/>
          <w:szCs w:val="20"/>
          <w:lang w:val="en-US"/>
        </w:rPr>
        <w:t xml:space="preserve"> to be paid to the </w:t>
      </w:r>
      <w:r w:rsidRPr="006C5A62">
        <w:rPr>
          <w:rStyle w:val="FootnoteReference"/>
          <w:sz w:val="20"/>
          <w:szCs w:val="20"/>
        </w:rPr>
        <w:footnoteReference w:id="228"/>
      </w:r>
      <w:r w:rsidRPr="006C5A62">
        <w:rPr>
          <w:rFonts w:ascii="Arial" w:hAnsi="Arial" w:cs="Arial"/>
          <w:sz w:val="20"/>
          <w:szCs w:val="20"/>
          <w:lang w:val="en-US"/>
        </w:rPr>
        <w:t>[Secretary] of the Bar Council.</w:t>
      </w:r>
    </w:p>
    <w:p w14:paraId="117D2665" w14:textId="77777777" w:rsidR="00D633CA" w:rsidRPr="006C5A62" w:rsidRDefault="00D633CA" w:rsidP="00662DC6">
      <w:pPr>
        <w:tabs>
          <w:tab w:val="left" w:pos="720"/>
          <w:tab w:val="left" w:pos="1296"/>
          <w:tab w:val="left" w:pos="1872"/>
        </w:tabs>
        <w:spacing w:after="180" w:line="264" w:lineRule="auto"/>
        <w:ind w:firstLine="720"/>
        <w:jc w:val="both"/>
        <w:rPr>
          <w:rFonts w:ascii="Arial" w:hAnsi="Arial" w:cs="Arial"/>
          <w:sz w:val="20"/>
          <w:szCs w:val="20"/>
          <w:lang w:val="en-US"/>
        </w:rPr>
      </w:pPr>
      <w:r w:rsidRPr="006C5A62">
        <w:rPr>
          <w:rFonts w:ascii="Arial" w:hAnsi="Arial" w:cs="Arial"/>
          <w:b/>
          <w:sz w:val="20"/>
          <w:szCs w:val="20"/>
          <w:lang w:val="en-US"/>
        </w:rPr>
        <w:t xml:space="preserve">180. </w:t>
      </w:r>
      <w:r w:rsidRPr="006C5A62">
        <w:rPr>
          <w:rFonts w:ascii="Arial" w:hAnsi="Arial" w:cs="Arial"/>
          <w:sz w:val="20"/>
          <w:szCs w:val="20"/>
          <w:lang w:val="en-US"/>
        </w:rPr>
        <w:t>All moneys required to be paid under these Rules shall be paid to the Secretary of the Bar Council concerned or such other person as may be authori</w:t>
      </w:r>
      <w:r w:rsidR="00662DC6" w:rsidRPr="006C5A62">
        <w:rPr>
          <w:rFonts w:ascii="Arial" w:hAnsi="Arial" w:cs="Arial"/>
          <w:sz w:val="20"/>
          <w:szCs w:val="20"/>
          <w:lang w:val="en-US"/>
        </w:rPr>
        <w:t>z</w:t>
      </w:r>
      <w:r w:rsidRPr="006C5A62">
        <w:rPr>
          <w:rFonts w:ascii="Arial" w:hAnsi="Arial" w:cs="Arial"/>
          <w:sz w:val="20"/>
          <w:szCs w:val="20"/>
          <w:lang w:val="en-US"/>
        </w:rPr>
        <w:t>ed in this behalf by the Bar Council and the receipt for the money paid shall be attached to the proceedings in respect of which the payment is made.</w:t>
      </w:r>
    </w:p>
    <w:p w14:paraId="09369D94" w14:textId="5190159D" w:rsidR="00D633CA"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t xml:space="preserve">181. </w:t>
      </w:r>
      <w:r w:rsidRPr="006C5A62">
        <w:rPr>
          <w:rFonts w:ascii="Arial" w:hAnsi="Arial" w:cs="Arial"/>
          <w:sz w:val="20"/>
          <w:szCs w:val="20"/>
          <w:lang w:val="en-US"/>
        </w:rPr>
        <w:t xml:space="preserve">Parties to the proceedings shall be entitled to inspection of the record in the presence of the </w:t>
      </w:r>
      <w:r w:rsidRPr="006C5A62">
        <w:rPr>
          <w:rFonts w:ascii="Arial" w:hAnsi="Arial" w:cs="Arial"/>
          <w:sz w:val="20"/>
          <w:szCs w:val="20"/>
          <w:vertAlign w:val="superscript"/>
          <w:lang w:val="en-US"/>
        </w:rPr>
        <w:t>1</w:t>
      </w:r>
      <w:r w:rsidR="00EA67F5" w:rsidRPr="006C5A62">
        <w:rPr>
          <w:rFonts w:ascii="Arial" w:hAnsi="Arial" w:cs="Arial"/>
          <w:sz w:val="20"/>
          <w:szCs w:val="20"/>
          <w:vertAlign w:val="superscript"/>
          <w:lang w:val="en-US"/>
        </w:rPr>
        <w:t>82</w:t>
      </w:r>
      <w:r w:rsidR="00F247DC" w:rsidRPr="006C5A62">
        <w:rPr>
          <w:rFonts w:ascii="Arial" w:hAnsi="Arial" w:cs="Arial"/>
          <w:sz w:val="20"/>
          <w:szCs w:val="20"/>
          <w:lang w:val="en-US"/>
        </w:rPr>
        <w:t xml:space="preserve">[Secretary] on payment of Rs. </w:t>
      </w:r>
      <w:r w:rsidR="002E4F31" w:rsidRPr="006C5A62">
        <w:rPr>
          <w:rStyle w:val="FootnoteReference"/>
          <w:rFonts w:ascii="Arial" w:hAnsi="Arial" w:cs="Arial"/>
          <w:sz w:val="20"/>
          <w:szCs w:val="20"/>
          <w:lang w:val="en-US"/>
        </w:rPr>
        <w:footnoteReference w:id="229"/>
      </w:r>
      <w:r w:rsidR="002E4F31" w:rsidRPr="006C5A62">
        <w:rPr>
          <w:rFonts w:ascii="Arial" w:hAnsi="Arial" w:cs="Arial"/>
          <w:sz w:val="20"/>
          <w:szCs w:val="20"/>
          <w:lang w:val="en-US"/>
        </w:rPr>
        <w:t>[</w:t>
      </w:r>
      <w:r w:rsidR="00F247DC" w:rsidRPr="006C5A62">
        <w:rPr>
          <w:rFonts w:ascii="Arial" w:hAnsi="Arial" w:cs="Arial"/>
          <w:sz w:val="20"/>
          <w:szCs w:val="20"/>
          <w:lang w:val="en-US"/>
        </w:rPr>
        <w:t>50</w:t>
      </w:r>
      <w:r w:rsidRPr="006C5A62">
        <w:rPr>
          <w:rFonts w:ascii="Arial" w:hAnsi="Arial" w:cs="Arial"/>
          <w:sz w:val="20"/>
          <w:szCs w:val="20"/>
          <w:lang w:val="en-US"/>
        </w:rPr>
        <w:t>/-</w:t>
      </w:r>
      <w:r w:rsidR="002E4F31" w:rsidRPr="006C5A62">
        <w:rPr>
          <w:rFonts w:ascii="Arial" w:hAnsi="Arial" w:cs="Arial"/>
          <w:sz w:val="20"/>
          <w:szCs w:val="20"/>
          <w:lang w:val="en-US"/>
        </w:rPr>
        <w:t>]</w:t>
      </w:r>
      <w:r w:rsidRPr="006C5A62">
        <w:rPr>
          <w:rFonts w:ascii="Arial" w:hAnsi="Arial" w:cs="Arial"/>
          <w:sz w:val="20"/>
          <w:szCs w:val="20"/>
          <w:lang w:val="en-US"/>
        </w:rPr>
        <w:t xml:space="preserve"> per hour or part thereof.</w:t>
      </w:r>
    </w:p>
    <w:p w14:paraId="1969DFEC" w14:textId="3A2DEE39" w:rsidR="007C0657" w:rsidRDefault="007C0657" w:rsidP="007C0657">
      <w:pPr>
        <w:pStyle w:val="NoSpacing"/>
        <w:ind w:left="706"/>
        <w:jc w:val="both"/>
        <w:rPr>
          <w:rFonts w:asciiTheme="minorBidi" w:hAnsiTheme="minorBidi" w:cstheme="minorBidi"/>
          <w:sz w:val="20"/>
          <w:szCs w:val="20"/>
        </w:rPr>
      </w:pPr>
      <w:r w:rsidRPr="007C0657">
        <w:rPr>
          <w:rFonts w:asciiTheme="minorBidi" w:hAnsiTheme="minorBidi" w:cstheme="minorBidi"/>
          <w:sz w:val="20"/>
          <w:szCs w:val="20"/>
          <w:vertAlign w:val="superscript"/>
        </w:rPr>
        <w:t>229</w:t>
      </w:r>
      <w:proofErr w:type="gramStart"/>
      <w:r w:rsidRPr="007C0657">
        <w:rPr>
          <w:rFonts w:asciiTheme="minorBidi" w:hAnsiTheme="minorBidi" w:cstheme="minorBidi"/>
          <w:sz w:val="20"/>
          <w:szCs w:val="20"/>
          <w:vertAlign w:val="superscript"/>
        </w:rPr>
        <w:t>a</w:t>
      </w:r>
      <w:r>
        <w:rPr>
          <w:rFonts w:asciiTheme="minorBidi" w:hAnsiTheme="minorBidi" w:cstheme="minorBidi"/>
          <w:b/>
          <w:bCs/>
          <w:sz w:val="20"/>
          <w:szCs w:val="20"/>
        </w:rPr>
        <w:t>[</w:t>
      </w:r>
      <w:proofErr w:type="gramEnd"/>
      <w:r w:rsidRPr="007C0657">
        <w:rPr>
          <w:rFonts w:asciiTheme="minorBidi" w:hAnsiTheme="minorBidi" w:cstheme="minorBidi"/>
          <w:b/>
          <w:bCs/>
          <w:sz w:val="20"/>
          <w:szCs w:val="20"/>
        </w:rPr>
        <w:t>181-A –</w:t>
      </w:r>
      <w:r w:rsidRPr="007C0657">
        <w:rPr>
          <w:rFonts w:asciiTheme="minorBidi" w:hAnsiTheme="minorBidi" w:cstheme="minorBidi"/>
          <w:sz w:val="20"/>
          <w:szCs w:val="20"/>
        </w:rPr>
        <w:t xml:space="preserve"> The concerned party or person(s), upon a written request, is entitled to</w:t>
      </w:r>
    </w:p>
    <w:p w14:paraId="6C7C9ACC" w14:textId="4D0D7C64" w:rsidR="007C0657" w:rsidRPr="007C0657" w:rsidRDefault="007C0657" w:rsidP="007C0657">
      <w:pPr>
        <w:pStyle w:val="NoSpacing"/>
        <w:jc w:val="both"/>
        <w:rPr>
          <w:rFonts w:asciiTheme="minorBidi" w:hAnsiTheme="minorBidi" w:cstheme="minorBidi"/>
          <w:sz w:val="20"/>
          <w:szCs w:val="20"/>
        </w:rPr>
      </w:pPr>
      <w:r w:rsidRPr="007C0657">
        <w:rPr>
          <w:rFonts w:asciiTheme="minorBidi" w:hAnsiTheme="minorBidi" w:cstheme="minorBidi"/>
          <w:sz w:val="20"/>
          <w:szCs w:val="20"/>
        </w:rPr>
        <w:t>receive attested copies of decisions/orders of the Pakistan Bar Council and its Committees subject to payment of Rs.100/- (one hundred) per page to be deposited in a bank account maintained in the name of Pakistan Bar Council.</w:t>
      </w:r>
    </w:p>
    <w:p w14:paraId="39AC5969" w14:textId="77777777" w:rsidR="007C0657" w:rsidRPr="007C0657" w:rsidRDefault="007C0657" w:rsidP="007C0657">
      <w:pPr>
        <w:pStyle w:val="NoSpacing"/>
        <w:ind w:left="706"/>
        <w:jc w:val="both"/>
        <w:rPr>
          <w:rFonts w:asciiTheme="minorBidi" w:hAnsiTheme="minorBidi" w:cstheme="minorBidi"/>
          <w:b/>
          <w:bCs/>
          <w:sz w:val="20"/>
          <w:szCs w:val="20"/>
        </w:rPr>
      </w:pPr>
    </w:p>
    <w:p w14:paraId="6AAEC24F" w14:textId="67BD3370" w:rsidR="007C0657" w:rsidRPr="007C0657" w:rsidRDefault="007C0657" w:rsidP="007C0657">
      <w:pPr>
        <w:pStyle w:val="NoSpacing"/>
        <w:ind w:firstLine="706"/>
        <w:jc w:val="both"/>
        <w:rPr>
          <w:rFonts w:asciiTheme="minorBidi" w:hAnsiTheme="minorBidi" w:cstheme="minorBidi"/>
          <w:sz w:val="20"/>
          <w:szCs w:val="20"/>
        </w:rPr>
      </w:pPr>
      <w:r w:rsidRPr="007C0657">
        <w:rPr>
          <w:rFonts w:asciiTheme="minorBidi" w:hAnsiTheme="minorBidi" w:cstheme="minorBidi"/>
          <w:b/>
          <w:bCs/>
          <w:sz w:val="20"/>
          <w:szCs w:val="20"/>
        </w:rPr>
        <w:t>181-B –</w:t>
      </w:r>
      <w:r w:rsidRPr="007C0657">
        <w:rPr>
          <w:rFonts w:asciiTheme="minorBidi" w:hAnsiTheme="minorBidi" w:cstheme="minorBidi"/>
          <w:sz w:val="20"/>
          <w:szCs w:val="20"/>
        </w:rPr>
        <w:t xml:space="preserve"> An Advocate of Supreme Court of Pakistan, upon a written request, is entitled to a Certificate of Good Standing, Character Certificate or other Miscellaneous Certificates, on payment of Rs.2000/- (two thousand per certificate) to be deposited in bank account maintained in the name of Pakistan Bar Council.</w:t>
      </w:r>
      <w:r>
        <w:rPr>
          <w:rFonts w:asciiTheme="minorBidi" w:hAnsiTheme="minorBidi" w:cstheme="minorBidi"/>
          <w:sz w:val="20"/>
          <w:szCs w:val="20"/>
        </w:rPr>
        <w:t>]</w:t>
      </w:r>
    </w:p>
    <w:p w14:paraId="1F9A132F" w14:textId="77777777" w:rsidR="007C0657" w:rsidRPr="006C5A62" w:rsidRDefault="007C0657">
      <w:pPr>
        <w:tabs>
          <w:tab w:val="left" w:pos="720"/>
          <w:tab w:val="left" w:pos="1296"/>
          <w:tab w:val="left" w:pos="1872"/>
        </w:tabs>
        <w:spacing w:after="180"/>
        <w:ind w:firstLine="720"/>
        <w:jc w:val="both"/>
        <w:rPr>
          <w:rFonts w:ascii="Arial" w:hAnsi="Arial" w:cs="Arial"/>
          <w:sz w:val="20"/>
          <w:szCs w:val="20"/>
          <w:lang w:val="en-US"/>
        </w:rPr>
      </w:pPr>
    </w:p>
    <w:p w14:paraId="0F47E2AD" w14:textId="77777777" w:rsidR="00D633CA" w:rsidRPr="006C5A62" w:rsidRDefault="00D633CA" w:rsidP="00046C9D">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t>182.</w:t>
      </w:r>
      <w:r w:rsidRPr="006C5A62">
        <w:rPr>
          <w:rFonts w:ascii="Arial" w:hAnsi="Arial" w:cs="Arial"/>
          <w:sz w:val="20"/>
          <w:szCs w:val="20"/>
          <w:lang w:val="en-US"/>
        </w:rPr>
        <w:t xml:space="preserve"> An Advocate of the Supreme Court shall be entitled to obtain a duplicate copy of his enrolment certific</w:t>
      </w:r>
      <w:r w:rsidR="00F247DC" w:rsidRPr="006C5A62">
        <w:rPr>
          <w:rFonts w:ascii="Arial" w:hAnsi="Arial" w:cs="Arial"/>
          <w:sz w:val="20"/>
          <w:szCs w:val="20"/>
          <w:lang w:val="en-US"/>
        </w:rPr>
        <w:t xml:space="preserve">ate on payment of a fee of Rs. </w:t>
      </w:r>
      <w:r w:rsidR="00084916">
        <w:rPr>
          <w:rStyle w:val="FootnoteReference"/>
          <w:rFonts w:ascii="Arial" w:hAnsi="Arial" w:cs="Arial"/>
          <w:sz w:val="20"/>
          <w:szCs w:val="20"/>
          <w:lang w:val="en-US"/>
        </w:rPr>
        <w:footnoteReference w:id="230"/>
      </w:r>
      <w:r w:rsidR="002E4F31" w:rsidRPr="006C5A62">
        <w:rPr>
          <w:rFonts w:ascii="Arial" w:hAnsi="Arial" w:cs="Arial"/>
          <w:sz w:val="20"/>
          <w:szCs w:val="20"/>
          <w:lang w:val="en-US"/>
        </w:rPr>
        <w:t>[</w:t>
      </w:r>
      <w:r w:rsidR="00F247DC" w:rsidRPr="006C5A62">
        <w:rPr>
          <w:rFonts w:ascii="Arial" w:hAnsi="Arial" w:cs="Arial"/>
          <w:sz w:val="20"/>
          <w:szCs w:val="20"/>
          <w:lang w:val="en-US"/>
        </w:rPr>
        <w:t>200</w:t>
      </w:r>
      <w:r w:rsidRPr="006C5A62">
        <w:rPr>
          <w:rFonts w:ascii="Arial" w:hAnsi="Arial" w:cs="Arial"/>
          <w:sz w:val="20"/>
          <w:szCs w:val="20"/>
          <w:lang w:val="en-US"/>
        </w:rPr>
        <w:t>0/-</w:t>
      </w:r>
      <w:r w:rsidR="002E4F31" w:rsidRPr="006C5A62">
        <w:rPr>
          <w:rFonts w:ascii="Arial" w:hAnsi="Arial" w:cs="Arial"/>
          <w:sz w:val="20"/>
          <w:szCs w:val="20"/>
          <w:lang w:val="en-US"/>
        </w:rPr>
        <w:t>]</w:t>
      </w:r>
      <w:r w:rsidRPr="006C5A62">
        <w:rPr>
          <w:rFonts w:ascii="Arial" w:hAnsi="Arial" w:cs="Arial"/>
          <w:sz w:val="20"/>
          <w:szCs w:val="20"/>
          <w:lang w:val="en-US"/>
        </w:rPr>
        <w:t>.</w:t>
      </w:r>
    </w:p>
    <w:p w14:paraId="53CFCB42" w14:textId="77777777" w:rsidR="00D633CA" w:rsidRPr="006C5A62"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lastRenderedPageBreak/>
        <w:t>183.</w:t>
      </w:r>
      <w:r w:rsidRPr="006C5A62">
        <w:rPr>
          <w:rFonts w:ascii="Arial" w:hAnsi="Arial" w:cs="Arial"/>
          <w:sz w:val="20"/>
          <w:szCs w:val="20"/>
          <w:lang w:val="en-US"/>
        </w:rPr>
        <w:t xml:space="preserve"> The Secretariat of the Pakistan Bar Council shall be at Islamabad with branch offices at Peshawar, Lahore and Karachi, as decided by Pakistan Bar Council from time to time.</w:t>
      </w:r>
    </w:p>
    <w:p w14:paraId="65B57698" w14:textId="77777777" w:rsidR="00D633CA" w:rsidRPr="006C5A62"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b/>
          <w:sz w:val="20"/>
          <w:szCs w:val="20"/>
          <w:lang w:val="en-US"/>
        </w:rPr>
        <w:t xml:space="preserve">184. </w:t>
      </w:r>
      <w:r w:rsidRPr="006C5A62">
        <w:rPr>
          <w:rFonts w:ascii="Arial" w:hAnsi="Arial" w:cs="Arial"/>
          <w:sz w:val="20"/>
          <w:szCs w:val="20"/>
          <w:lang w:val="en-US"/>
        </w:rPr>
        <w:t>(1) Each Provincial Bar Council</w:t>
      </w:r>
      <w:r w:rsidR="00F247DC" w:rsidRPr="006C5A62">
        <w:rPr>
          <w:rFonts w:ascii="Arial" w:hAnsi="Arial" w:cs="Arial"/>
          <w:sz w:val="20"/>
          <w:szCs w:val="20"/>
          <w:lang w:val="en-US" w:eastAsia="en-US"/>
        </w:rPr>
        <w:t xml:space="preserve"> </w:t>
      </w:r>
      <w:r w:rsidR="002E4F31" w:rsidRPr="006C5A62">
        <w:rPr>
          <w:rStyle w:val="FootnoteReference"/>
          <w:rFonts w:ascii="Arial" w:hAnsi="Arial" w:cs="Arial"/>
          <w:sz w:val="20"/>
          <w:szCs w:val="20"/>
          <w:lang w:val="en-US" w:eastAsia="en-US"/>
        </w:rPr>
        <w:footnoteReference w:id="231"/>
      </w:r>
      <w:r w:rsidR="002E4F31" w:rsidRPr="006C5A62">
        <w:rPr>
          <w:rFonts w:ascii="Arial" w:hAnsi="Arial" w:cs="Arial"/>
          <w:sz w:val="20"/>
          <w:szCs w:val="20"/>
          <w:lang w:val="en-US" w:eastAsia="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Pr="006C5A62">
        <w:rPr>
          <w:rFonts w:ascii="Arial" w:hAnsi="Arial" w:cs="Arial"/>
          <w:sz w:val="20"/>
          <w:szCs w:val="20"/>
          <w:lang w:val="en-US"/>
        </w:rPr>
        <w:t xml:space="preserve"> shall:--</w:t>
      </w:r>
    </w:p>
    <w:p w14:paraId="7D939A54" w14:textId="77777777" w:rsidR="00D633CA" w:rsidRPr="006C5A62" w:rsidRDefault="00D633CA">
      <w:pPr>
        <w:tabs>
          <w:tab w:val="left" w:pos="720"/>
          <w:tab w:val="left" w:pos="1296"/>
          <w:tab w:val="left" w:pos="1872"/>
        </w:tabs>
        <w:spacing w:after="180"/>
        <w:ind w:left="1296" w:hanging="576"/>
        <w:jc w:val="both"/>
        <w:rPr>
          <w:rFonts w:ascii="Arial" w:hAnsi="Arial" w:cs="Arial"/>
          <w:sz w:val="20"/>
          <w:szCs w:val="20"/>
          <w:lang w:val="en-US"/>
        </w:rPr>
      </w:pPr>
      <w:r w:rsidRPr="006C5A62">
        <w:rPr>
          <w:rFonts w:ascii="Arial" w:hAnsi="Arial" w:cs="Arial"/>
          <w:sz w:val="20"/>
          <w:szCs w:val="20"/>
          <w:lang w:val="en-US"/>
        </w:rPr>
        <w:t xml:space="preserve">    (a)</w:t>
      </w:r>
      <w:r w:rsidRPr="006C5A62">
        <w:rPr>
          <w:rFonts w:ascii="Arial" w:hAnsi="Arial" w:cs="Arial"/>
          <w:sz w:val="20"/>
          <w:szCs w:val="20"/>
          <w:lang w:val="en-US"/>
        </w:rPr>
        <w:tab/>
        <w:t>send copies of the proceedings of the Council to the Pakistan Bar Council within 7 days of its meeting.</w:t>
      </w:r>
    </w:p>
    <w:p w14:paraId="2294850C" w14:textId="77777777" w:rsidR="00D633CA" w:rsidRPr="006C5A62" w:rsidRDefault="00D633CA">
      <w:pPr>
        <w:tabs>
          <w:tab w:val="left" w:pos="720"/>
          <w:tab w:val="left" w:pos="1296"/>
          <w:tab w:val="left" w:pos="1872"/>
        </w:tabs>
        <w:spacing w:after="180"/>
        <w:ind w:firstLine="720"/>
        <w:jc w:val="both"/>
        <w:rPr>
          <w:rFonts w:ascii="Arial" w:hAnsi="Arial" w:cs="Arial"/>
          <w:sz w:val="20"/>
          <w:szCs w:val="20"/>
          <w:lang w:val="en-US"/>
        </w:rPr>
      </w:pPr>
      <w:r w:rsidRPr="006C5A62">
        <w:rPr>
          <w:rFonts w:ascii="Arial" w:hAnsi="Arial" w:cs="Arial"/>
          <w:sz w:val="20"/>
          <w:szCs w:val="20"/>
          <w:lang w:val="en-US"/>
        </w:rPr>
        <w:t xml:space="preserve">    (b)</w:t>
      </w:r>
      <w:r w:rsidRPr="006C5A62">
        <w:rPr>
          <w:rFonts w:ascii="Arial" w:hAnsi="Arial" w:cs="Arial"/>
          <w:sz w:val="20"/>
          <w:szCs w:val="20"/>
          <w:lang w:val="en-US"/>
        </w:rPr>
        <w:tab/>
        <w:t>send the copies of the Rules framed by it to the Pakistan Bar Council.</w:t>
      </w:r>
    </w:p>
    <w:p w14:paraId="36C0F301"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 xml:space="preserve">    (c)</w:t>
      </w:r>
      <w:r w:rsidRPr="006C5A62">
        <w:rPr>
          <w:rFonts w:ascii="Arial" w:hAnsi="Arial" w:cs="Arial"/>
          <w:sz w:val="20"/>
          <w:szCs w:val="20"/>
          <w:lang w:val="en-US"/>
        </w:rPr>
        <w:tab/>
        <w:t>send a copy of its annual audit report to the Pakistan Bar Council.</w:t>
      </w:r>
    </w:p>
    <w:p w14:paraId="23373872" w14:textId="77777777" w:rsidR="00D633CA" w:rsidRPr="006C5A62" w:rsidRDefault="00D633CA">
      <w:pPr>
        <w:tabs>
          <w:tab w:val="left" w:pos="720"/>
          <w:tab w:val="left" w:pos="1296"/>
          <w:tab w:val="left" w:pos="1872"/>
        </w:tabs>
        <w:spacing w:after="120"/>
        <w:ind w:left="1296" w:hanging="576"/>
        <w:jc w:val="both"/>
        <w:rPr>
          <w:rFonts w:ascii="Arial" w:hAnsi="Arial" w:cs="Arial"/>
          <w:sz w:val="20"/>
          <w:szCs w:val="20"/>
          <w:lang w:val="en-US"/>
        </w:rPr>
      </w:pPr>
      <w:r w:rsidRPr="006C5A62">
        <w:rPr>
          <w:rStyle w:val="FootnoteReference"/>
          <w:sz w:val="20"/>
          <w:szCs w:val="20"/>
        </w:rPr>
        <w:footnoteReference w:id="232"/>
      </w:r>
      <w:r w:rsidRPr="006C5A62">
        <w:rPr>
          <w:rFonts w:ascii="Arial" w:hAnsi="Arial" w:cs="Arial"/>
          <w:sz w:val="20"/>
          <w:szCs w:val="20"/>
          <w:lang w:val="en-US"/>
        </w:rPr>
        <w:t>[(d)</w:t>
      </w:r>
      <w:r w:rsidRPr="006C5A62">
        <w:rPr>
          <w:rFonts w:ascii="Arial" w:hAnsi="Arial" w:cs="Arial"/>
          <w:sz w:val="20"/>
          <w:szCs w:val="20"/>
          <w:lang w:val="en-US"/>
        </w:rPr>
        <w:tab/>
        <w:t>send to the Pakistan Bar Council a quarterly report giving the following particulars of persons enrolled as Advocates of the Lower Courts and High Court during the preceding quarter:-</w:t>
      </w:r>
    </w:p>
    <w:p w14:paraId="187D210B"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ab/>
        <w:t>(</w:t>
      </w:r>
      <w:proofErr w:type="spellStart"/>
      <w:r w:rsidRPr="006C5A62">
        <w:rPr>
          <w:rFonts w:ascii="Arial" w:hAnsi="Arial" w:cs="Arial"/>
          <w:sz w:val="20"/>
          <w:szCs w:val="20"/>
          <w:lang w:val="en-US"/>
        </w:rPr>
        <w:t>i</w:t>
      </w:r>
      <w:proofErr w:type="spellEnd"/>
      <w:r w:rsidRPr="006C5A62">
        <w:rPr>
          <w:rFonts w:ascii="Arial" w:hAnsi="Arial" w:cs="Arial"/>
          <w:sz w:val="20"/>
          <w:szCs w:val="20"/>
          <w:lang w:val="en-US"/>
        </w:rPr>
        <w:t>)</w:t>
      </w:r>
      <w:r w:rsidRPr="006C5A62">
        <w:rPr>
          <w:rFonts w:ascii="Arial" w:hAnsi="Arial" w:cs="Arial"/>
          <w:sz w:val="20"/>
          <w:szCs w:val="20"/>
          <w:lang w:val="en-US"/>
        </w:rPr>
        <w:tab/>
        <w:t>Names with parentage and date of birth;</w:t>
      </w:r>
    </w:p>
    <w:p w14:paraId="13695C3F"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ab/>
        <w:t>(ii)</w:t>
      </w:r>
      <w:r w:rsidRPr="006C5A62">
        <w:rPr>
          <w:rFonts w:ascii="Arial" w:hAnsi="Arial" w:cs="Arial"/>
          <w:sz w:val="20"/>
          <w:szCs w:val="20"/>
          <w:lang w:val="en-US"/>
        </w:rPr>
        <w:tab/>
        <w:t>Dates of enrolment as an Advocate of Lower Courts and High Court;</w:t>
      </w:r>
    </w:p>
    <w:p w14:paraId="4C0487AC"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ab/>
        <w:t>(iii)</w:t>
      </w:r>
      <w:r w:rsidRPr="006C5A62">
        <w:rPr>
          <w:rFonts w:ascii="Arial" w:hAnsi="Arial" w:cs="Arial"/>
          <w:sz w:val="20"/>
          <w:szCs w:val="20"/>
          <w:lang w:val="en-US"/>
        </w:rPr>
        <w:tab/>
        <w:t>Full address; and</w:t>
      </w:r>
    </w:p>
    <w:p w14:paraId="64D5A075" w14:textId="77777777" w:rsidR="00D633CA" w:rsidRPr="006C5A62" w:rsidRDefault="00D633CA">
      <w:pPr>
        <w:tabs>
          <w:tab w:val="left" w:pos="720"/>
          <w:tab w:val="left" w:pos="1296"/>
          <w:tab w:val="left" w:pos="1872"/>
        </w:tabs>
        <w:spacing w:after="120"/>
        <w:ind w:left="1872" w:hanging="1152"/>
        <w:jc w:val="both"/>
        <w:rPr>
          <w:rFonts w:ascii="Arial" w:hAnsi="Arial" w:cs="Arial"/>
          <w:sz w:val="20"/>
          <w:szCs w:val="20"/>
          <w:lang w:val="en-US"/>
        </w:rPr>
      </w:pPr>
      <w:r w:rsidRPr="006C5A62">
        <w:rPr>
          <w:rFonts w:ascii="Arial" w:hAnsi="Arial" w:cs="Arial"/>
          <w:sz w:val="20"/>
          <w:szCs w:val="20"/>
          <w:lang w:val="en-US"/>
        </w:rPr>
        <w:tab/>
        <w:t>(iv)</w:t>
      </w:r>
      <w:r w:rsidRPr="006C5A62">
        <w:rPr>
          <w:rFonts w:ascii="Arial" w:hAnsi="Arial" w:cs="Arial"/>
          <w:sz w:val="20"/>
          <w:szCs w:val="20"/>
          <w:lang w:val="en-US"/>
        </w:rPr>
        <w:tab/>
        <w:t>Dates of deposit of enrolment fees with the name of Bank branch and amount so deposited].</w:t>
      </w:r>
    </w:p>
    <w:p w14:paraId="72799393"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 xml:space="preserve">(2) The Pakistan Bar Council may give any direction to a Provincial Bar Council </w:t>
      </w:r>
      <w:r w:rsidR="00084916">
        <w:rPr>
          <w:rStyle w:val="FootnoteReference"/>
          <w:rFonts w:ascii="Arial" w:hAnsi="Arial" w:cs="Arial"/>
          <w:sz w:val="20"/>
          <w:szCs w:val="20"/>
          <w:lang w:val="en-US"/>
        </w:rPr>
        <w:footnoteReference w:id="233"/>
      </w:r>
      <w:r w:rsidR="002E4F31" w:rsidRPr="006C5A62">
        <w:rPr>
          <w:rFonts w:ascii="Arial" w:hAnsi="Arial" w:cs="Arial"/>
          <w:sz w:val="20"/>
          <w:szCs w:val="20"/>
          <w:lang w:val="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00F247DC" w:rsidRPr="006C5A62">
        <w:rPr>
          <w:rFonts w:ascii="Arial" w:hAnsi="Arial" w:cs="Arial"/>
          <w:sz w:val="20"/>
          <w:szCs w:val="20"/>
          <w:lang w:val="en-US"/>
        </w:rPr>
        <w:t xml:space="preserve"> </w:t>
      </w:r>
      <w:r w:rsidRPr="006C5A62">
        <w:rPr>
          <w:rFonts w:ascii="Arial" w:hAnsi="Arial" w:cs="Arial"/>
          <w:sz w:val="20"/>
          <w:szCs w:val="20"/>
          <w:lang w:val="en-US"/>
        </w:rPr>
        <w:t>if its action is not in accordance with the Act or Rules made by it.</w:t>
      </w:r>
    </w:p>
    <w:p w14:paraId="3D1F5DE5" w14:textId="77777777" w:rsidR="00D633CA" w:rsidRPr="006C5A62" w:rsidRDefault="00D633CA">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(3) The Pakistan Bar Council may issue instructions to the Provincial Bar Councils</w:t>
      </w:r>
      <w:r w:rsidR="00F247DC" w:rsidRPr="006C5A62">
        <w:rPr>
          <w:rFonts w:ascii="Arial" w:hAnsi="Arial" w:cs="Arial"/>
          <w:sz w:val="20"/>
          <w:szCs w:val="20"/>
          <w:lang w:val="en-US" w:eastAsia="en-US"/>
        </w:rPr>
        <w:t xml:space="preserve"> </w:t>
      </w:r>
      <w:r w:rsidR="00084916">
        <w:rPr>
          <w:rStyle w:val="FootnoteReference"/>
          <w:rFonts w:ascii="Arial" w:hAnsi="Arial" w:cs="Arial"/>
          <w:sz w:val="20"/>
          <w:szCs w:val="20"/>
          <w:lang w:val="en-US" w:eastAsia="en-US"/>
        </w:rPr>
        <w:footnoteReference w:id="234"/>
      </w:r>
      <w:r w:rsidR="002E4F31" w:rsidRPr="006C5A62">
        <w:rPr>
          <w:rFonts w:ascii="Arial" w:hAnsi="Arial" w:cs="Arial"/>
          <w:sz w:val="20"/>
          <w:szCs w:val="20"/>
          <w:lang w:val="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Pr="006C5A62">
        <w:rPr>
          <w:rFonts w:ascii="Arial" w:hAnsi="Arial" w:cs="Arial"/>
          <w:sz w:val="20"/>
          <w:szCs w:val="20"/>
          <w:lang w:val="en-US"/>
        </w:rPr>
        <w:t xml:space="preserve"> in order to co-ordinate their activities and achieve uniformity in action.</w:t>
      </w:r>
    </w:p>
    <w:p w14:paraId="7761FED1" w14:textId="77777777" w:rsidR="002E4F31" w:rsidRPr="006C5A62" w:rsidRDefault="00D633CA" w:rsidP="002E4F31">
      <w:pPr>
        <w:tabs>
          <w:tab w:val="left" w:pos="720"/>
          <w:tab w:val="left" w:pos="1296"/>
          <w:tab w:val="left" w:pos="1872"/>
        </w:tabs>
        <w:spacing w:after="120"/>
        <w:ind w:firstLine="720"/>
        <w:jc w:val="both"/>
        <w:rPr>
          <w:rFonts w:ascii="Arial" w:hAnsi="Arial" w:cs="Arial"/>
          <w:sz w:val="20"/>
          <w:szCs w:val="20"/>
          <w:lang w:val="en-US"/>
        </w:rPr>
      </w:pPr>
      <w:r w:rsidRPr="006C5A62">
        <w:rPr>
          <w:rFonts w:ascii="Arial" w:hAnsi="Arial" w:cs="Arial"/>
          <w:sz w:val="20"/>
          <w:szCs w:val="20"/>
          <w:lang w:val="en-US"/>
        </w:rPr>
        <w:t>(4) Every direction or instruction issued by the Pakistan Bar Council shall be laid before the Provincial Bar Council</w:t>
      </w:r>
      <w:r w:rsidR="00F247DC" w:rsidRPr="006C5A62">
        <w:rPr>
          <w:rFonts w:ascii="Arial" w:hAnsi="Arial" w:cs="Arial"/>
          <w:sz w:val="20"/>
          <w:szCs w:val="20"/>
          <w:lang w:val="en-US" w:eastAsia="en-US"/>
        </w:rPr>
        <w:t xml:space="preserve"> </w:t>
      </w:r>
      <w:r w:rsidR="002E4F31" w:rsidRPr="006C5A62">
        <w:rPr>
          <w:rFonts w:ascii="Arial" w:hAnsi="Arial" w:cs="Arial"/>
          <w:sz w:val="20"/>
          <w:szCs w:val="20"/>
          <w:vertAlign w:val="superscript"/>
          <w:lang w:val="en-US"/>
        </w:rPr>
        <w:t>1</w:t>
      </w:r>
      <w:r w:rsidR="00BC736A">
        <w:rPr>
          <w:rFonts w:ascii="Arial" w:hAnsi="Arial" w:cs="Arial"/>
          <w:sz w:val="20"/>
          <w:szCs w:val="20"/>
          <w:vertAlign w:val="superscript"/>
          <w:lang w:val="en-US"/>
        </w:rPr>
        <w:t>9</w:t>
      </w:r>
      <w:r w:rsidR="00046C9D" w:rsidRPr="006C5A62">
        <w:rPr>
          <w:rFonts w:ascii="Arial" w:hAnsi="Arial" w:cs="Arial"/>
          <w:sz w:val="20"/>
          <w:szCs w:val="20"/>
          <w:vertAlign w:val="superscript"/>
          <w:lang w:val="en-US"/>
        </w:rPr>
        <w:t>4</w:t>
      </w:r>
      <w:r w:rsidR="002E4F31" w:rsidRPr="006C5A62">
        <w:rPr>
          <w:rFonts w:ascii="Arial" w:hAnsi="Arial" w:cs="Arial"/>
          <w:sz w:val="20"/>
          <w:szCs w:val="20"/>
          <w:lang w:val="en-US"/>
        </w:rPr>
        <w:t>[</w:t>
      </w:r>
      <w:r w:rsidR="00F247DC" w:rsidRPr="006C5A62">
        <w:rPr>
          <w:rFonts w:ascii="Arial" w:hAnsi="Arial" w:cs="Arial"/>
          <w:sz w:val="20"/>
          <w:szCs w:val="20"/>
          <w:lang w:val="en-US"/>
        </w:rPr>
        <w:t>and the Islamabad Bar Council</w:t>
      </w:r>
      <w:r w:rsidR="002E4F31" w:rsidRPr="006C5A62">
        <w:rPr>
          <w:rFonts w:ascii="Arial" w:hAnsi="Arial" w:cs="Arial"/>
          <w:sz w:val="20"/>
          <w:szCs w:val="20"/>
          <w:lang w:val="en-US"/>
        </w:rPr>
        <w:t>]</w:t>
      </w:r>
      <w:r w:rsidRPr="006C5A62">
        <w:rPr>
          <w:rFonts w:ascii="Arial" w:hAnsi="Arial" w:cs="Arial"/>
          <w:sz w:val="20"/>
          <w:szCs w:val="20"/>
          <w:lang w:val="en-US"/>
        </w:rPr>
        <w:t xml:space="preserve"> and shall be complied by it.</w:t>
      </w:r>
    </w:p>
    <w:p w14:paraId="057995F6" w14:textId="4CB7FB4F" w:rsidR="00BC736A" w:rsidRDefault="00D633CA" w:rsidP="006C5A62">
      <w:pPr>
        <w:tabs>
          <w:tab w:val="left" w:pos="720"/>
          <w:tab w:val="left" w:pos="1296"/>
          <w:tab w:val="left" w:pos="1872"/>
        </w:tabs>
        <w:spacing w:after="120"/>
        <w:ind w:firstLine="720"/>
        <w:jc w:val="both"/>
        <w:rPr>
          <w:rFonts w:ascii="Calibri" w:eastAsia="MS Mincho" w:hAnsi="Calibri"/>
          <w:b/>
          <w:bCs/>
          <w:sz w:val="20"/>
          <w:szCs w:val="20"/>
        </w:rPr>
      </w:pPr>
      <w:r w:rsidRPr="006C5A62">
        <w:rPr>
          <w:rStyle w:val="FootnoteReference"/>
          <w:sz w:val="20"/>
          <w:szCs w:val="20"/>
        </w:rPr>
        <w:footnoteReference w:id="235"/>
      </w:r>
      <w:r w:rsidRPr="006C5A62">
        <w:rPr>
          <w:rFonts w:ascii="Arial" w:hAnsi="Arial" w:cs="Arial"/>
          <w:sz w:val="20"/>
          <w:szCs w:val="20"/>
          <w:lang w:val="en-US"/>
        </w:rPr>
        <w:t>[</w:t>
      </w:r>
      <w:r w:rsidRPr="006C5A62">
        <w:rPr>
          <w:rFonts w:ascii="Arial" w:hAnsi="Arial" w:cs="Arial"/>
          <w:b/>
          <w:sz w:val="20"/>
          <w:szCs w:val="20"/>
          <w:lang w:val="en-US"/>
        </w:rPr>
        <w:t>185.</w:t>
      </w:r>
      <w:r w:rsidRPr="006C5A62">
        <w:rPr>
          <w:rFonts w:ascii="Arial" w:hAnsi="Arial" w:cs="Arial"/>
          <w:sz w:val="20"/>
          <w:szCs w:val="20"/>
          <w:lang w:val="en-US"/>
        </w:rPr>
        <w:t xml:space="preserve"> The Pakistan Bar Council, may by a resolution, passed by it in its meeting, suspend wholly or partly, any Rule for such period and subject to such conditions, as it may deem fit and expedient.]</w:t>
      </w:r>
      <w:r w:rsidRPr="006C5A62">
        <w:rPr>
          <w:rStyle w:val="FootnoteReference"/>
          <w:rFonts w:ascii="Arial" w:hAnsi="Arial" w:cs="Arial"/>
          <w:sz w:val="20"/>
          <w:szCs w:val="20"/>
          <w:lang w:val="en-US"/>
        </w:rPr>
        <w:t xml:space="preserve"> </w:t>
      </w:r>
      <w:r w:rsidR="00F32055" w:rsidRPr="006C5A62">
        <w:rPr>
          <w:rFonts w:ascii="Calibri" w:eastAsia="MS Mincho" w:hAnsi="Calibri"/>
          <w:b/>
          <w:bCs/>
          <w:sz w:val="20"/>
          <w:szCs w:val="20"/>
        </w:rPr>
        <w:t xml:space="preserve"> </w:t>
      </w:r>
    </w:p>
    <w:p w14:paraId="1439AA18" w14:textId="321105EC" w:rsidR="002C5120" w:rsidRPr="008F6A41" w:rsidRDefault="002C5120" w:rsidP="002C5120">
      <w:pPr>
        <w:pStyle w:val="NoSpacing"/>
        <w:ind w:left="-90" w:firstLine="810"/>
        <w:jc w:val="both"/>
        <w:rPr>
          <w:rFonts w:ascii="Arial" w:hAnsi="Arial" w:cs="Arial"/>
          <w:sz w:val="20"/>
          <w:szCs w:val="20"/>
          <w:lang w:eastAsia="en-GB"/>
        </w:rPr>
      </w:pPr>
      <w:r w:rsidRPr="008F6A41">
        <w:rPr>
          <w:rFonts w:ascii="Arial" w:hAnsi="Arial" w:cs="Arial"/>
          <w:b/>
          <w:bCs/>
          <w:sz w:val="20"/>
          <w:szCs w:val="20"/>
        </w:rPr>
        <w:t>[</w:t>
      </w:r>
      <w:r w:rsidRPr="008F6A41">
        <w:rPr>
          <w:rFonts w:ascii="Arial" w:hAnsi="Arial" w:cs="Arial"/>
          <w:b/>
          <w:bCs/>
          <w:sz w:val="20"/>
          <w:szCs w:val="20"/>
        </w:rPr>
        <w:t xml:space="preserve">186 - Removal of difficulties in interpretation and application of rules of Bar </w:t>
      </w:r>
      <w:proofErr w:type="gramStart"/>
      <w:r w:rsidRPr="008F6A41">
        <w:rPr>
          <w:rFonts w:ascii="Arial" w:hAnsi="Arial" w:cs="Arial"/>
          <w:b/>
          <w:bCs/>
          <w:sz w:val="20"/>
          <w:szCs w:val="20"/>
        </w:rPr>
        <w:t>Councils:-</w:t>
      </w:r>
      <w:proofErr w:type="gramEnd"/>
      <w:r w:rsidRPr="008F6A41">
        <w:rPr>
          <w:rFonts w:ascii="Arial" w:hAnsi="Arial" w:cs="Arial"/>
          <w:sz w:val="20"/>
          <w:szCs w:val="20"/>
        </w:rPr>
        <w:t xml:space="preserve"> In case of any conflict and inconsistency between the provisions of the Pakistan Legal Practitioners and Bar Councils Rules, 1976 and Rules framed by a Provincial Bar Councils/ Islamabad Bar Council, the provisions of the Pakistan Legal Practitioners and Bar Councils Rules, 1976 shall have overriding effect and prevail over the later.</w:t>
      </w:r>
      <w:r w:rsidRPr="008F6A41">
        <w:rPr>
          <w:rFonts w:ascii="Arial" w:hAnsi="Arial" w:cs="Arial"/>
          <w:sz w:val="20"/>
          <w:szCs w:val="20"/>
        </w:rPr>
        <w:t>]</w:t>
      </w:r>
    </w:p>
    <w:p w14:paraId="247A9F90" w14:textId="77777777" w:rsidR="00F32055" w:rsidRPr="00F32055" w:rsidRDefault="00BC736A" w:rsidP="00BC736A">
      <w:pPr>
        <w:tabs>
          <w:tab w:val="left" w:pos="720"/>
          <w:tab w:val="left" w:pos="1296"/>
          <w:tab w:val="left" w:pos="1872"/>
        </w:tabs>
        <w:spacing w:after="120"/>
        <w:ind w:firstLine="720"/>
        <w:jc w:val="both"/>
        <w:rPr>
          <w:rFonts w:ascii="Calibri" w:eastAsia="MS Mincho" w:hAnsi="Calibri"/>
          <w:b/>
          <w:bCs/>
        </w:rPr>
      </w:pPr>
      <w:r>
        <w:rPr>
          <w:rFonts w:ascii="Calibri" w:eastAsia="MS Mincho" w:hAnsi="Calibri"/>
          <w:b/>
          <w:bCs/>
          <w:sz w:val="20"/>
          <w:szCs w:val="20"/>
        </w:rPr>
        <w:br w:type="page"/>
      </w:r>
      <w:r>
        <w:rPr>
          <w:rFonts w:ascii="Calibri" w:eastAsia="MS Mincho" w:hAnsi="Calibri"/>
          <w:b/>
          <w:bCs/>
          <w:sz w:val="20"/>
          <w:szCs w:val="20"/>
        </w:rPr>
        <w:lastRenderedPageBreak/>
        <w:tab/>
      </w:r>
      <w:r>
        <w:rPr>
          <w:rFonts w:ascii="Calibri" w:eastAsia="MS Mincho" w:hAnsi="Calibri"/>
          <w:b/>
          <w:bCs/>
          <w:sz w:val="20"/>
          <w:szCs w:val="20"/>
        </w:rPr>
        <w:tab/>
      </w:r>
      <w:r>
        <w:rPr>
          <w:rFonts w:ascii="Calibri" w:eastAsia="MS Mincho" w:hAnsi="Calibri"/>
          <w:b/>
          <w:bCs/>
          <w:sz w:val="20"/>
          <w:szCs w:val="20"/>
        </w:rPr>
        <w:tab/>
      </w:r>
      <w:r>
        <w:rPr>
          <w:rFonts w:ascii="Calibri" w:eastAsia="MS Mincho" w:hAnsi="Calibri"/>
          <w:b/>
          <w:bCs/>
          <w:sz w:val="20"/>
          <w:szCs w:val="20"/>
        </w:rPr>
        <w:tab/>
      </w:r>
      <w:r w:rsidR="004F70AC">
        <w:rPr>
          <w:rFonts w:ascii="Calibri" w:eastAsia="MS Mincho" w:hAnsi="Calibri"/>
          <w:b/>
          <w:bCs/>
        </w:rPr>
        <w:t xml:space="preserve">    </w:t>
      </w:r>
      <w:r w:rsidR="00F32055" w:rsidRPr="00F32055">
        <w:rPr>
          <w:rFonts w:ascii="Calibri" w:eastAsia="MS Mincho" w:hAnsi="Calibri"/>
          <w:b/>
          <w:bCs/>
        </w:rPr>
        <w:t xml:space="preserve">   </w:t>
      </w:r>
      <w:r w:rsidR="00A91C63" w:rsidRPr="00584DC1">
        <w:rPr>
          <w:b/>
          <w:bCs/>
          <w:noProof/>
          <w:lang w:val="en-US" w:eastAsia="en-US"/>
        </w:rPr>
        <w:drawing>
          <wp:inline distT="0" distB="0" distL="0" distR="0" wp14:anchorId="2E0A3CC7" wp14:editId="59CA7715">
            <wp:extent cx="857250" cy="5238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rcRect/>
                    <a:stretch>
                      <a:fillRect/>
                    </a:stretch>
                  </pic:blipFill>
                  <pic:spPr bwMode="auto">
                    <a:xfrm>
                      <a:off x="0" y="0"/>
                      <a:ext cx="857250" cy="523875"/>
                    </a:xfrm>
                    <a:prstGeom prst="rect">
                      <a:avLst/>
                    </a:prstGeom>
                    <a:noFill/>
                    <a:ln w="9525">
                      <a:noFill/>
                      <a:miter lim="800000"/>
                      <a:headEnd/>
                      <a:tailEnd/>
                    </a:ln>
                    <a:effectLst>
                      <a:glow>
                        <a:srgbClr val="5B9BD5"/>
                      </a:glow>
                      <a:softEdge rad="0"/>
                    </a:effectLst>
                  </pic:spPr>
                </pic:pic>
              </a:graphicData>
            </a:graphic>
          </wp:inline>
        </w:drawing>
      </w:r>
    </w:p>
    <w:p w14:paraId="0F481CB3" w14:textId="77777777" w:rsidR="00F32055" w:rsidRPr="00F32055" w:rsidRDefault="00F32055" w:rsidP="00F32055">
      <w:pPr>
        <w:pStyle w:val="PlainText"/>
        <w:ind w:firstLine="720"/>
        <w:rPr>
          <w:rFonts w:ascii="Calibri" w:eastAsia="MS Mincho" w:hAnsi="Calibri"/>
          <w:b/>
          <w:bCs/>
          <w:sz w:val="6"/>
          <w:szCs w:val="24"/>
        </w:rPr>
      </w:pPr>
    </w:p>
    <w:p w14:paraId="5C81BA25" w14:textId="77777777" w:rsidR="00F32055" w:rsidRPr="00E116B8" w:rsidRDefault="00F32055" w:rsidP="004F70AC">
      <w:pPr>
        <w:pStyle w:val="PlainText"/>
        <w:ind w:left="706" w:firstLine="720"/>
        <w:rPr>
          <w:rFonts w:ascii="Calibri" w:eastAsia="MS Mincho" w:hAnsi="Calibri"/>
          <w:b/>
          <w:sz w:val="24"/>
          <w:szCs w:val="24"/>
        </w:rPr>
      </w:pPr>
      <w:r w:rsidRPr="00E116B8">
        <w:rPr>
          <w:rFonts w:ascii="Calibri" w:eastAsia="MS Mincho" w:hAnsi="Calibri"/>
          <w:b/>
          <w:sz w:val="24"/>
          <w:szCs w:val="24"/>
        </w:rPr>
        <w:tab/>
      </w:r>
      <w:r w:rsidRPr="00E116B8">
        <w:rPr>
          <w:rFonts w:ascii="Calibri" w:eastAsia="MS Mincho" w:hAnsi="Calibri"/>
          <w:b/>
          <w:sz w:val="24"/>
          <w:szCs w:val="24"/>
        </w:rPr>
        <w:tab/>
        <w:t xml:space="preserve">            FORM ‘A’</w:t>
      </w:r>
    </w:p>
    <w:p w14:paraId="77CF0357" w14:textId="77777777" w:rsidR="00F32055" w:rsidRPr="00E116B8" w:rsidRDefault="00F32055" w:rsidP="00F32055">
      <w:pPr>
        <w:pStyle w:val="PlainText"/>
        <w:rPr>
          <w:rFonts w:ascii="Calibri" w:eastAsia="MS Mincho" w:hAnsi="Calibri"/>
          <w:b/>
          <w:sz w:val="24"/>
          <w:szCs w:val="24"/>
          <w:u w:val="single"/>
        </w:rPr>
      </w:pPr>
      <w:r w:rsidRPr="00E116B8">
        <w:rPr>
          <w:rFonts w:ascii="Calibri" w:eastAsia="MS Mincho" w:hAnsi="Calibri"/>
          <w:b/>
          <w:sz w:val="24"/>
          <w:szCs w:val="24"/>
          <w:u w:val="single"/>
        </w:rPr>
        <w:t>APPLICATION FOR ENROLMENT AS AN ADVOCATE OF THE SUPREME COURT.</w:t>
      </w:r>
    </w:p>
    <w:p w14:paraId="5BC02201" w14:textId="77777777" w:rsidR="00F32055" w:rsidRPr="003A37A7" w:rsidRDefault="00F32055" w:rsidP="00F32055">
      <w:pPr>
        <w:pStyle w:val="PlainText"/>
        <w:rPr>
          <w:rFonts w:ascii="Calibri" w:eastAsia="MS Mincho" w:hAnsi="Calibri"/>
          <w:bCs/>
          <w:sz w:val="12"/>
          <w:szCs w:val="24"/>
          <w:u w:val="single"/>
        </w:rPr>
      </w:pPr>
    </w:p>
    <w:p w14:paraId="74E574E0" w14:textId="77777777" w:rsidR="00F32055" w:rsidRPr="003A37A7" w:rsidRDefault="00643672" w:rsidP="00F32055">
      <w:pPr>
        <w:pStyle w:val="PlainText"/>
        <w:rPr>
          <w:rFonts w:ascii="Calibri" w:eastAsia="MS Mincho" w:hAnsi="Calibri"/>
          <w:bCs/>
          <w:sz w:val="22"/>
          <w:szCs w:val="24"/>
        </w:rPr>
      </w:pPr>
      <w:r>
        <w:rPr>
          <w:noProof/>
          <w:lang w:val="en-US" w:eastAsia="en-US"/>
        </w:rPr>
        <mc:AlternateContent>
          <mc:Choice Requires="wps">
            <w:drawing>
              <wp:anchor distT="0" distB="0" distL="114300" distR="114300" simplePos="0" relativeHeight="251657216" behindDoc="0" locked="0" layoutInCell="1" allowOverlap="1" wp14:anchorId="474743D5" wp14:editId="14022F1A">
                <wp:simplePos x="0" y="0"/>
                <wp:positionH relativeFrom="margin">
                  <wp:posOffset>4301490</wp:posOffset>
                </wp:positionH>
                <wp:positionV relativeFrom="paragraph">
                  <wp:posOffset>31750</wp:posOffset>
                </wp:positionV>
                <wp:extent cx="857250" cy="1047750"/>
                <wp:effectExtent l="19050" t="1905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047750"/>
                        </a:xfrm>
                        <a:prstGeom prst="rect">
                          <a:avLst/>
                        </a:prstGeom>
                        <a:solidFill>
                          <a:srgbClr val="FFFFFF"/>
                        </a:solidFill>
                        <a:ln w="38100">
                          <a:solidFill>
                            <a:srgbClr val="000000"/>
                          </a:solidFill>
                          <a:miter lim="800000"/>
                          <a:headEnd/>
                          <a:tailEnd/>
                        </a:ln>
                      </wps:spPr>
                      <wps:txbx>
                        <w:txbxContent>
                          <w:p w14:paraId="60BC294A" w14:textId="77777777" w:rsidR="000D2186" w:rsidRDefault="000D2186" w:rsidP="00F32055">
                            <w:pPr>
                              <w:rPr>
                                <w:sz w:val="44"/>
                              </w:rPr>
                            </w:pPr>
                          </w:p>
                          <w:p w14:paraId="2D88E622" w14:textId="77777777" w:rsidR="000D2186" w:rsidRPr="00643672" w:rsidRDefault="000D2186" w:rsidP="00F32055">
                            <w:pPr>
                              <w:rPr>
                                <w:rFonts w:ascii="Calibri" w:hAnsi="Calibri"/>
                                <w:b/>
                                <w:sz w:val="16"/>
                              </w:rPr>
                            </w:pPr>
                            <w:r w:rsidRPr="00643672">
                              <w:rPr>
                                <w:rFonts w:ascii="Calibri" w:hAnsi="Calibri"/>
                                <w:b/>
                                <w:sz w:val="16"/>
                              </w:rPr>
                              <w:t>PHOTOGRAPH</w:t>
                            </w:r>
                          </w:p>
                          <w:p w14:paraId="77F16F8E" w14:textId="77777777" w:rsidR="000D2186" w:rsidRPr="00643672" w:rsidRDefault="000D2186" w:rsidP="00F32055">
                            <w:pPr>
                              <w:rPr>
                                <w:rFonts w:ascii="Calibri" w:hAnsi="Calibri"/>
                                <w:b/>
                                <w:sz w:val="16"/>
                              </w:rPr>
                            </w:pPr>
                            <w:r w:rsidRPr="00643672">
                              <w:rPr>
                                <w:rFonts w:ascii="Calibri" w:hAnsi="Calibri"/>
                                <w:b/>
                                <w:sz w:val="20"/>
                              </w:rPr>
                              <w:t xml:space="preserve">  </w:t>
                            </w:r>
                            <w:r w:rsidRPr="00643672">
                              <w:rPr>
                                <w:rFonts w:ascii="Calibri" w:hAnsi="Calibri"/>
                                <w:b/>
                                <w:sz w:val="14"/>
                              </w:rPr>
                              <w:t>Two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743D5" id="_x0000_t202" coordsize="21600,21600" o:spt="202" path="m,l,21600r21600,l21600,xe">
                <v:stroke joinstyle="miter"/>
                <v:path gradientshapeok="t" o:connecttype="rect"/>
              </v:shapetype>
              <v:shape id="Text Box 2" o:spid="_x0000_s1026" type="#_x0000_t202" style="position:absolute;margin-left:338.7pt;margin-top:2.5pt;width:67.5pt;height: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" strokeweight="3pt">
                <v:textbox>
                  <w:txbxContent>
                    <w:p w14:paraId="60BC294A" w14:textId="77777777" w:rsidR="000D2186" w:rsidRDefault="000D2186" w:rsidP="00F32055">
                      <w:pPr>
                        <w:rPr>
                          <w:sz w:val="44"/>
                        </w:rPr>
                      </w:pPr>
                    </w:p>
                    <w:p w14:paraId="2D88E622" w14:textId="77777777" w:rsidR="000D2186" w:rsidRPr="00643672" w:rsidRDefault="000D2186" w:rsidP="00F32055">
                      <w:pPr>
                        <w:rPr>
                          <w:rFonts w:ascii="Calibri" w:hAnsi="Calibri"/>
                          <w:b/>
                          <w:sz w:val="16"/>
                        </w:rPr>
                      </w:pPr>
                      <w:r w:rsidRPr="00643672">
                        <w:rPr>
                          <w:rFonts w:ascii="Calibri" w:hAnsi="Calibri"/>
                          <w:b/>
                          <w:sz w:val="16"/>
                        </w:rPr>
                        <w:t>PHOTOGRAPH</w:t>
                      </w:r>
                    </w:p>
                    <w:p w14:paraId="77F16F8E" w14:textId="77777777" w:rsidR="000D2186" w:rsidRPr="00643672" w:rsidRDefault="000D2186" w:rsidP="00F32055">
                      <w:pPr>
                        <w:rPr>
                          <w:rFonts w:ascii="Calibri" w:hAnsi="Calibri"/>
                          <w:b/>
                          <w:sz w:val="16"/>
                        </w:rPr>
                      </w:pPr>
                      <w:r w:rsidRPr="00643672">
                        <w:rPr>
                          <w:rFonts w:ascii="Calibri" w:hAnsi="Calibri"/>
                          <w:b/>
                          <w:sz w:val="20"/>
                        </w:rPr>
                        <w:t xml:space="preserve">  </w:t>
                      </w:r>
                      <w:r w:rsidRPr="00643672">
                        <w:rPr>
                          <w:rFonts w:ascii="Calibri" w:hAnsi="Calibri"/>
                          <w:b/>
                          <w:sz w:val="14"/>
                        </w:rPr>
                        <w:t>Two Pictures</w:t>
                      </w:r>
                    </w:p>
                  </w:txbxContent>
                </v:textbox>
                <w10:wrap anchorx="margin"/>
              </v:shape>
            </w:pict>
          </mc:Fallback>
        </mc:AlternateContent>
      </w:r>
      <w:r w:rsidR="00F32055" w:rsidRPr="003A37A7">
        <w:rPr>
          <w:rFonts w:ascii="Calibri" w:eastAsia="MS Mincho" w:hAnsi="Calibri"/>
          <w:bCs/>
          <w:sz w:val="22"/>
          <w:szCs w:val="24"/>
        </w:rPr>
        <w:t>To,</w:t>
      </w:r>
    </w:p>
    <w:p w14:paraId="21C1A086"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The Chairman,</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p>
    <w:p w14:paraId="1C3804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Pakistan Bar Council</w:t>
      </w:r>
    </w:p>
    <w:p w14:paraId="2C21E68B"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Islamabad.</w:t>
      </w:r>
    </w:p>
    <w:p w14:paraId="2B96324C"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Sir,</w:t>
      </w:r>
    </w:p>
    <w:p w14:paraId="3C14523F"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8"/>
          <w:szCs w:val="24"/>
        </w:rPr>
        <w:tab/>
      </w:r>
      <w:r w:rsidRPr="003A37A7">
        <w:rPr>
          <w:rFonts w:ascii="Calibri" w:eastAsia="MS Mincho" w:hAnsi="Calibri"/>
          <w:bCs/>
          <w:sz w:val="22"/>
          <w:szCs w:val="24"/>
        </w:rPr>
        <w:t>Please enroll me as an Advocate of the Supreme Court of Pakistan.</w:t>
      </w:r>
    </w:p>
    <w:p w14:paraId="72A3FD0C"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My particulars are as under:-</w:t>
      </w:r>
    </w:p>
    <w:p w14:paraId="182F9E1D" w14:textId="77777777" w:rsidR="00F32055" w:rsidRPr="003A37A7" w:rsidRDefault="00F32055" w:rsidP="00F32055">
      <w:pPr>
        <w:pStyle w:val="PlainText"/>
        <w:rPr>
          <w:rFonts w:ascii="Calibri" w:eastAsia="MS Mincho" w:hAnsi="Calibri"/>
          <w:bCs/>
          <w:sz w:val="12"/>
          <w:szCs w:val="24"/>
        </w:rPr>
      </w:pPr>
    </w:p>
    <w:p w14:paraId="75D16F9C"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1.</w:t>
      </w:r>
      <w:r w:rsidRPr="003A37A7">
        <w:rPr>
          <w:rFonts w:ascii="Calibri" w:eastAsia="MS Mincho" w:hAnsi="Calibri"/>
          <w:bCs/>
          <w:szCs w:val="24"/>
        </w:rPr>
        <w:tab/>
      </w:r>
      <w:r w:rsidRPr="003A37A7">
        <w:rPr>
          <w:rFonts w:ascii="Calibri" w:eastAsia="MS Mincho" w:hAnsi="Calibri"/>
          <w:bCs/>
          <w:sz w:val="22"/>
          <w:szCs w:val="24"/>
        </w:rPr>
        <w:t>Name:</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EB3B2E6" w14:textId="77777777" w:rsidR="00F32055" w:rsidRPr="003A37A7" w:rsidRDefault="00F32055" w:rsidP="00F32055">
      <w:pPr>
        <w:pStyle w:val="PlainText"/>
        <w:rPr>
          <w:rFonts w:ascii="Calibri" w:eastAsia="MS Mincho" w:hAnsi="Calibri"/>
          <w:bCs/>
          <w:sz w:val="12"/>
          <w:szCs w:val="24"/>
        </w:rPr>
      </w:pPr>
    </w:p>
    <w:p w14:paraId="4EE30BE1"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2.</w:t>
      </w:r>
      <w:r w:rsidRPr="003A37A7">
        <w:rPr>
          <w:rFonts w:ascii="Calibri" w:eastAsia="MS Mincho" w:hAnsi="Calibri"/>
          <w:bCs/>
          <w:szCs w:val="24"/>
        </w:rPr>
        <w:tab/>
      </w:r>
      <w:r w:rsidRPr="003A37A7">
        <w:rPr>
          <w:rFonts w:ascii="Calibri" w:eastAsia="MS Mincho" w:hAnsi="Calibri"/>
          <w:bCs/>
          <w:sz w:val="22"/>
          <w:szCs w:val="24"/>
        </w:rPr>
        <w:t>Date of birth:</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74B86FC" w14:textId="77777777" w:rsidR="00F32055" w:rsidRPr="003A37A7" w:rsidRDefault="00F32055" w:rsidP="00F32055">
      <w:pPr>
        <w:pStyle w:val="PlainText"/>
        <w:rPr>
          <w:rFonts w:ascii="Calibri" w:eastAsia="MS Mincho" w:hAnsi="Calibri"/>
          <w:bCs/>
          <w:sz w:val="12"/>
          <w:szCs w:val="24"/>
        </w:rPr>
      </w:pPr>
    </w:p>
    <w:p w14:paraId="27865FFE"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3.</w:t>
      </w:r>
      <w:r w:rsidRPr="003A37A7">
        <w:rPr>
          <w:rFonts w:ascii="Calibri" w:eastAsia="MS Mincho" w:hAnsi="Calibri"/>
          <w:bCs/>
          <w:szCs w:val="24"/>
        </w:rPr>
        <w:tab/>
      </w:r>
      <w:r w:rsidRPr="003A37A7">
        <w:rPr>
          <w:rFonts w:ascii="Calibri" w:eastAsia="MS Mincho" w:hAnsi="Calibri"/>
          <w:bCs/>
          <w:sz w:val="22"/>
          <w:szCs w:val="24"/>
        </w:rPr>
        <w:t>Father’s/Husband’s name:</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691D6338" w14:textId="77777777" w:rsidR="00F32055" w:rsidRPr="003A37A7" w:rsidRDefault="00F32055" w:rsidP="00F32055">
      <w:pPr>
        <w:pStyle w:val="PlainText"/>
        <w:rPr>
          <w:rFonts w:ascii="Calibri" w:eastAsia="MS Mincho" w:hAnsi="Calibri"/>
          <w:bCs/>
          <w:sz w:val="12"/>
          <w:szCs w:val="24"/>
        </w:rPr>
      </w:pPr>
    </w:p>
    <w:p w14:paraId="27745448"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4.</w:t>
      </w:r>
      <w:r w:rsidRPr="003A37A7">
        <w:rPr>
          <w:rFonts w:ascii="Calibri" w:eastAsia="MS Mincho" w:hAnsi="Calibri"/>
          <w:bCs/>
          <w:szCs w:val="24"/>
        </w:rPr>
        <w:tab/>
      </w:r>
      <w:r w:rsidRPr="003A37A7">
        <w:rPr>
          <w:rFonts w:ascii="Calibri" w:eastAsia="MS Mincho" w:hAnsi="Calibri"/>
          <w:bCs/>
          <w:sz w:val="22"/>
          <w:szCs w:val="24"/>
        </w:rPr>
        <w:t>Nationality:</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34D20814" w14:textId="77777777" w:rsidR="00F32055" w:rsidRPr="003A37A7" w:rsidRDefault="00F32055" w:rsidP="00F32055">
      <w:pPr>
        <w:pStyle w:val="PlainText"/>
        <w:rPr>
          <w:rFonts w:ascii="Calibri" w:eastAsia="MS Mincho" w:hAnsi="Calibri"/>
          <w:bCs/>
          <w:sz w:val="12"/>
          <w:szCs w:val="24"/>
        </w:rPr>
      </w:pPr>
    </w:p>
    <w:p w14:paraId="788CAA66"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5.</w:t>
      </w:r>
      <w:r w:rsidRPr="003A37A7">
        <w:rPr>
          <w:rFonts w:ascii="Calibri" w:eastAsia="MS Mincho" w:hAnsi="Calibri"/>
          <w:bCs/>
          <w:szCs w:val="24"/>
        </w:rPr>
        <w:tab/>
      </w:r>
      <w:r w:rsidRPr="003A37A7">
        <w:rPr>
          <w:rFonts w:ascii="Calibri" w:eastAsia="MS Mincho" w:hAnsi="Calibri"/>
          <w:bCs/>
          <w:sz w:val="22"/>
          <w:szCs w:val="24"/>
        </w:rPr>
        <w:t>Date of enrolment as an Advocate:</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477201AB" w14:textId="77777777" w:rsidR="00F32055" w:rsidRPr="003A37A7" w:rsidRDefault="00F32055" w:rsidP="00F32055">
      <w:pPr>
        <w:pStyle w:val="PlainText"/>
        <w:rPr>
          <w:rFonts w:ascii="Calibri" w:eastAsia="MS Mincho" w:hAnsi="Calibri"/>
          <w:bCs/>
          <w:sz w:val="8"/>
          <w:szCs w:val="24"/>
        </w:rPr>
      </w:pPr>
    </w:p>
    <w:p w14:paraId="7BB6C546"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6.</w:t>
      </w:r>
      <w:r w:rsidRPr="003A37A7">
        <w:rPr>
          <w:rFonts w:ascii="Calibri" w:eastAsia="MS Mincho" w:hAnsi="Calibri"/>
          <w:bCs/>
          <w:sz w:val="22"/>
          <w:szCs w:val="24"/>
        </w:rPr>
        <w:tab/>
        <w:t xml:space="preserve">Date of enrolment as an Advocate of </w:t>
      </w:r>
    </w:p>
    <w:p w14:paraId="2DBB0B90"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High Court along with its name: </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BB753F9" w14:textId="77777777" w:rsidR="00F32055" w:rsidRPr="003A37A7" w:rsidRDefault="00F32055" w:rsidP="00F32055">
      <w:pPr>
        <w:pStyle w:val="PlainText"/>
        <w:rPr>
          <w:rFonts w:ascii="Calibri" w:eastAsia="MS Mincho" w:hAnsi="Calibri"/>
          <w:bCs/>
          <w:sz w:val="8"/>
          <w:szCs w:val="24"/>
        </w:rPr>
      </w:pPr>
    </w:p>
    <w:p w14:paraId="431D6E4B"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7.</w:t>
      </w:r>
      <w:r w:rsidRPr="003A37A7">
        <w:rPr>
          <w:rFonts w:ascii="Calibri" w:eastAsia="MS Mincho" w:hAnsi="Calibri"/>
          <w:bCs/>
          <w:szCs w:val="24"/>
        </w:rPr>
        <w:tab/>
      </w:r>
      <w:r w:rsidRPr="003A37A7">
        <w:rPr>
          <w:rFonts w:ascii="Calibri" w:eastAsia="MS Mincho" w:hAnsi="Calibri"/>
          <w:bCs/>
          <w:sz w:val="22"/>
          <w:szCs w:val="24"/>
        </w:rPr>
        <w:t xml:space="preserve">Name of the Provincial Bar Council  </w:t>
      </w:r>
    </w:p>
    <w:p w14:paraId="5B1D1061"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on roll the of which the applicant is </w:t>
      </w:r>
    </w:p>
    <w:p w14:paraId="050A50FA"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enrolled as an Advocate of the High </w:t>
      </w:r>
    </w:p>
    <w:p w14:paraId="77D14455"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Court:</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323775F4" w14:textId="77777777" w:rsidR="00F32055" w:rsidRPr="003A37A7" w:rsidRDefault="00F32055" w:rsidP="00F32055">
      <w:pPr>
        <w:pStyle w:val="PlainText"/>
        <w:ind w:firstLine="720"/>
        <w:rPr>
          <w:rFonts w:ascii="Calibri" w:eastAsia="MS Mincho" w:hAnsi="Calibri"/>
          <w:bCs/>
          <w:sz w:val="8"/>
          <w:szCs w:val="24"/>
        </w:rPr>
      </w:pPr>
    </w:p>
    <w:p w14:paraId="14B4DBE6"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 xml:space="preserve">8. </w:t>
      </w:r>
      <w:r w:rsidRPr="003A37A7">
        <w:rPr>
          <w:rFonts w:ascii="Calibri" w:eastAsia="MS Mincho" w:hAnsi="Calibri"/>
          <w:bCs/>
          <w:szCs w:val="24"/>
        </w:rPr>
        <w:tab/>
      </w:r>
      <w:r w:rsidRPr="003A37A7">
        <w:rPr>
          <w:rFonts w:ascii="Calibri" w:eastAsia="MS Mincho" w:hAnsi="Calibri"/>
          <w:bCs/>
          <w:sz w:val="22"/>
          <w:szCs w:val="24"/>
        </w:rPr>
        <w:t xml:space="preserve">The  number  in the Provincial Roll of  </w:t>
      </w:r>
    </w:p>
    <w:p w14:paraId="7964BA41"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Advocate of the High Court:</w:t>
      </w: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284A3631" w14:textId="77777777" w:rsidR="00F32055" w:rsidRPr="003A37A7" w:rsidRDefault="00F32055" w:rsidP="00F32055">
      <w:pPr>
        <w:pStyle w:val="PlainText"/>
        <w:rPr>
          <w:rFonts w:ascii="Calibri" w:eastAsia="MS Mincho" w:hAnsi="Calibri"/>
          <w:bCs/>
          <w:sz w:val="8"/>
          <w:szCs w:val="24"/>
        </w:rPr>
      </w:pPr>
    </w:p>
    <w:p w14:paraId="420DC2E7"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9.</w:t>
      </w:r>
      <w:r w:rsidRPr="003A37A7">
        <w:rPr>
          <w:rFonts w:ascii="Calibri" w:eastAsia="MS Mincho" w:hAnsi="Calibri"/>
          <w:bCs/>
          <w:sz w:val="22"/>
          <w:szCs w:val="24"/>
        </w:rPr>
        <w:tab/>
        <w:t xml:space="preserve">The number  in  the common roll of </w:t>
      </w:r>
    </w:p>
    <w:p w14:paraId="24FAEE3D"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the Advocates of the High Court  </w:t>
      </w:r>
    </w:p>
    <w:p w14:paraId="4992573A"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prepared by the Pakistan Bar Council:</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0E292756" w14:textId="77777777" w:rsidR="00F32055" w:rsidRPr="003A37A7" w:rsidRDefault="00F32055" w:rsidP="00F32055">
      <w:pPr>
        <w:pStyle w:val="PlainText"/>
        <w:rPr>
          <w:rFonts w:ascii="Calibri" w:eastAsia="MS Mincho" w:hAnsi="Calibri"/>
          <w:bCs/>
          <w:sz w:val="8"/>
          <w:szCs w:val="24"/>
        </w:rPr>
      </w:pPr>
    </w:p>
    <w:p w14:paraId="5BD6CADC"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10.</w:t>
      </w:r>
      <w:r w:rsidRPr="003A37A7">
        <w:rPr>
          <w:rFonts w:ascii="Calibri" w:eastAsia="MS Mincho" w:hAnsi="Calibri"/>
          <w:bCs/>
          <w:szCs w:val="24"/>
        </w:rPr>
        <w:tab/>
      </w:r>
      <w:r w:rsidRPr="003A37A7">
        <w:rPr>
          <w:rFonts w:ascii="Calibri" w:eastAsia="MS Mincho" w:hAnsi="Calibri"/>
          <w:bCs/>
          <w:sz w:val="22"/>
          <w:szCs w:val="24"/>
        </w:rPr>
        <w:t xml:space="preserve">Whether the applicant satisfies all </w:t>
      </w:r>
    </w:p>
    <w:p w14:paraId="5A3131BD"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the conditions laid down by the </w:t>
      </w:r>
    </w:p>
    <w:p w14:paraId="2C4DF501"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Supreme Court of Pakistan in respect </w:t>
      </w:r>
    </w:p>
    <w:p w14:paraId="45BCFC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of the persons  entitled to appear and  </w:t>
      </w:r>
    </w:p>
    <w:p w14:paraId="7E4020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t>plead before the Supreme Court:</w:t>
      </w:r>
      <w:r w:rsidRPr="003A37A7">
        <w:rPr>
          <w:rFonts w:ascii="Calibri" w:eastAsia="MS Mincho" w:hAnsi="Calibri"/>
          <w:bCs/>
          <w:sz w:val="22"/>
          <w:szCs w:val="24"/>
        </w:rPr>
        <w:tab/>
      </w:r>
      <w:r w:rsidRPr="003A37A7">
        <w:rPr>
          <w:rFonts w:ascii="Calibri" w:eastAsia="MS Mincho" w:hAnsi="Calibri"/>
          <w:bCs/>
          <w:sz w:val="24"/>
          <w:szCs w:val="24"/>
        </w:rPr>
        <w:t>____________________________</w:t>
      </w:r>
    </w:p>
    <w:p w14:paraId="7D3C4EEE" w14:textId="77777777" w:rsidR="00F32055"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6"/>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r w:rsidRPr="003A37A7">
        <w:rPr>
          <w:rFonts w:ascii="Calibri" w:eastAsia="MS Mincho" w:hAnsi="Calibri"/>
          <w:bCs/>
          <w:sz w:val="24"/>
          <w:szCs w:val="24"/>
        </w:rPr>
        <w:tab/>
      </w:r>
    </w:p>
    <w:p w14:paraId="0DAD0610" w14:textId="77777777" w:rsidR="00F32055" w:rsidRPr="003A37A7" w:rsidRDefault="00F32055" w:rsidP="00F32055">
      <w:pPr>
        <w:pStyle w:val="PlainText"/>
        <w:rPr>
          <w:rFonts w:ascii="Calibri" w:eastAsia="MS Mincho" w:hAnsi="Calibri"/>
          <w:bCs/>
          <w:sz w:val="8"/>
          <w:szCs w:val="24"/>
        </w:rPr>
      </w:pPr>
    </w:p>
    <w:p w14:paraId="41CE4231" w14:textId="77777777" w:rsidR="004F70AC" w:rsidRPr="003A37A7" w:rsidRDefault="00F32055" w:rsidP="00BB1ACF">
      <w:pPr>
        <w:pStyle w:val="PlainText"/>
        <w:rPr>
          <w:rFonts w:ascii="Calibri" w:eastAsia="MS Mincho" w:hAnsi="Calibri"/>
          <w:bCs/>
          <w:sz w:val="22"/>
          <w:szCs w:val="24"/>
        </w:rPr>
      </w:pPr>
      <w:r w:rsidRPr="003A37A7">
        <w:rPr>
          <w:rFonts w:ascii="Calibri" w:eastAsia="MS Mincho" w:hAnsi="Calibri"/>
          <w:bCs/>
          <w:sz w:val="22"/>
          <w:szCs w:val="24"/>
        </w:rPr>
        <w:lastRenderedPageBreak/>
        <w:t>11.</w:t>
      </w:r>
      <w:r w:rsidRPr="003A37A7">
        <w:rPr>
          <w:rFonts w:ascii="Calibri" w:eastAsia="MS Mincho" w:hAnsi="Calibri"/>
          <w:bCs/>
          <w:szCs w:val="24"/>
        </w:rPr>
        <w:tab/>
      </w:r>
      <w:r w:rsidRPr="003A37A7">
        <w:rPr>
          <w:rFonts w:ascii="Calibri" w:eastAsia="MS Mincho" w:hAnsi="Calibri"/>
          <w:bCs/>
          <w:sz w:val="22"/>
          <w:szCs w:val="24"/>
        </w:rPr>
        <w:t xml:space="preserve">Whether the applicant has  deposited </w:t>
      </w:r>
      <w:r w:rsidR="004F70AC" w:rsidRPr="003A37A7">
        <w:rPr>
          <w:rFonts w:ascii="Calibri" w:eastAsia="MS Mincho" w:hAnsi="Calibri"/>
          <w:bCs/>
          <w:sz w:val="22"/>
          <w:szCs w:val="24"/>
        </w:rPr>
        <w:tab/>
      </w:r>
      <w:r w:rsidR="004F70AC" w:rsidRPr="003A37A7">
        <w:rPr>
          <w:rFonts w:ascii="Calibri" w:eastAsia="MS Mincho" w:hAnsi="Calibri"/>
          <w:bCs/>
          <w:sz w:val="22"/>
          <w:szCs w:val="24"/>
        </w:rPr>
        <w:tab/>
        <w:t>Amount:</w:t>
      </w:r>
      <w:r w:rsidR="004F70AC" w:rsidRPr="003A37A7">
        <w:rPr>
          <w:rFonts w:ascii="Calibri" w:eastAsia="MS Mincho" w:hAnsi="Calibri"/>
          <w:bCs/>
          <w:sz w:val="24"/>
          <w:szCs w:val="24"/>
        </w:rPr>
        <w:t>___________</w:t>
      </w:r>
      <w:r w:rsidR="00BB1ACF" w:rsidRPr="003A37A7">
        <w:rPr>
          <w:rFonts w:ascii="Calibri" w:eastAsia="MS Mincho" w:hAnsi="Calibri"/>
          <w:bCs/>
          <w:sz w:val="24"/>
          <w:szCs w:val="24"/>
        </w:rPr>
        <w:t>_</w:t>
      </w:r>
      <w:r w:rsidR="004F70AC" w:rsidRPr="003A37A7">
        <w:rPr>
          <w:rFonts w:ascii="Calibri" w:eastAsia="MS Mincho" w:hAnsi="Calibri"/>
          <w:bCs/>
          <w:sz w:val="24"/>
          <w:szCs w:val="24"/>
        </w:rPr>
        <w:t>__</w:t>
      </w:r>
      <w:r w:rsidR="00BB1ACF" w:rsidRPr="003A37A7">
        <w:rPr>
          <w:rFonts w:ascii="Calibri" w:eastAsia="MS Mincho" w:hAnsi="Calibri"/>
          <w:bCs/>
          <w:sz w:val="24"/>
          <w:szCs w:val="24"/>
        </w:rPr>
        <w:t>_</w:t>
      </w:r>
      <w:r w:rsidR="004F70AC" w:rsidRPr="003A37A7">
        <w:rPr>
          <w:rFonts w:ascii="Calibri" w:eastAsia="MS Mincho" w:hAnsi="Calibri"/>
          <w:bCs/>
          <w:sz w:val="24"/>
          <w:szCs w:val="24"/>
        </w:rPr>
        <w:t>__</w:t>
      </w:r>
      <w:r w:rsidR="004F70AC" w:rsidRPr="003A37A7">
        <w:rPr>
          <w:rFonts w:ascii="Calibri" w:eastAsia="MS Mincho" w:hAnsi="Calibri"/>
          <w:bCs/>
          <w:sz w:val="22"/>
          <w:szCs w:val="24"/>
        </w:rPr>
        <w:tab/>
      </w:r>
    </w:p>
    <w:p w14:paraId="20CE3C5A"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the Enrolment </w:t>
      </w:r>
      <w:r w:rsidR="00F32055" w:rsidRPr="003A37A7">
        <w:rPr>
          <w:rFonts w:ascii="Calibri" w:eastAsia="MS Mincho" w:hAnsi="Calibri"/>
          <w:bCs/>
          <w:sz w:val="22"/>
          <w:szCs w:val="24"/>
        </w:rPr>
        <w:tab/>
      </w:r>
      <w:r w:rsidRPr="003A37A7">
        <w:rPr>
          <w:rFonts w:ascii="Calibri" w:eastAsia="MS Mincho" w:hAnsi="Calibri"/>
          <w:bCs/>
          <w:sz w:val="22"/>
          <w:szCs w:val="24"/>
        </w:rPr>
        <w:t xml:space="preserve">Fee  with  the  Pakistan  </w:t>
      </w:r>
      <w:r w:rsidRPr="003A37A7">
        <w:rPr>
          <w:rFonts w:ascii="Calibri" w:eastAsia="MS Mincho" w:hAnsi="Calibri"/>
          <w:bCs/>
          <w:sz w:val="22"/>
          <w:szCs w:val="24"/>
        </w:rPr>
        <w:tab/>
        <w:t xml:space="preserve">Receipt No. </w:t>
      </w:r>
      <w:r w:rsidRPr="003A37A7">
        <w:rPr>
          <w:rFonts w:ascii="Calibri" w:eastAsia="MS Mincho" w:hAnsi="Calibri"/>
          <w:bCs/>
          <w:sz w:val="24"/>
          <w:szCs w:val="24"/>
        </w:rPr>
        <w:t>__________</w:t>
      </w:r>
      <w:r w:rsidR="00BB1ACF" w:rsidRPr="003A37A7">
        <w:rPr>
          <w:rFonts w:ascii="Calibri" w:eastAsia="MS Mincho" w:hAnsi="Calibri"/>
          <w:bCs/>
          <w:sz w:val="24"/>
          <w:szCs w:val="24"/>
        </w:rPr>
        <w:t>_</w:t>
      </w:r>
      <w:r w:rsidRPr="003A37A7">
        <w:rPr>
          <w:rFonts w:ascii="Calibri" w:eastAsia="MS Mincho" w:hAnsi="Calibri"/>
          <w:bCs/>
          <w:sz w:val="24"/>
          <w:szCs w:val="24"/>
        </w:rPr>
        <w:t>____</w:t>
      </w:r>
    </w:p>
    <w:p w14:paraId="22EE076A"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Bar  Council,  please give  the date, amount </w:t>
      </w:r>
      <w:r w:rsidRPr="003A37A7">
        <w:rPr>
          <w:rFonts w:ascii="Calibri" w:eastAsia="MS Mincho" w:hAnsi="Calibri"/>
          <w:bCs/>
          <w:sz w:val="22"/>
          <w:szCs w:val="24"/>
        </w:rPr>
        <w:tab/>
        <w:t>Date</w:t>
      </w:r>
      <w:r w:rsidRPr="003A37A7">
        <w:rPr>
          <w:rFonts w:ascii="Calibri" w:eastAsia="MS Mincho" w:hAnsi="Calibri"/>
          <w:bCs/>
          <w:sz w:val="24"/>
          <w:szCs w:val="24"/>
        </w:rPr>
        <w:t>: ________________</w:t>
      </w:r>
      <w:r w:rsidR="00BB1ACF" w:rsidRPr="003A37A7">
        <w:rPr>
          <w:rFonts w:ascii="Calibri" w:eastAsia="MS Mincho" w:hAnsi="Calibri"/>
          <w:bCs/>
          <w:sz w:val="24"/>
          <w:szCs w:val="24"/>
        </w:rPr>
        <w:t>_</w:t>
      </w:r>
      <w:r w:rsidRPr="003A37A7">
        <w:rPr>
          <w:rFonts w:ascii="Calibri" w:eastAsia="MS Mincho" w:hAnsi="Calibri"/>
          <w:bCs/>
          <w:sz w:val="24"/>
          <w:szCs w:val="24"/>
        </w:rPr>
        <w:t>___</w:t>
      </w:r>
    </w:p>
    <w:p w14:paraId="209F2242" w14:textId="77777777" w:rsidR="00F32055"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t>and receipt No:</w:t>
      </w:r>
      <w:r w:rsidRPr="003A37A7">
        <w:rPr>
          <w:rFonts w:ascii="Calibri" w:eastAsia="MS Mincho" w:hAnsi="Calibri"/>
          <w:bCs/>
          <w:sz w:val="24"/>
          <w:szCs w:val="24"/>
        </w:rPr>
        <w:tab/>
      </w:r>
      <w:r w:rsidR="00F32055"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r>
      <w:r w:rsidR="00F32055" w:rsidRPr="003A37A7">
        <w:rPr>
          <w:rFonts w:ascii="Calibri" w:eastAsia="MS Mincho" w:hAnsi="Calibri"/>
          <w:bCs/>
          <w:sz w:val="22"/>
          <w:szCs w:val="24"/>
        </w:rPr>
        <w:tab/>
      </w:r>
      <w:r w:rsidR="00F32055" w:rsidRPr="003A37A7">
        <w:rPr>
          <w:rFonts w:ascii="Calibri" w:eastAsia="MS Mincho" w:hAnsi="Calibri"/>
          <w:bCs/>
          <w:sz w:val="24"/>
          <w:szCs w:val="24"/>
        </w:rPr>
        <w:tab/>
      </w:r>
      <w:r w:rsidR="00F32055" w:rsidRPr="003A37A7">
        <w:rPr>
          <w:rFonts w:ascii="Calibri" w:eastAsia="MS Mincho" w:hAnsi="Calibri"/>
          <w:bCs/>
          <w:sz w:val="24"/>
          <w:szCs w:val="24"/>
        </w:rPr>
        <w:tab/>
      </w:r>
      <w:r w:rsidR="00F32055" w:rsidRPr="003A37A7">
        <w:rPr>
          <w:rFonts w:ascii="Calibri" w:eastAsia="MS Mincho" w:hAnsi="Calibri"/>
          <w:bCs/>
          <w:sz w:val="24"/>
          <w:szCs w:val="24"/>
        </w:rPr>
        <w:tab/>
      </w:r>
      <w:r w:rsidR="00F32055" w:rsidRPr="003A37A7">
        <w:rPr>
          <w:rFonts w:ascii="Calibri" w:eastAsia="MS Mincho" w:hAnsi="Calibri"/>
          <w:bCs/>
          <w:sz w:val="24"/>
          <w:szCs w:val="24"/>
        </w:rPr>
        <w:tab/>
      </w:r>
    </w:p>
    <w:p w14:paraId="13F21306" w14:textId="77777777" w:rsidR="00F32055" w:rsidRPr="003A37A7" w:rsidRDefault="00F32055" w:rsidP="00F32055">
      <w:pPr>
        <w:pStyle w:val="PlainText"/>
        <w:rPr>
          <w:rFonts w:ascii="Calibri" w:eastAsia="MS Mincho" w:hAnsi="Calibri"/>
          <w:bCs/>
          <w:sz w:val="8"/>
          <w:szCs w:val="24"/>
        </w:rPr>
      </w:pPr>
    </w:p>
    <w:p w14:paraId="48D086E0" w14:textId="77777777" w:rsidR="004F70AC"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12.</w:t>
      </w:r>
      <w:r w:rsidRPr="003A37A7">
        <w:rPr>
          <w:rFonts w:ascii="Calibri" w:eastAsia="MS Mincho" w:hAnsi="Calibri"/>
          <w:bCs/>
          <w:szCs w:val="24"/>
        </w:rPr>
        <w:tab/>
      </w:r>
      <w:r w:rsidRPr="003A37A7">
        <w:rPr>
          <w:rFonts w:ascii="Calibri" w:eastAsia="MS Mincho" w:hAnsi="Calibri"/>
          <w:bCs/>
          <w:sz w:val="22"/>
          <w:szCs w:val="24"/>
        </w:rPr>
        <w:t xml:space="preserve">The   name   of   the   Bar   Association   </w:t>
      </w:r>
    </w:p>
    <w:p w14:paraId="02D313F9" w14:textId="77777777" w:rsidR="00F32055"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of  which  the</w:t>
      </w:r>
      <w:r w:rsidRPr="003A37A7">
        <w:rPr>
          <w:rFonts w:ascii="Calibri" w:eastAsia="MS Mincho" w:hAnsi="Calibri"/>
          <w:bCs/>
          <w:sz w:val="22"/>
          <w:szCs w:val="24"/>
        </w:rPr>
        <w:t xml:space="preserve"> </w:t>
      </w:r>
      <w:r w:rsidR="00F32055" w:rsidRPr="003A37A7">
        <w:rPr>
          <w:rFonts w:ascii="Calibri" w:eastAsia="MS Mincho" w:hAnsi="Calibri"/>
          <w:bCs/>
          <w:sz w:val="22"/>
          <w:szCs w:val="24"/>
        </w:rPr>
        <w:t>applicant  is  a  member:</w:t>
      </w:r>
      <w:r w:rsidRPr="003A37A7">
        <w:rPr>
          <w:rFonts w:ascii="Calibri" w:eastAsia="MS Mincho" w:hAnsi="Calibri"/>
          <w:bCs/>
          <w:sz w:val="24"/>
          <w:szCs w:val="24"/>
        </w:rPr>
        <w:tab/>
        <w:t xml:space="preserve">           </w:t>
      </w:r>
      <w:r w:rsidR="00F32055" w:rsidRPr="003A37A7">
        <w:rPr>
          <w:rFonts w:ascii="Calibri" w:eastAsia="MS Mincho" w:hAnsi="Calibri"/>
          <w:bCs/>
          <w:sz w:val="24"/>
          <w:szCs w:val="24"/>
        </w:rPr>
        <w:t>____________________________</w:t>
      </w:r>
    </w:p>
    <w:p w14:paraId="76B1EDB4" w14:textId="77777777" w:rsidR="00F32055" w:rsidRPr="003A37A7" w:rsidRDefault="00F32055" w:rsidP="00F32055">
      <w:pPr>
        <w:pStyle w:val="PlainText"/>
        <w:rPr>
          <w:rFonts w:ascii="Calibri" w:eastAsia="MS Mincho" w:hAnsi="Calibri"/>
          <w:bCs/>
          <w:sz w:val="8"/>
          <w:szCs w:val="24"/>
        </w:rPr>
      </w:pPr>
    </w:p>
    <w:p w14:paraId="22F8FFB7" w14:textId="77777777" w:rsidR="004F70AC"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13.</w:t>
      </w:r>
      <w:r w:rsidRPr="003A37A7">
        <w:rPr>
          <w:rFonts w:ascii="Calibri" w:eastAsia="MS Mincho" w:hAnsi="Calibri"/>
          <w:bCs/>
          <w:sz w:val="22"/>
          <w:szCs w:val="24"/>
        </w:rPr>
        <w:tab/>
        <w:t xml:space="preserve">a) Whether  the   applicant  has  been  </w:t>
      </w:r>
    </w:p>
    <w:p w14:paraId="4576DA7C"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in  the service</w:t>
      </w:r>
      <w:r w:rsidRPr="003A37A7">
        <w:rPr>
          <w:rFonts w:ascii="Calibri" w:eastAsia="MS Mincho" w:hAnsi="Calibri"/>
          <w:bCs/>
          <w:sz w:val="22"/>
          <w:szCs w:val="24"/>
        </w:rPr>
        <w:t xml:space="preserve"> </w:t>
      </w:r>
      <w:r w:rsidR="00F32055" w:rsidRPr="003A37A7">
        <w:rPr>
          <w:rFonts w:ascii="Calibri" w:eastAsia="MS Mincho" w:hAnsi="Calibri"/>
          <w:bCs/>
          <w:sz w:val="22"/>
          <w:szCs w:val="24"/>
        </w:rPr>
        <w:t xml:space="preserve">of  Government  or  of  a  </w:t>
      </w:r>
    </w:p>
    <w:p w14:paraId="7BA89A10"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statutory  corporation, if</w:t>
      </w:r>
      <w:r w:rsidRPr="003A37A7">
        <w:rPr>
          <w:rFonts w:ascii="Calibri" w:eastAsia="MS Mincho" w:hAnsi="Calibri"/>
          <w:bCs/>
          <w:sz w:val="22"/>
          <w:szCs w:val="24"/>
        </w:rPr>
        <w:t xml:space="preserve"> </w:t>
      </w:r>
      <w:r w:rsidR="00F32055" w:rsidRPr="003A37A7">
        <w:rPr>
          <w:rFonts w:ascii="Calibri" w:eastAsia="MS Mincho" w:hAnsi="Calibri"/>
          <w:bCs/>
          <w:sz w:val="22"/>
          <w:szCs w:val="24"/>
        </w:rPr>
        <w:t xml:space="preserve">so;  the  date  </w:t>
      </w:r>
    </w:p>
    <w:p w14:paraId="0E2B61E9"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of  joining   and  leaving   the service and  </w:t>
      </w:r>
    </w:p>
    <w:p w14:paraId="3157D221"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the  reasons  for  going  out  of  service </w:t>
      </w:r>
    </w:p>
    <w:p w14:paraId="11251575" w14:textId="77777777" w:rsidR="00F32055" w:rsidRPr="003A37A7" w:rsidRDefault="004F70AC" w:rsidP="00662DC6">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along with the  Certificate of the employer</w:t>
      </w:r>
      <w:r w:rsidR="00662DC6">
        <w:rPr>
          <w:rFonts w:ascii="Calibri" w:eastAsia="MS Mincho" w:hAnsi="Calibri"/>
          <w:bCs/>
          <w:sz w:val="22"/>
          <w:szCs w:val="24"/>
        </w:rPr>
        <w:t>;</w:t>
      </w:r>
      <w:r w:rsidRPr="003A37A7">
        <w:rPr>
          <w:rFonts w:ascii="Calibri" w:eastAsia="MS Mincho" w:hAnsi="Calibri"/>
          <w:bCs/>
          <w:sz w:val="22"/>
          <w:szCs w:val="24"/>
        </w:rPr>
        <w:t xml:space="preserve">    </w:t>
      </w:r>
      <w:r w:rsidR="00F32055" w:rsidRPr="003A37A7">
        <w:rPr>
          <w:rFonts w:ascii="Calibri" w:eastAsia="MS Mincho" w:hAnsi="Calibri"/>
          <w:bCs/>
          <w:sz w:val="24"/>
          <w:szCs w:val="24"/>
        </w:rPr>
        <w:t>____________________________</w:t>
      </w:r>
    </w:p>
    <w:p w14:paraId="56B4D855" w14:textId="77777777" w:rsidR="00F32055" w:rsidRPr="003A37A7" w:rsidRDefault="00F32055" w:rsidP="00F32055">
      <w:pPr>
        <w:pStyle w:val="PlainText"/>
        <w:rPr>
          <w:rFonts w:ascii="Calibri" w:eastAsia="MS Mincho" w:hAnsi="Calibri"/>
          <w:bCs/>
          <w:sz w:val="8"/>
          <w:szCs w:val="24"/>
        </w:rPr>
      </w:pPr>
    </w:p>
    <w:p w14:paraId="72DC22DF"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b) Whether   any    disciplinary</w:t>
      </w:r>
      <w:r w:rsidRPr="003A37A7">
        <w:rPr>
          <w:rFonts w:ascii="Calibri" w:eastAsia="MS Mincho" w:hAnsi="Calibri"/>
          <w:bCs/>
          <w:sz w:val="22"/>
          <w:szCs w:val="24"/>
        </w:rPr>
        <w:t xml:space="preserve"> </w:t>
      </w:r>
      <w:r w:rsidR="00F32055" w:rsidRPr="003A37A7">
        <w:rPr>
          <w:rFonts w:ascii="Calibri" w:eastAsia="MS Mincho" w:hAnsi="Calibri"/>
          <w:bCs/>
          <w:sz w:val="22"/>
          <w:szCs w:val="24"/>
        </w:rPr>
        <w:t>action of</w:t>
      </w:r>
      <w:r w:rsidRPr="003A37A7">
        <w:rPr>
          <w:rFonts w:ascii="Calibri" w:eastAsia="MS Mincho" w:hAnsi="Calibri"/>
          <w:bCs/>
          <w:sz w:val="22"/>
          <w:szCs w:val="24"/>
        </w:rPr>
        <w:t xml:space="preserve"> </w:t>
      </w:r>
    </w:p>
    <w:p w14:paraId="0232B7BB"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warning, demotion, suspension or dismissal </w:t>
      </w:r>
    </w:p>
    <w:p w14:paraId="6EBF3801"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was ever taken against  him  during  the  </w:t>
      </w:r>
    </w:p>
    <w:p w14:paraId="38D46B9D"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 xml:space="preserve">tenure of his service and  the  result  thereof   </w:t>
      </w:r>
    </w:p>
    <w:p w14:paraId="48312A25" w14:textId="77777777" w:rsidR="00F32055"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t xml:space="preserve">along </w:t>
      </w:r>
      <w:r w:rsidR="00F32055" w:rsidRPr="003A37A7">
        <w:rPr>
          <w:rFonts w:ascii="Calibri" w:eastAsia="MS Mincho" w:hAnsi="Calibri"/>
          <w:bCs/>
          <w:sz w:val="22"/>
          <w:szCs w:val="24"/>
        </w:rPr>
        <w:t>with Certificate of the</w:t>
      </w:r>
      <w:r w:rsidRPr="003A37A7">
        <w:rPr>
          <w:rFonts w:ascii="Calibri" w:eastAsia="MS Mincho" w:hAnsi="Calibri"/>
          <w:bCs/>
          <w:sz w:val="22"/>
          <w:szCs w:val="24"/>
        </w:rPr>
        <w:t xml:space="preserve"> </w:t>
      </w:r>
      <w:r w:rsidR="00F32055" w:rsidRPr="003A37A7">
        <w:rPr>
          <w:rFonts w:ascii="Calibri" w:eastAsia="MS Mincho" w:hAnsi="Calibri"/>
          <w:bCs/>
          <w:sz w:val="22"/>
          <w:szCs w:val="24"/>
        </w:rPr>
        <w:t>employer</w:t>
      </w:r>
      <w:r w:rsidR="00662DC6">
        <w:rPr>
          <w:rFonts w:ascii="Calibri" w:eastAsia="MS Mincho" w:hAnsi="Calibri"/>
          <w:bCs/>
          <w:sz w:val="22"/>
          <w:szCs w:val="24"/>
        </w:rPr>
        <w:t>;</w:t>
      </w:r>
      <w:r w:rsidRPr="003A37A7">
        <w:rPr>
          <w:rFonts w:ascii="Calibri" w:eastAsia="MS Mincho" w:hAnsi="Calibri"/>
          <w:bCs/>
          <w:sz w:val="22"/>
          <w:szCs w:val="24"/>
        </w:rPr>
        <w:tab/>
        <w:t xml:space="preserve">            </w:t>
      </w:r>
      <w:r w:rsidR="00F32055" w:rsidRPr="003A37A7">
        <w:rPr>
          <w:rFonts w:ascii="Calibri" w:eastAsia="MS Mincho" w:hAnsi="Calibri"/>
          <w:bCs/>
          <w:sz w:val="24"/>
          <w:szCs w:val="24"/>
        </w:rPr>
        <w:t>____________________________</w:t>
      </w:r>
    </w:p>
    <w:p w14:paraId="212AAB8E" w14:textId="77777777" w:rsidR="00F32055" w:rsidRPr="003A37A7" w:rsidRDefault="00F32055" w:rsidP="00F32055">
      <w:pPr>
        <w:pStyle w:val="PlainText"/>
        <w:rPr>
          <w:rFonts w:ascii="Calibri" w:eastAsia="MS Mincho" w:hAnsi="Calibri"/>
          <w:bCs/>
          <w:sz w:val="8"/>
          <w:szCs w:val="24"/>
        </w:rPr>
      </w:pPr>
    </w:p>
    <w:p w14:paraId="7D041F74"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 xml:space="preserve">c) Whether any criminal case was registered </w:t>
      </w:r>
    </w:p>
    <w:p w14:paraId="2237A02D"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against</w:t>
      </w:r>
      <w:r w:rsidRPr="003A37A7">
        <w:rPr>
          <w:rFonts w:ascii="Calibri" w:eastAsia="MS Mincho" w:hAnsi="Calibri"/>
          <w:bCs/>
          <w:sz w:val="22"/>
          <w:szCs w:val="22"/>
        </w:rPr>
        <w:t xml:space="preserve"> </w:t>
      </w:r>
      <w:r w:rsidR="00F32055" w:rsidRPr="003A37A7">
        <w:rPr>
          <w:rFonts w:ascii="Calibri" w:eastAsia="MS Mincho" w:hAnsi="Calibri"/>
          <w:bCs/>
          <w:sz w:val="22"/>
          <w:szCs w:val="22"/>
        </w:rPr>
        <w:t xml:space="preserve">the  applicant  during  the tenure of </w:t>
      </w:r>
    </w:p>
    <w:p w14:paraId="4B089BB7"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his service, if</w:t>
      </w:r>
      <w:r w:rsidRPr="003A37A7">
        <w:rPr>
          <w:rFonts w:ascii="Calibri" w:eastAsia="MS Mincho" w:hAnsi="Calibri"/>
          <w:bCs/>
          <w:sz w:val="22"/>
          <w:szCs w:val="22"/>
        </w:rPr>
        <w:t xml:space="preserve"> </w:t>
      </w:r>
      <w:r w:rsidR="00F32055" w:rsidRPr="003A37A7">
        <w:rPr>
          <w:rFonts w:ascii="Calibri" w:eastAsia="MS Mincho" w:hAnsi="Calibri"/>
          <w:bCs/>
          <w:sz w:val="22"/>
          <w:szCs w:val="22"/>
        </w:rPr>
        <w:t>so, the result thereof along with</w:t>
      </w:r>
    </w:p>
    <w:p w14:paraId="244A8C41" w14:textId="77777777" w:rsidR="00F32055"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certified copy of</w:t>
      </w:r>
      <w:r w:rsidRPr="003A37A7">
        <w:rPr>
          <w:rFonts w:ascii="Calibri" w:eastAsia="MS Mincho" w:hAnsi="Calibri"/>
          <w:bCs/>
          <w:sz w:val="22"/>
          <w:szCs w:val="22"/>
        </w:rPr>
        <w:t xml:space="preserve"> </w:t>
      </w:r>
      <w:r w:rsidR="00F32055" w:rsidRPr="003A37A7">
        <w:rPr>
          <w:rFonts w:ascii="Calibri" w:eastAsia="MS Mincho" w:hAnsi="Calibri"/>
          <w:bCs/>
          <w:sz w:val="22"/>
          <w:szCs w:val="22"/>
        </w:rPr>
        <w:t>the order</w:t>
      </w:r>
      <w:r w:rsidR="00662DC6">
        <w:rPr>
          <w:rFonts w:ascii="Calibri" w:eastAsia="MS Mincho" w:hAnsi="Calibri"/>
          <w:bCs/>
          <w:sz w:val="22"/>
          <w:szCs w:val="22"/>
        </w:rPr>
        <w:t>.</w:t>
      </w:r>
      <w:r w:rsidRPr="003A37A7">
        <w:rPr>
          <w:rFonts w:ascii="Calibri" w:eastAsia="MS Mincho" w:hAnsi="Calibri"/>
          <w:bCs/>
          <w:sz w:val="22"/>
          <w:szCs w:val="22"/>
        </w:rPr>
        <w:tab/>
      </w:r>
      <w:r w:rsidRPr="003A37A7">
        <w:rPr>
          <w:rFonts w:ascii="Calibri" w:eastAsia="MS Mincho" w:hAnsi="Calibri"/>
          <w:bCs/>
          <w:sz w:val="22"/>
          <w:szCs w:val="22"/>
        </w:rPr>
        <w:tab/>
        <w:t xml:space="preserve">            </w:t>
      </w:r>
      <w:r w:rsidR="00F32055" w:rsidRPr="003A37A7">
        <w:rPr>
          <w:rFonts w:ascii="Calibri" w:eastAsia="MS Mincho" w:hAnsi="Calibri"/>
          <w:bCs/>
          <w:sz w:val="24"/>
          <w:szCs w:val="24"/>
        </w:rPr>
        <w:t>____________________________</w:t>
      </w:r>
    </w:p>
    <w:p w14:paraId="5AF36C1C" w14:textId="77777777" w:rsidR="00F32055" w:rsidRPr="003A37A7" w:rsidRDefault="00F32055" w:rsidP="00F32055">
      <w:pPr>
        <w:pStyle w:val="PlainText"/>
        <w:rPr>
          <w:rFonts w:ascii="Calibri" w:eastAsia="MS Mincho" w:hAnsi="Calibri"/>
          <w:bCs/>
          <w:sz w:val="8"/>
          <w:szCs w:val="24"/>
        </w:rPr>
      </w:pPr>
    </w:p>
    <w:p w14:paraId="4787477C" w14:textId="77777777" w:rsidR="00F32055" w:rsidRPr="003A37A7" w:rsidRDefault="00F32055" w:rsidP="00F32055">
      <w:pPr>
        <w:pStyle w:val="PlainText"/>
        <w:rPr>
          <w:rFonts w:ascii="Calibri" w:eastAsia="MS Mincho" w:hAnsi="Calibri"/>
          <w:bCs/>
          <w:sz w:val="22"/>
          <w:szCs w:val="24"/>
        </w:rPr>
      </w:pPr>
    </w:p>
    <w:p w14:paraId="2BCE4DAB" w14:textId="77777777" w:rsidR="004F70AC" w:rsidRPr="003A37A7" w:rsidRDefault="00F32055" w:rsidP="00F32055">
      <w:pPr>
        <w:pStyle w:val="PlainText"/>
        <w:rPr>
          <w:rFonts w:ascii="Calibri" w:eastAsia="MS Mincho" w:hAnsi="Calibri"/>
          <w:bCs/>
          <w:sz w:val="22"/>
          <w:szCs w:val="24"/>
        </w:rPr>
      </w:pPr>
      <w:r w:rsidRPr="003A37A7">
        <w:rPr>
          <w:rFonts w:ascii="Calibri" w:eastAsia="MS Mincho" w:hAnsi="Calibri"/>
          <w:bCs/>
          <w:sz w:val="22"/>
          <w:szCs w:val="24"/>
        </w:rPr>
        <w:t>14</w:t>
      </w:r>
      <w:r w:rsidRPr="003A37A7">
        <w:rPr>
          <w:rFonts w:ascii="Calibri" w:eastAsia="MS Mincho" w:hAnsi="Calibri"/>
          <w:bCs/>
          <w:sz w:val="24"/>
          <w:szCs w:val="24"/>
        </w:rPr>
        <w:t>.</w:t>
      </w:r>
      <w:r w:rsidRPr="003A37A7">
        <w:rPr>
          <w:rFonts w:ascii="Calibri" w:eastAsia="MS Mincho" w:hAnsi="Calibri"/>
          <w:bCs/>
          <w:sz w:val="24"/>
          <w:szCs w:val="24"/>
        </w:rPr>
        <w:tab/>
      </w:r>
      <w:r w:rsidRPr="003A37A7">
        <w:rPr>
          <w:rFonts w:ascii="Calibri" w:eastAsia="MS Mincho" w:hAnsi="Calibri"/>
          <w:bCs/>
          <w:sz w:val="22"/>
          <w:szCs w:val="24"/>
        </w:rPr>
        <w:t xml:space="preserve">Whether the applicant has been convicted </w:t>
      </w:r>
    </w:p>
    <w:p w14:paraId="248668FF" w14:textId="77777777" w:rsidR="004F70AC" w:rsidRPr="003A37A7" w:rsidRDefault="004F70AC" w:rsidP="00F32055">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of</w:t>
      </w:r>
      <w:r w:rsidRPr="003A37A7">
        <w:rPr>
          <w:rFonts w:ascii="Calibri" w:eastAsia="MS Mincho" w:hAnsi="Calibri"/>
          <w:bCs/>
          <w:sz w:val="22"/>
          <w:szCs w:val="24"/>
        </w:rPr>
        <w:t xml:space="preserve"> </w:t>
      </w:r>
      <w:r w:rsidR="00F32055" w:rsidRPr="003A37A7">
        <w:rPr>
          <w:rFonts w:ascii="Calibri" w:eastAsia="MS Mincho" w:hAnsi="Calibri"/>
          <w:bCs/>
          <w:sz w:val="22"/>
          <w:szCs w:val="24"/>
        </w:rPr>
        <w:t xml:space="preserve">any offence, if so date and particulars </w:t>
      </w:r>
    </w:p>
    <w:p w14:paraId="5376CA3D" w14:textId="77777777" w:rsidR="00F32055" w:rsidRPr="003A37A7" w:rsidRDefault="004F70AC" w:rsidP="00662DC6">
      <w:pPr>
        <w:pStyle w:val="PlainText"/>
        <w:rPr>
          <w:rFonts w:ascii="Calibri" w:eastAsia="MS Mincho" w:hAnsi="Calibri"/>
          <w:bCs/>
          <w:sz w:val="22"/>
          <w:szCs w:val="24"/>
        </w:rPr>
      </w:pPr>
      <w:r w:rsidRPr="003A37A7">
        <w:rPr>
          <w:rFonts w:ascii="Calibri" w:eastAsia="MS Mincho" w:hAnsi="Calibri"/>
          <w:bCs/>
          <w:sz w:val="22"/>
          <w:szCs w:val="24"/>
        </w:rPr>
        <w:tab/>
      </w:r>
      <w:r w:rsidR="00F32055" w:rsidRPr="003A37A7">
        <w:rPr>
          <w:rFonts w:ascii="Calibri" w:eastAsia="MS Mincho" w:hAnsi="Calibri"/>
          <w:bCs/>
          <w:sz w:val="22"/>
          <w:szCs w:val="24"/>
        </w:rPr>
        <w:t>thereo</w:t>
      </w:r>
      <w:r w:rsidR="00662DC6">
        <w:rPr>
          <w:rFonts w:ascii="Calibri" w:eastAsia="MS Mincho" w:hAnsi="Calibri"/>
          <w:bCs/>
          <w:sz w:val="22"/>
          <w:szCs w:val="24"/>
        </w:rPr>
        <w:t>f</w:t>
      </w:r>
      <w:r w:rsidR="00F32055" w:rsidRPr="003A37A7">
        <w:rPr>
          <w:rFonts w:ascii="Calibri" w:eastAsia="MS Mincho" w:hAnsi="Calibri"/>
          <w:bCs/>
          <w:sz w:val="22"/>
          <w:szCs w:val="24"/>
        </w:rPr>
        <w:t>:</w:t>
      </w:r>
      <w:r w:rsidR="00F32055" w:rsidRPr="003A37A7">
        <w:rPr>
          <w:rFonts w:ascii="Calibri" w:eastAsia="MS Mincho" w:hAnsi="Calibri"/>
          <w:bCs/>
          <w:sz w:val="22"/>
          <w:szCs w:val="24"/>
        </w:rPr>
        <w:tab/>
      </w:r>
      <w:r w:rsidR="00F32055" w:rsidRPr="003A37A7">
        <w:rPr>
          <w:rFonts w:ascii="Calibri" w:eastAsia="MS Mincho" w:hAnsi="Calibri"/>
          <w:bCs/>
          <w:sz w:val="22"/>
          <w:szCs w:val="24"/>
        </w:rPr>
        <w:tab/>
      </w:r>
      <w:r w:rsidRPr="003A37A7">
        <w:rPr>
          <w:rFonts w:ascii="Calibri" w:eastAsia="MS Mincho" w:hAnsi="Calibri"/>
          <w:bCs/>
          <w:sz w:val="22"/>
          <w:szCs w:val="24"/>
        </w:rPr>
        <w:tab/>
      </w:r>
      <w:r w:rsidRPr="003A37A7">
        <w:rPr>
          <w:rFonts w:ascii="Calibri" w:eastAsia="MS Mincho" w:hAnsi="Calibri"/>
          <w:bCs/>
          <w:sz w:val="22"/>
          <w:szCs w:val="24"/>
        </w:rPr>
        <w:tab/>
        <w:t xml:space="preserve">          </w:t>
      </w:r>
      <w:r w:rsidR="00F32055" w:rsidRPr="003A37A7">
        <w:rPr>
          <w:rFonts w:ascii="Calibri" w:eastAsia="MS Mincho" w:hAnsi="Calibri"/>
          <w:bCs/>
          <w:sz w:val="24"/>
          <w:szCs w:val="24"/>
        </w:rPr>
        <w:t>________</w:t>
      </w:r>
      <w:r w:rsidRPr="003A37A7">
        <w:rPr>
          <w:rFonts w:ascii="Calibri" w:eastAsia="MS Mincho" w:hAnsi="Calibri"/>
          <w:bCs/>
          <w:sz w:val="24"/>
          <w:szCs w:val="24"/>
        </w:rPr>
        <w:t>__</w:t>
      </w:r>
      <w:r w:rsidR="00F32055" w:rsidRPr="003A37A7">
        <w:rPr>
          <w:rFonts w:ascii="Calibri" w:eastAsia="MS Mincho" w:hAnsi="Calibri"/>
          <w:bCs/>
          <w:sz w:val="24"/>
          <w:szCs w:val="24"/>
        </w:rPr>
        <w:t>___________________</w:t>
      </w:r>
    </w:p>
    <w:p w14:paraId="0F396A91" w14:textId="77777777" w:rsidR="00F32055" w:rsidRPr="003A37A7" w:rsidRDefault="00F32055" w:rsidP="00F32055">
      <w:pPr>
        <w:pStyle w:val="PlainText"/>
        <w:rPr>
          <w:rFonts w:ascii="Calibri" w:eastAsia="MS Mincho" w:hAnsi="Calibri"/>
          <w:bCs/>
          <w:sz w:val="8"/>
          <w:szCs w:val="24"/>
        </w:rPr>
      </w:pPr>
    </w:p>
    <w:p w14:paraId="28B9FF70" w14:textId="77777777" w:rsidR="004F70AC" w:rsidRPr="003A37A7" w:rsidRDefault="00F32055" w:rsidP="00F32055">
      <w:pPr>
        <w:pStyle w:val="PlainText"/>
        <w:rPr>
          <w:rFonts w:ascii="Calibri" w:eastAsia="MS Mincho" w:hAnsi="Calibri"/>
          <w:bCs/>
          <w:sz w:val="22"/>
          <w:szCs w:val="22"/>
        </w:rPr>
      </w:pPr>
      <w:r w:rsidRPr="003A37A7">
        <w:rPr>
          <w:rFonts w:ascii="Calibri" w:eastAsia="MS Mincho" w:hAnsi="Calibri"/>
          <w:bCs/>
          <w:sz w:val="22"/>
          <w:szCs w:val="22"/>
        </w:rPr>
        <w:t>15.</w:t>
      </w:r>
      <w:r w:rsidRPr="003A37A7">
        <w:rPr>
          <w:rFonts w:ascii="Calibri" w:eastAsia="MS Mincho" w:hAnsi="Calibri"/>
          <w:bCs/>
          <w:sz w:val="22"/>
          <w:szCs w:val="22"/>
        </w:rPr>
        <w:tab/>
        <w:t xml:space="preserve">Whether an earlier application for </w:t>
      </w:r>
    </w:p>
    <w:p w14:paraId="02893F76" w14:textId="77777777" w:rsidR="004F70AC"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 xml:space="preserve">enrolment of the applicant has previously </w:t>
      </w:r>
    </w:p>
    <w:p w14:paraId="66544830" w14:textId="77777777" w:rsidR="00F32055" w:rsidRPr="003A37A7" w:rsidRDefault="004F70AC" w:rsidP="00F32055">
      <w:pPr>
        <w:pStyle w:val="PlainText"/>
        <w:rPr>
          <w:rFonts w:ascii="Calibri" w:eastAsia="MS Mincho" w:hAnsi="Calibri"/>
          <w:bCs/>
          <w:sz w:val="22"/>
          <w:szCs w:val="22"/>
        </w:rPr>
      </w:pPr>
      <w:r w:rsidRPr="003A37A7">
        <w:rPr>
          <w:rFonts w:ascii="Calibri" w:eastAsia="MS Mincho" w:hAnsi="Calibri"/>
          <w:bCs/>
          <w:sz w:val="22"/>
          <w:szCs w:val="22"/>
        </w:rPr>
        <w:tab/>
      </w:r>
      <w:r w:rsidR="00F32055" w:rsidRPr="003A37A7">
        <w:rPr>
          <w:rFonts w:ascii="Calibri" w:eastAsia="MS Mincho" w:hAnsi="Calibri"/>
          <w:bCs/>
          <w:sz w:val="22"/>
          <w:szCs w:val="22"/>
        </w:rPr>
        <w:t>been rejected by  the Bar Council:</w:t>
      </w:r>
      <w:r w:rsidRPr="003A37A7">
        <w:rPr>
          <w:rFonts w:ascii="Calibri" w:eastAsia="MS Mincho" w:hAnsi="Calibri"/>
          <w:bCs/>
          <w:sz w:val="22"/>
          <w:szCs w:val="22"/>
        </w:rPr>
        <w:tab/>
        <w:t xml:space="preserve">          </w:t>
      </w:r>
      <w:r w:rsidRPr="003A37A7">
        <w:rPr>
          <w:rFonts w:ascii="Calibri" w:eastAsia="MS Mincho" w:hAnsi="Calibri"/>
          <w:bCs/>
          <w:sz w:val="24"/>
          <w:szCs w:val="24"/>
        </w:rPr>
        <w:t>__</w:t>
      </w:r>
      <w:r w:rsidR="00F32055" w:rsidRPr="003A37A7">
        <w:rPr>
          <w:rFonts w:ascii="Calibri" w:eastAsia="MS Mincho" w:hAnsi="Calibri"/>
          <w:bCs/>
          <w:sz w:val="24"/>
          <w:szCs w:val="24"/>
        </w:rPr>
        <w:t>__________________________</w:t>
      </w:r>
    </w:p>
    <w:p w14:paraId="4A624DBA" w14:textId="77777777" w:rsidR="00F32055" w:rsidRPr="003A37A7" w:rsidRDefault="00F32055" w:rsidP="00F32055">
      <w:pPr>
        <w:pStyle w:val="PlainText"/>
        <w:rPr>
          <w:rFonts w:ascii="Calibri" w:eastAsia="MS Mincho" w:hAnsi="Calibri"/>
          <w:bCs/>
          <w:sz w:val="16"/>
          <w:szCs w:val="24"/>
        </w:rPr>
      </w:pPr>
    </w:p>
    <w:p w14:paraId="384CC5D1" w14:textId="77777777" w:rsidR="00F32055" w:rsidRPr="003A37A7" w:rsidRDefault="00F32055" w:rsidP="00F32055">
      <w:pPr>
        <w:pStyle w:val="PlainText"/>
        <w:rPr>
          <w:rFonts w:ascii="Calibri" w:eastAsia="MS Mincho" w:hAnsi="Calibri"/>
          <w:bCs/>
          <w:sz w:val="16"/>
          <w:szCs w:val="24"/>
        </w:rPr>
      </w:pPr>
    </w:p>
    <w:p w14:paraId="744DB651" w14:textId="77777777" w:rsidR="00F32055" w:rsidRPr="003A37A7"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Signature of Applicant:</w:t>
      </w:r>
      <w:r w:rsidRPr="003A37A7">
        <w:rPr>
          <w:rFonts w:ascii="Calibri" w:eastAsia="MS Mincho" w:hAnsi="Calibri"/>
          <w:bCs/>
          <w:sz w:val="24"/>
          <w:szCs w:val="24"/>
        </w:rPr>
        <w:tab/>
      </w:r>
      <w:r w:rsidRPr="003A37A7">
        <w:rPr>
          <w:rFonts w:ascii="Calibri" w:eastAsia="MS Mincho" w:hAnsi="Calibri"/>
          <w:bCs/>
          <w:sz w:val="24"/>
          <w:szCs w:val="24"/>
        </w:rPr>
        <w:tab/>
      </w:r>
      <w:r w:rsidR="00257900" w:rsidRPr="003A37A7">
        <w:rPr>
          <w:rFonts w:ascii="Calibri" w:eastAsia="MS Mincho" w:hAnsi="Calibri"/>
          <w:bCs/>
          <w:sz w:val="24"/>
          <w:szCs w:val="24"/>
        </w:rPr>
        <w:tab/>
      </w:r>
      <w:r w:rsidR="00257900" w:rsidRPr="003A37A7">
        <w:rPr>
          <w:rFonts w:ascii="Calibri" w:eastAsia="MS Mincho" w:hAnsi="Calibri"/>
          <w:bCs/>
          <w:sz w:val="24"/>
          <w:szCs w:val="24"/>
        </w:rPr>
        <w:tab/>
      </w:r>
      <w:r w:rsidR="002B0CAC">
        <w:rPr>
          <w:rFonts w:ascii="Calibri" w:eastAsia="MS Mincho" w:hAnsi="Calibri"/>
          <w:bCs/>
          <w:sz w:val="24"/>
          <w:szCs w:val="24"/>
        </w:rPr>
        <w:t xml:space="preserve">        </w:t>
      </w:r>
      <w:r w:rsidRPr="003A37A7">
        <w:rPr>
          <w:rFonts w:ascii="Calibri" w:eastAsia="MS Mincho" w:hAnsi="Calibri"/>
          <w:bCs/>
          <w:sz w:val="24"/>
          <w:szCs w:val="24"/>
        </w:rPr>
        <w:t>_____________________________</w:t>
      </w:r>
      <w:r w:rsidRPr="003A37A7">
        <w:rPr>
          <w:rFonts w:ascii="Calibri" w:eastAsia="MS Mincho" w:hAnsi="Calibri"/>
          <w:bCs/>
          <w:sz w:val="24"/>
          <w:szCs w:val="24"/>
        </w:rPr>
        <w:softHyphen/>
      </w:r>
    </w:p>
    <w:p w14:paraId="645847FF" w14:textId="77777777" w:rsidR="00F32055" w:rsidRPr="00BF6236" w:rsidRDefault="00F32055" w:rsidP="00F32055">
      <w:pPr>
        <w:pStyle w:val="PlainText"/>
        <w:rPr>
          <w:rFonts w:ascii="Calibri" w:eastAsia="MS Mincho" w:hAnsi="Calibri"/>
          <w:bCs/>
          <w:sz w:val="10"/>
          <w:szCs w:val="24"/>
        </w:rPr>
      </w:pPr>
    </w:p>
    <w:p w14:paraId="29CEE42B" w14:textId="77777777" w:rsidR="00F32055" w:rsidRPr="003A37A7" w:rsidRDefault="00F32055" w:rsidP="0091585C">
      <w:pPr>
        <w:pStyle w:val="PlainText"/>
        <w:rPr>
          <w:rFonts w:ascii="Calibri" w:eastAsia="MS Mincho" w:hAnsi="Calibri"/>
          <w:bCs/>
          <w:sz w:val="24"/>
          <w:szCs w:val="24"/>
        </w:rPr>
      </w:pPr>
      <w:r w:rsidRPr="003A37A7">
        <w:rPr>
          <w:rFonts w:ascii="Calibri" w:eastAsia="MS Mincho" w:hAnsi="Calibri"/>
          <w:bCs/>
          <w:sz w:val="22"/>
          <w:szCs w:val="24"/>
        </w:rPr>
        <w:t xml:space="preserve">Dated: </w:t>
      </w:r>
      <w:r w:rsidRPr="003A37A7">
        <w:rPr>
          <w:rFonts w:ascii="Calibri" w:eastAsia="MS Mincho" w:hAnsi="Calibri"/>
          <w:bCs/>
          <w:sz w:val="24"/>
          <w:szCs w:val="24"/>
        </w:rPr>
        <w:t>____________________</w:t>
      </w:r>
      <w:r w:rsidRPr="003A37A7">
        <w:rPr>
          <w:rFonts w:ascii="Calibri" w:eastAsia="MS Mincho" w:hAnsi="Calibri"/>
          <w:bCs/>
          <w:sz w:val="24"/>
          <w:szCs w:val="24"/>
        </w:rPr>
        <w:tab/>
      </w:r>
      <w:r w:rsidRPr="003A37A7">
        <w:rPr>
          <w:rFonts w:ascii="Calibri" w:eastAsia="MS Mincho" w:hAnsi="Calibri"/>
          <w:bCs/>
          <w:sz w:val="24"/>
          <w:szCs w:val="24"/>
        </w:rPr>
        <w:tab/>
      </w:r>
      <w:r w:rsidR="00B2250C" w:rsidRPr="00B2250C">
        <w:rPr>
          <w:rFonts w:ascii="Calibri" w:eastAsia="MS Mincho" w:hAnsi="Calibri"/>
          <w:bCs/>
          <w:sz w:val="22"/>
          <w:szCs w:val="22"/>
        </w:rPr>
        <w:t>CNIC</w:t>
      </w:r>
      <w:r w:rsidR="0091585C">
        <w:rPr>
          <w:rFonts w:ascii="Calibri" w:eastAsia="MS Mincho" w:hAnsi="Calibri"/>
          <w:bCs/>
          <w:sz w:val="22"/>
          <w:szCs w:val="22"/>
        </w:rPr>
        <w:t xml:space="preserve"> No:</w:t>
      </w:r>
      <w:r w:rsidR="00B2250C">
        <w:rPr>
          <w:rFonts w:ascii="Calibri" w:eastAsia="MS Mincho" w:hAnsi="Calibri"/>
          <w:bCs/>
          <w:sz w:val="24"/>
          <w:szCs w:val="24"/>
        </w:rPr>
        <w:t xml:space="preserve"> </w:t>
      </w:r>
      <w:r w:rsidR="004F70AC" w:rsidRPr="003A37A7">
        <w:rPr>
          <w:rFonts w:ascii="Calibri" w:eastAsia="MS Mincho" w:hAnsi="Calibri"/>
          <w:bCs/>
          <w:sz w:val="24"/>
          <w:szCs w:val="24"/>
        </w:rPr>
        <w:t>___</w:t>
      </w:r>
      <w:r w:rsidRPr="003A37A7">
        <w:rPr>
          <w:rFonts w:ascii="Calibri" w:eastAsia="MS Mincho" w:hAnsi="Calibri"/>
          <w:bCs/>
          <w:sz w:val="24"/>
          <w:szCs w:val="24"/>
        </w:rPr>
        <w:t>______________________</w:t>
      </w:r>
    </w:p>
    <w:p w14:paraId="011419FF" w14:textId="77777777" w:rsidR="00F32055" w:rsidRPr="00BF6236" w:rsidRDefault="00F32055" w:rsidP="00F32055">
      <w:pPr>
        <w:pStyle w:val="PlainText"/>
        <w:rPr>
          <w:rFonts w:ascii="Calibri" w:eastAsia="MS Mincho" w:hAnsi="Calibri"/>
          <w:bCs/>
          <w:sz w:val="8"/>
        </w:rPr>
      </w:pPr>
    </w:p>
    <w:p w14:paraId="7B35ECFA" w14:textId="77777777" w:rsidR="00F32055" w:rsidRDefault="00F32055" w:rsidP="00B2250C">
      <w:pPr>
        <w:pStyle w:val="PlainText"/>
        <w:rPr>
          <w:rFonts w:ascii="Calibri" w:eastAsia="MS Mincho" w:hAnsi="Calibri"/>
          <w:bCs/>
          <w:sz w:val="24"/>
          <w:szCs w:val="24"/>
        </w:rPr>
      </w:pPr>
      <w:r w:rsidRPr="003A37A7">
        <w:rPr>
          <w:rFonts w:ascii="Calibri" w:eastAsia="MS Mincho" w:hAnsi="Calibri"/>
          <w:bCs/>
          <w:sz w:val="22"/>
          <w:szCs w:val="24"/>
        </w:rPr>
        <w:t xml:space="preserve">Cell: </w:t>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Cs w:val="24"/>
        </w:rPr>
        <w:softHyphen/>
      </w:r>
      <w:r w:rsidRPr="003A37A7">
        <w:rPr>
          <w:rFonts w:ascii="Calibri" w:eastAsia="MS Mincho" w:hAnsi="Calibri"/>
          <w:bCs/>
          <w:sz w:val="24"/>
          <w:szCs w:val="24"/>
        </w:rPr>
        <w:tab/>
        <w:t>____________________</w:t>
      </w:r>
      <w:r w:rsidRPr="003A37A7">
        <w:rPr>
          <w:rFonts w:ascii="Calibri" w:eastAsia="MS Mincho" w:hAnsi="Calibri"/>
          <w:bCs/>
          <w:sz w:val="24"/>
          <w:szCs w:val="24"/>
        </w:rPr>
        <w:tab/>
      </w:r>
      <w:r w:rsidRPr="003A37A7">
        <w:rPr>
          <w:rFonts w:ascii="Calibri" w:eastAsia="MS Mincho" w:hAnsi="Calibri"/>
          <w:bCs/>
          <w:sz w:val="24"/>
          <w:szCs w:val="24"/>
        </w:rPr>
        <w:tab/>
      </w:r>
      <w:r w:rsidR="00B2250C" w:rsidRPr="003A37A7">
        <w:rPr>
          <w:rFonts w:ascii="Calibri" w:eastAsia="MS Mincho" w:hAnsi="Calibri"/>
          <w:bCs/>
          <w:sz w:val="22"/>
          <w:szCs w:val="24"/>
        </w:rPr>
        <w:t>Address:</w:t>
      </w:r>
      <w:r w:rsidR="004F70AC" w:rsidRPr="003A37A7">
        <w:rPr>
          <w:rFonts w:ascii="Calibri" w:eastAsia="MS Mincho" w:hAnsi="Calibri"/>
          <w:bCs/>
          <w:sz w:val="24"/>
          <w:szCs w:val="24"/>
        </w:rPr>
        <w:t xml:space="preserve"> _________________________</w:t>
      </w:r>
    </w:p>
    <w:p w14:paraId="5ED12C81" w14:textId="77777777" w:rsidR="002B0CAC" w:rsidRPr="002B0CAC" w:rsidRDefault="002B0CAC" w:rsidP="00B2250C">
      <w:pPr>
        <w:pStyle w:val="PlainText"/>
        <w:rPr>
          <w:rFonts w:ascii="Calibri" w:eastAsia="MS Mincho" w:hAnsi="Calibri"/>
          <w:bCs/>
          <w:sz w:val="6"/>
        </w:rPr>
      </w:pPr>
    </w:p>
    <w:p w14:paraId="19A535A5" w14:textId="77777777" w:rsidR="00F32055"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 xml:space="preserve">Tel: </w:t>
      </w:r>
      <w:r w:rsidRPr="003A37A7">
        <w:rPr>
          <w:rFonts w:ascii="Calibri" w:eastAsia="MS Mincho" w:hAnsi="Calibri"/>
          <w:bCs/>
          <w:sz w:val="24"/>
          <w:szCs w:val="24"/>
        </w:rPr>
        <w:tab/>
        <w:t>____________________</w:t>
      </w:r>
      <w:r w:rsidRPr="003A37A7">
        <w:rPr>
          <w:rFonts w:ascii="Calibri" w:eastAsia="MS Mincho" w:hAnsi="Calibri"/>
          <w:bCs/>
          <w:sz w:val="24"/>
          <w:szCs w:val="24"/>
        </w:rPr>
        <w:tab/>
      </w:r>
      <w:r w:rsidR="004F70AC" w:rsidRPr="003A37A7">
        <w:rPr>
          <w:rFonts w:ascii="Calibri" w:eastAsia="MS Mincho" w:hAnsi="Calibri"/>
          <w:bCs/>
          <w:sz w:val="24"/>
          <w:szCs w:val="24"/>
        </w:rPr>
        <w:tab/>
      </w:r>
      <w:r w:rsidRPr="003A37A7">
        <w:rPr>
          <w:rFonts w:ascii="Calibri" w:eastAsia="MS Mincho" w:hAnsi="Calibri"/>
          <w:bCs/>
          <w:sz w:val="24"/>
          <w:szCs w:val="24"/>
        </w:rPr>
        <w:tab/>
      </w:r>
      <w:r w:rsidR="004F70AC" w:rsidRPr="003A37A7">
        <w:rPr>
          <w:rFonts w:ascii="Calibri" w:eastAsia="MS Mincho" w:hAnsi="Calibri"/>
          <w:bCs/>
          <w:sz w:val="24"/>
          <w:szCs w:val="24"/>
        </w:rPr>
        <w:t xml:space="preserve">   </w:t>
      </w:r>
      <w:r w:rsidR="00B2250C">
        <w:rPr>
          <w:rFonts w:ascii="Calibri" w:eastAsia="MS Mincho" w:hAnsi="Calibri"/>
          <w:bCs/>
          <w:sz w:val="24"/>
          <w:szCs w:val="24"/>
        </w:rPr>
        <w:t>_</w:t>
      </w:r>
      <w:r w:rsidR="002B0CAC">
        <w:rPr>
          <w:rFonts w:ascii="Calibri" w:eastAsia="MS Mincho" w:hAnsi="Calibri"/>
          <w:bCs/>
          <w:sz w:val="24"/>
          <w:szCs w:val="24"/>
        </w:rPr>
        <w:t>_</w:t>
      </w:r>
      <w:r w:rsidR="00B2250C">
        <w:rPr>
          <w:rFonts w:ascii="Calibri" w:eastAsia="MS Mincho" w:hAnsi="Calibri"/>
          <w:bCs/>
          <w:sz w:val="24"/>
          <w:szCs w:val="24"/>
        </w:rPr>
        <w:t>_______________________</w:t>
      </w:r>
    </w:p>
    <w:p w14:paraId="7207BA2E" w14:textId="77777777" w:rsidR="00B2250C" w:rsidRPr="00BF6236" w:rsidRDefault="002B0CAC" w:rsidP="00F32055">
      <w:pPr>
        <w:pStyle w:val="PlainText"/>
        <w:rPr>
          <w:rFonts w:ascii="Calibri" w:eastAsia="MS Mincho" w:hAnsi="Calibri"/>
          <w:bCs/>
          <w:sz w:val="6"/>
        </w:rPr>
      </w:pPr>
      <w:r>
        <w:rPr>
          <w:rFonts w:ascii="Calibri" w:eastAsia="MS Mincho" w:hAnsi="Calibri"/>
          <w:bCs/>
          <w:sz w:val="6"/>
        </w:rPr>
        <w:t>_</w:t>
      </w:r>
    </w:p>
    <w:p w14:paraId="2D7E5C3E" w14:textId="77777777" w:rsidR="00B2250C" w:rsidRDefault="00F32055" w:rsidP="00F32055">
      <w:pPr>
        <w:pStyle w:val="PlainText"/>
        <w:rPr>
          <w:rFonts w:ascii="Calibri" w:eastAsia="MS Mincho" w:hAnsi="Calibri"/>
          <w:bCs/>
          <w:sz w:val="24"/>
          <w:szCs w:val="24"/>
        </w:rPr>
      </w:pPr>
      <w:r w:rsidRPr="003A37A7">
        <w:rPr>
          <w:rFonts w:ascii="Calibri" w:eastAsia="MS Mincho" w:hAnsi="Calibri"/>
          <w:bCs/>
          <w:sz w:val="22"/>
          <w:szCs w:val="24"/>
        </w:rPr>
        <w:t>E-mail:</w:t>
      </w:r>
      <w:r w:rsidRPr="003A37A7">
        <w:rPr>
          <w:rFonts w:ascii="Calibri" w:eastAsia="MS Mincho" w:hAnsi="Calibri"/>
          <w:bCs/>
          <w:sz w:val="24"/>
          <w:szCs w:val="24"/>
        </w:rPr>
        <w:tab/>
        <w:t>____________________</w:t>
      </w:r>
      <w:r w:rsidRPr="003A37A7">
        <w:rPr>
          <w:rFonts w:ascii="Calibri" w:eastAsia="MS Mincho" w:hAnsi="Calibri"/>
          <w:bCs/>
          <w:sz w:val="24"/>
          <w:szCs w:val="24"/>
        </w:rPr>
        <w:tab/>
      </w:r>
      <w:r w:rsidR="004F70AC" w:rsidRPr="003A37A7">
        <w:rPr>
          <w:rFonts w:ascii="Calibri" w:eastAsia="MS Mincho" w:hAnsi="Calibri"/>
          <w:bCs/>
          <w:sz w:val="24"/>
          <w:szCs w:val="24"/>
        </w:rPr>
        <w:tab/>
      </w:r>
      <w:r w:rsidR="004F70AC" w:rsidRPr="003A37A7">
        <w:rPr>
          <w:rFonts w:ascii="Calibri" w:eastAsia="MS Mincho" w:hAnsi="Calibri"/>
          <w:bCs/>
          <w:sz w:val="24"/>
          <w:szCs w:val="24"/>
        </w:rPr>
        <w:tab/>
        <w:t xml:space="preserve">   _________________________</w:t>
      </w:r>
    </w:p>
    <w:p w14:paraId="63A56ECB" w14:textId="77777777" w:rsidR="00B2250C" w:rsidRPr="00BF6236" w:rsidRDefault="00B2250C" w:rsidP="00F32055">
      <w:pPr>
        <w:pStyle w:val="PlainText"/>
        <w:rPr>
          <w:rFonts w:ascii="Calibri" w:eastAsia="MS Mincho" w:hAnsi="Calibri"/>
          <w:bCs/>
          <w:sz w:val="4"/>
          <w:szCs w:val="24"/>
        </w:rPr>
      </w:pPr>
    </w:p>
    <w:p w14:paraId="5C984B65" w14:textId="77777777" w:rsidR="00F32055" w:rsidRPr="003A37A7" w:rsidRDefault="00B2250C" w:rsidP="00B2250C">
      <w:pPr>
        <w:pStyle w:val="PlainText"/>
        <w:rPr>
          <w:rFonts w:ascii="Calibri" w:eastAsia="MS Mincho" w:hAnsi="Calibri"/>
          <w:bCs/>
          <w:sz w:val="24"/>
          <w:szCs w:val="24"/>
        </w:rPr>
      </w:pPr>
      <w:r>
        <w:rPr>
          <w:rFonts w:ascii="Calibri" w:eastAsia="MS Mincho" w:hAnsi="Calibri"/>
          <w:bCs/>
          <w:sz w:val="22"/>
          <w:szCs w:val="22"/>
        </w:rPr>
        <w:t>Fax:</w:t>
      </w:r>
      <w:r w:rsidR="00F32055" w:rsidRPr="003A37A7">
        <w:rPr>
          <w:rFonts w:ascii="Calibri" w:eastAsia="MS Mincho" w:hAnsi="Calibri"/>
          <w:bCs/>
          <w:sz w:val="24"/>
          <w:szCs w:val="24"/>
        </w:rPr>
        <w:tab/>
      </w:r>
      <w:r w:rsidRPr="003A37A7">
        <w:rPr>
          <w:rFonts w:ascii="Calibri" w:eastAsia="MS Mincho" w:hAnsi="Calibri"/>
          <w:bCs/>
          <w:sz w:val="24"/>
          <w:szCs w:val="24"/>
        </w:rPr>
        <w:t>____________________</w:t>
      </w:r>
      <w:r w:rsidR="00F32055" w:rsidRPr="003A37A7">
        <w:rPr>
          <w:rFonts w:ascii="Calibri" w:eastAsia="MS Mincho" w:hAnsi="Calibri"/>
          <w:bCs/>
          <w:sz w:val="24"/>
          <w:szCs w:val="24"/>
        </w:rPr>
        <w:tab/>
      </w:r>
      <w:r w:rsidR="00F32055" w:rsidRPr="003A37A7">
        <w:rPr>
          <w:rFonts w:ascii="Calibri" w:eastAsia="MS Mincho" w:hAnsi="Calibri"/>
          <w:bCs/>
          <w:sz w:val="24"/>
          <w:szCs w:val="24"/>
        </w:rPr>
        <w:tab/>
      </w:r>
      <w:r w:rsidR="002B0CAC">
        <w:rPr>
          <w:rFonts w:ascii="Calibri" w:eastAsia="MS Mincho" w:hAnsi="Calibri"/>
          <w:bCs/>
          <w:sz w:val="24"/>
          <w:szCs w:val="24"/>
        </w:rPr>
        <w:t xml:space="preserve">                </w:t>
      </w:r>
      <w:r w:rsidRPr="003A37A7">
        <w:rPr>
          <w:rFonts w:ascii="Calibri" w:eastAsia="MS Mincho" w:hAnsi="Calibri"/>
          <w:bCs/>
          <w:sz w:val="24"/>
          <w:szCs w:val="24"/>
        </w:rPr>
        <w:t>___________________</w:t>
      </w:r>
      <w:r>
        <w:rPr>
          <w:rFonts w:ascii="Calibri" w:eastAsia="MS Mincho" w:hAnsi="Calibri"/>
          <w:bCs/>
          <w:sz w:val="24"/>
          <w:szCs w:val="24"/>
        </w:rPr>
        <w:t>______</w:t>
      </w:r>
    </w:p>
    <w:p w14:paraId="59913FE0" w14:textId="77777777" w:rsidR="00F7612C" w:rsidRDefault="00F7612C"/>
    <w:tbl>
      <w:tblPr>
        <w:tblW w:w="0" w:type="auto"/>
        <w:tblLook w:val="04A0" w:firstRow="1" w:lastRow="0" w:firstColumn="1" w:lastColumn="0" w:noHBand="0" w:noVBand="1"/>
      </w:tblPr>
      <w:tblGrid>
        <w:gridCol w:w="8210"/>
      </w:tblGrid>
      <w:tr w:rsidR="002B0CAC" w:rsidRPr="002B0CAC" w14:paraId="3B1C55C3" w14:textId="77777777" w:rsidTr="00F7612C">
        <w:tc>
          <w:tcPr>
            <w:tcW w:w="8426" w:type="dxa"/>
            <w:shd w:val="clear" w:color="auto" w:fill="auto"/>
          </w:tcPr>
          <w:p w14:paraId="344C5A94" w14:textId="77777777" w:rsidR="002B0CAC" w:rsidRPr="00B0569F" w:rsidRDefault="002B0CAC" w:rsidP="00B0569F">
            <w:pPr>
              <w:pStyle w:val="PlainText"/>
              <w:jc w:val="both"/>
              <w:rPr>
                <w:rFonts w:ascii="Calibri" w:eastAsia="MS Mincho" w:hAnsi="Calibri" w:cs="Arial"/>
                <w:sz w:val="22"/>
                <w:szCs w:val="22"/>
              </w:rPr>
            </w:pPr>
            <w:r w:rsidRPr="00B0569F">
              <w:rPr>
                <w:rFonts w:ascii="Calibri" w:eastAsia="MS Mincho" w:hAnsi="Calibri" w:cs="Arial"/>
                <w:sz w:val="22"/>
                <w:szCs w:val="22"/>
              </w:rPr>
              <w:lastRenderedPageBreak/>
              <w:t xml:space="preserve">This application form shall be accompanied by the following documents: - </w:t>
            </w:r>
          </w:p>
          <w:p w14:paraId="703BB050" w14:textId="77777777" w:rsidR="002B0CAC" w:rsidRPr="00B0569F" w:rsidRDefault="002B0CAC" w:rsidP="00B0569F">
            <w:pPr>
              <w:pStyle w:val="PlainText"/>
              <w:ind w:left="-720"/>
              <w:jc w:val="both"/>
              <w:rPr>
                <w:rFonts w:ascii="Calibri" w:eastAsia="MS Mincho" w:hAnsi="Calibri" w:cs="Arial"/>
                <w:sz w:val="22"/>
                <w:szCs w:val="22"/>
              </w:rPr>
            </w:pPr>
          </w:p>
          <w:p w14:paraId="3CE7D104"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Two passport size photographs of the applicant attested by the President/Secretary of the Bar Association or Member of a Bar Council.</w:t>
            </w:r>
          </w:p>
          <w:p w14:paraId="244A6C48" w14:textId="77777777" w:rsidR="002B0CAC" w:rsidRPr="00637018" w:rsidRDefault="002B0CAC" w:rsidP="00B0569F">
            <w:pPr>
              <w:pStyle w:val="PlainText"/>
              <w:jc w:val="both"/>
              <w:rPr>
                <w:rFonts w:ascii="Calibri" w:eastAsia="MS Mincho" w:hAnsi="Calibri" w:cs="Arial"/>
                <w:sz w:val="16"/>
                <w:szCs w:val="22"/>
              </w:rPr>
            </w:pPr>
          </w:p>
          <w:p w14:paraId="5628DA3A"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 fresh dated Certificate, in original, from the High Court as to applicant’s being a fit and proper person for being enrolled and to appear and plead as an Advocate of the Supreme Court together with its photo copy. In case   there is gap between dates of issuance of the fitness Certificate and submission of enrolment application to the Pakistan Bar Council please explain reasons thereof separately through an Affidavit. If the explanation is not found satisfaction by Enrolment Committee, it may impose penalty ranging from Rs.5000/- to 20,000/-. In case delay exceeds one year the fitness Certificate needs to be revalidated by the High Court.</w:t>
            </w:r>
          </w:p>
          <w:p w14:paraId="7848B543" w14:textId="77777777" w:rsidR="002B0CAC" w:rsidRPr="00637018" w:rsidRDefault="002B0CAC" w:rsidP="00B0569F">
            <w:pPr>
              <w:pStyle w:val="PlainText"/>
              <w:ind w:left="360"/>
              <w:jc w:val="both"/>
              <w:rPr>
                <w:rFonts w:ascii="Calibri" w:eastAsia="MS Mincho" w:hAnsi="Calibri" w:cs="Arial"/>
                <w:sz w:val="14"/>
                <w:szCs w:val="22"/>
              </w:rPr>
            </w:pPr>
          </w:p>
          <w:p w14:paraId="185ED583"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An Affidavit of the applicant on stamp paper of Rs. 50/- (duly attested by Notary Public/Oath Commissioner) stating that contents of his application are true and correct and that he is eligible and not disqualified, in any manner, for enrolment and to practice as an Advocate of the Supreme Court and that neither he was ever found guilty of professional or other misconduct nor any such case is pending against him before any Bar Council.</w:t>
            </w:r>
          </w:p>
          <w:p w14:paraId="0931B3F9" w14:textId="77777777" w:rsidR="002B0CAC" w:rsidRPr="00637018" w:rsidRDefault="002B0CAC" w:rsidP="00B0569F">
            <w:pPr>
              <w:pStyle w:val="PlainText"/>
              <w:jc w:val="both"/>
              <w:rPr>
                <w:rFonts w:ascii="Calibri" w:eastAsia="MS Mincho" w:hAnsi="Calibri" w:cs="Arial"/>
                <w:sz w:val="14"/>
                <w:szCs w:val="22"/>
              </w:rPr>
            </w:pPr>
          </w:p>
          <w:p w14:paraId="52D1FF78"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 certificate from the Provincial/Islamabad Bar Council to the effect that: a) the  applicant is an enrolled Advocate  of the High Court having not less than seven years standing as such and that his name is  still borne  on the Roll of Advocates of the High Court maintained  by  the  Provincial Bar Council concerned or the Islamabad Bar Council; b)  the applicant is not in  arrears of dues of the concerned Provincial Bar Council or the Islamabad Bar Council;  and c)   neither proceedings for professional or other misconduct are pending against the applicant  nor he has ever  been  found guilty of professional  or other misconduct.</w:t>
            </w:r>
          </w:p>
          <w:p w14:paraId="5D427848" w14:textId="77777777" w:rsidR="002B0CAC" w:rsidRPr="00637018" w:rsidRDefault="002B0CAC" w:rsidP="00B0569F">
            <w:pPr>
              <w:pStyle w:val="PlainText"/>
              <w:jc w:val="both"/>
              <w:rPr>
                <w:rFonts w:ascii="Calibri" w:eastAsia="MS Mincho" w:hAnsi="Calibri" w:cs="Arial"/>
                <w:sz w:val="16"/>
                <w:szCs w:val="22"/>
              </w:rPr>
            </w:pPr>
          </w:p>
          <w:p w14:paraId="5A0D4C41"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Certificate regarding clearance of dues from the Bar Association of which the applicant is a Member.</w:t>
            </w:r>
          </w:p>
          <w:p w14:paraId="4B333B3F" w14:textId="77777777" w:rsidR="002B0CAC" w:rsidRPr="00637018" w:rsidRDefault="002B0CAC" w:rsidP="00B0569F">
            <w:pPr>
              <w:pStyle w:val="PlainText"/>
              <w:ind w:left="360"/>
              <w:jc w:val="both"/>
              <w:rPr>
                <w:rFonts w:ascii="Calibri" w:eastAsia="MS Mincho" w:hAnsi="Calibri" w:cs="Arial"/>
                <w:sz w:val="16"/>
                <w:szCs w:val="22"/>
              </w:rPr>
            </w:pPr>
          </w:p>
          <w:p w14:paraId="0774AD5E"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 list of selected, pending and disposed of, cases independently conducted by the applicant in the High Court, duly signed by him, together with copies of detailed and final Judgments (reported or unreported) at least of his 15 cases so conducted.</w:t>
            </w:r>
          </w:p>
          <w:p w14:paraId="222B9B95" w14:textId="77777777" w:rsidR="002B0CAC" w:rsidRPr="00B0569F" w:rsidRDefault="002B0CAC" w:rsidP="00B0569F">
            <w:pPr>
              <w:rPr>
                <w:rFonts w:ascii="Calibri" w:eastAsia="MS Mincho" w:hAnsi="Calibri" w:cs="Arial"/>
                <w:sz w:val="22"/>
                <w:szCs w:val="22"/>
              </w:rPr>
            </w:pPr>
          </w:p>
          <w:p w14:paraId="7DFC71F3" w14:textId="77777777" w:rsidR="002B0CAC" w:rsidRPr="00637018"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In case a</w:t>
            </w:r>
            <w:r w:rsidR="00F7612C">
              <w:rPr>
                <w:rFonts w:ascii="Calibri" w:eastAsia="MS Mincho" w:hAnsi="Calibri" w:cs="Arial"/>
                <w:sz w:val="22"/>
                <w:szCs w:val="22"/>
              </w:rPr>
              <w:t>n applicant has at least five (05</w:t>
            </w:r>
            <w:r w:rsidRPr="00B0569F">
              <w:rPr>
                <w:rFonts w:ascii="Calibri" w:eastAsia="MS Mincho" w:hAnsi="Calibri" w:cs="Arial"/>
                <w:sz w:val="22"/>
                <w:szCs w:val="22"/>
              </w:rPr>
              <w:t>) reported cases to his credit, in matters he has independently conducted in the High Court, he will be accorded prefere</w:t>
            </w:r>
            <w:r w:rsidR="00F7612C">
              <w:rPr>
                <w:rFonts w:ascii="Calibri" w:eastAsia="MS Mincho" w:hAnsi="Calibri" w:cs="Arial"/>
                <w:sz w:val="22"/>
                <w:szCs w:val="22"/>
              </w:rPr>
              <w:t>nce, as per decision dated 20-05</w:t>
            </w:r>
            <w:r w:rsidRPr="00B0569F">
              <w:rPr>
                <w:rFonts w:ascii="Calibri" w:eastAsia="MS Mincho" w:hAnsi="Calibri" w:cs="Arial"/>
                <w:sz w:val="22"/>
                <w:szCs w:val="22"/>
              </w:rPr>
              <w:t>-2020 of Enrolment Committee of the PBC, in fixation of his application for interview before the Committee. He may therefore, furnish a complete list of his reported cases, if any, mentioning their citations together with copies of Judgments.</w:t>
            </w:r>
          </w:p>
          <w:p w14:paraId="58AC7AC6"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lastRenderedPageBreak/>
              <w:t>Deposit slip of enrolment fee of Rs.50, 000/- to be deposited in Collection Account of the Pakistan Bar Council with designated branch of the Habib Bank Limited on the prescribed deposit slips obtainable from the Habib Bank, Offices of the Pakistan Bar Council and Provincial/Islamabad Bar Councils or through Pay Order/Demand Draft of the like amount in the name of the Pakistan Bar Council drawn on Habib Bank Limited, Supreme Court Branch, Islamabad.</w:t>
            </w:r>
          </w:p>
          <w:p w14:paraId="6BEEF5BD" w14:textId="77777777" w:rsidR="002B0CAC" w:rsidRPr="00637018" w:rsidRDefault="002B0CAC" w:rsidP="00B0569F">
            <w:pPr>
              <w:pStyle w:val="PlainText"/>
              <w:jc w:val="both"/>
              <w:rPr>
                <w:rFonts w:ascii="Calibri" w:eastAsia="MS Mincho" w:hAnsi="Calibri" w:cs="Arial"/>
                <w:sz w:val="14"/>
                <w:szCs w:val="22"/>
              </w:rPr>
            </w:pPr>
          </w:p>
          <w:p w14:paraId="49563E82"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Complete bio-data of the applicant which should also indicate his special educational qualifications, experience, Legal Advisorships/offices and elected office held, if any, and the fact of his being an income tax assesses or otherwise mentioning also the latest and complete postal address, Tel/Cell, fax numbers and e-mail address.</w:t>
            </w:r>
          </w:p>
          <w:p w14:paraId="0CA8DBF8" w14:textId="77777777" w:rsidR="002B0CAC" w:rsidRPr="00637018" w:rsidRDefault="002B0CAC" w:rsidP="00B0569F">
            <w:pPr>
              <w:pStyle w:val="PlainText"/>
              <w:jc w:val="both"/>
              <w:rPr>
                <w:rFonts w:ascii="Calibri" w:eastAsia="MS Mincho" w:hAnsi="Calibri" w:cs="Arial"/>
                <w:sz w:val="16"/>
                <w:szCs w:val="22"/>
              </w:rPr>
            </w:pPr>
          </w:p>
          <w:p w14:paraId="450B6B4C"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In case the applicant had been in service, a Certificate from the competent authority indicating also the duration of service with exact dates of joining and leaving and reasons of leaving the service.</w:t>
            </w:r>
          </w:p>
          <w:p w14:paraId="622010E8" w14:textId="77777777" w:rsidR="002B0CAC" w:rsidRPr="00637018" w:rsidRDefault="002B0CAC" w:rsidP="00B0569F">
            <w:pPr>
              <w:pStyle w:val="PlainText"/>
              <w:jc w:val="both"/>
              <w:rPr>
                <w:rFonts w:ascii="Calibri" w:eastAsia="MS Mincho" w:hAnsi="Calibri" w:cs="Arial"/>
                <w:sz w:val="16"/>
                <w:szCs w:val="22"/>
              </w:rPr>
            </w:pPr>
          </w:p>
          <w:p w14:paraId="03358D5F"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An undertaking that the applicant will become Member of the Sup</w:t>
            </w:r>
            <w:r w:rsidR="009D0AD4">
              <w:rPr>
                <w:rFonts w:ascii="Calibri" w:eastAsia="MS Mincho" w:hAnsi="Calibri" w:cs="Arial"/>
                <w:sz w:val="22"/>
                <w:szCs w:val="22"/>
              </w:rPr>
              <w:t xml:space="preserve">reme Court Bar Association of </w:t>
            </w:r>
            <w:r w:rsidRPr="00B0569F">
              <w:rPr>
                <w:rFonts w:ascii="Calibri" w:eastAsia="MS Mincho" w:hAnsi="Calibri" w:cs="Arial"/>
                <w:sz w:val="22"/>
                <w:szCs w:val="22"/>
              </w:rPr>
              <w:t>Pakistan within six months of his enrolment as an Advocate of the Supreme Court.</w:t>
            </w:r>
          </w:p>
          <w:p w14:paraId="387D1701" w14:textId="77777777" w:rsidR="002B0CAC" w:rsidRPr="00637018" w:rsidRDefault="002B0CAC" w:rsidP="00B0569F">
            <w:pPr>
              <w:jc w:val="both"/>
              <w:rPr>
                <w:rFonts w:ascii="Calibri" w:eastAsia="MS Mincho" w:hAnsi="Calibri" w:cs="Arial"/>
                <w:sz w:val="16"/>
                <w:szCs w:val="22"/>
              </w:rPr>
            </w:pPr>
          </w:p>
          <w:p w14:paraId="31E862A0" w14:textId="77777777" w:rsidR="002B0CAC" w:rsidRPr="00B0569F" w:rsidRDefault="002B0CAC" w:rsidP="00B0569F">
            <w:pPr>
              <w:pStyle w:val="PlainText"/>
              <w:numPr>
                <w:ilvl w:val="0"/>
                <w:numId w:val="3"/>
              </w:numPr>
              <w:jc w:val="both"/>
              <w:rPr>
                <w:rFonts w:ascii="Calibri" w:eastAsia="MS Mincho" w:hAnsi="Calibri" w:cs="Arial"/>
                <w:sz w:val="22"/>
                <w:szCs w:val="22"/>
              </w:rPr>
            </w:pPr>
            <w:r w:rsidRPr="00B0569F">
              <w:rPr>
                <w:rFonts w:ascii="Calibri" w:eastAsia="MS Mincho" w:hAnsi="Calibri" w:cs="Arial"/>
                <w:sz w:val="22"/>
                <w:szCs w:val="22"/>
              </w:rPr>
              <w:t xml:space="preserve">Certified copy of </w:t>
            </w:r>
            <w:r w:rsidRPr="00B0569F">
              <w:rPr>
                <w:rFonts w:ascii="Calibri" w:eastAsia="Calibri" w:hAnsi="Calibri" w:cs="Arial"/>
                <w:sz w:val="22"/>
                <w:szCs w:val="22"/>
                <w:shd w:val="clear" w:color="auto" w:fill="FFFFFF"/>
              </w:rPr>
              <w:t>Computerized National Identity Card</w:t>
            </w:r>
            <w:r w:rsidRPr="00B0569F">
              <w:rPr>
                <w:rFonts w:ascii="Calibri" w:eastAsia="MS Mincho" w:hAnsi="Calibri" w:cs="Arial"/>
                <w:sz w:val="22"/>
                <w:szCs w:val="22"/>
              </w:rPr>
              <w:t xml:space="preserve"> (CNIC)</w:t>
            </w:r>
          </w:p>
        </w:tc>
      </w:tr>
    </w:tbl>
    <w:p w14:paraId="4912F82D" w14:textId="77777777" w:rsidR="002B0CAC" w:rsidRPr="00F2496B" w:rsidRDefault="002B0CAC" w:rsidP="002B0CAC">
      <w:pPr>
        <w:pStyle w:val="PlainText"/>
        <w:jc w:val="both"/>
      </w:pPr>
    </w:p>
    <w:p w14:paraId="77C7A41F" w14:textId="77777777" w:rsidR="00F32055" w:rsidRPr="00F32055" w:rsidRDefault="00F32055" w:rsidP="00F32055">
      <w:pPr>
        <w:pStyle w:val="PlainText"/>
        <w:rPr>
          <w:rFonts w:ascii="Calibri Light" w:eastAsia="MS Mincho" w:hAnsi="Calibri Light"/>
          <w:bCs/>
          <w:sz w:val="22"/>
          <w:szCs w:val="22"/>
        </w:rPr>
      </w:pPr>
    </w:p>
    <w:p w14:paraId="40F027EE" w14:textId="77777777" w:rsidR="00F32055" w:rsidRPr="00F32055" w:rsidRDefault="00F32055" w:rsidP="00F32055">
      <w:pPr>
        <w:pStyle w:val="PlainText"/>
        <w:ind w:left="360"/>
        <w:rPr>
          <w:rFonts w:ascii="Calibri Light" w:eastAsia="MS Mincho" w:hAnsi="Calibri Light"/>
          <w:bCs/>
          <w:sz w:val="22"/>
          <w:szCs w:val="22"/>
        </w:rPr>
      </w:pPr>
    </w:p>
    <w:p w14:paraId="5838BA3D" w14:textId="77777777" w:rsidR="00F32055" w:rsidRPr="00F2496B" w:rsidRDefault="00F32055" w:rsidP="00F32055">
      <w:pPr>
        <w:rPr>
          <w:sz w:val="20"/>
        </w:rPr>
      </w:pPr>
    </w:p>
    <w:p w14:paraId="134D9BC4" w14:textId="77777777" w:rsidR="00D633CA" w:rsidRDefault="00D633CA" w:rsidP="00A31240">
      <w:pPr>
        <w:tabs>
          <w:tab w:val="left" w:pos="720"/>
          <w:tab w:val="left" w:pos="1296"/>
          <w:tab w:val="left" w:pos="1872"/>
        </w:tabs>
        <w:spacing w:after="120"/>
        <w:ind w:left="2810" w:firstLine="720"/>
        <w:jc w:val="both"/>
      </w:pPr>
      <w:r>
        <w:br w:type="page"/>
      </w:r>
      <w:r>
        <w:lastRenderedPageBreak/>
        <w:t>FORM 'B'</w:t>
      </w:r>
    </w:p>
    <w:p w14:paraId="235D6D5F"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107(2)]</w:t>
      </w:r>
    </w:p>
    <w:p w14:paraId="52398DB5"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To</w:t>
      </w:r>
    </w:p>
    <w:p w14:paraId="04FE3B70" w14:textId="77777777" w:rsidR="00D633CA" w:rsidRDefault="00D633CA">
      <w:pPr>
        <w:tabs>
          <w:tab w:val="left" w:pos="720"/>
          <w:tab w:val="left" w:pos="1296"/>
          <w:tab w:val="left" w:pos="1872"/>
        </w:tabs>
        <w:spacing w:after="120"/>
        <w:ind w:left="720"/>
        <w:rPr>
          <w:rFonts w:ascii="Arial" w:hAnsi="Arial" w:cs="Arial"/>
          <w:sz w:val="20"/>
          <w:szCs w:val="20"/>
          <w:lang w:val="en-US"/>
        </w:rPr>
      </w:pPr>
      <w:r>
        <w:rPr>
          <w:rFonts w:ascii="Arial" w:hAnsi="Arial" w:cs="Arial"/>
          <w:sz w:val="20"/>
          <w:szCs w:val="20"/>
          <w:lang w:val="en-US"/>
        </w:rPr>
        <w:t xml:space="preserve">The Chairman, </w:t>
      </w:r>
      <w:r>
        <w:rPr>
          <w:rFonts w:ascii="Arial" w:hAnsi="Arial" w:cs="Arial"/>
          <w:sz w:val="20"/>
          <w:szCs w:val="20"/>
          <w:lang w:val="en-US"/>
        </w:rPr>
        <w:br/>
        <w:t xml:space="preserve">Pakistan Bar Council, </w:t>
      </w:r>
      <w:r>
        <w:rPr>
          <w:rFonts w:ascii="Arial" w:hAnsi="Arial" w:cs="Arial"/>
          <w:sz w:val="20"/>
          <w:szCs w:val="20"/>
          <w:lang w:val="en-US"/>
        </w:rPr>
        <w:br/>
        <w:t>Islamabad.</w:t>
      </w:r>
    </w:p>
    <w:p w14:paraId="283AF3A2" w14:textId="77777777" w:rsidR="00D633CA" w:rsidRDefault="00D633CA">
      <w:pPr>
        <w:tabs>
          <w:tab w:val="left" w:pos="720"/>
          <w:tab w:val="left" w:pos="1296"/>
          <w:tab w:val="left" w:pos="1872"/>
        </w:tabs>
        <w:spacing w:after="120"/>
        <w:jc w:val="both"/>
        <w:rPr>
          <w:rFonts w:ascii="Arial" w:hAnsi="Arial" w:cs="Arial"/>
          <w:sz w:val="20"/>
          <w:szCs w:val="20"/>
          <w:lang w:val="en-US"/>
        </w:rPr>
      </w:pPr>
      <w:r>
        <w:rPr>
          <w:rFonts w:ascii="Arial" w:hAnsi="Arial" w:cs="Arial"/>
          <w:sz w:val="20"/>
          <w:szCs w:val="20"/>
          <w:lang w:val="en-US"/>
        </w:rPr>
        <w:t>Sir,</w:t>
      </w:r>
    </w:p>
    <w:p w14:paraId="78A14D5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Please enrol</w:t>
      </w:r>
      <w:r w:rsidR="00A31240">
        <w:rPr>
          <w:rFonts w:ascii="Arial" w:hAnsi="Arial" w:cs="Arial"/>
          <w:sz w:val="20"/>
          <w:szCs w:val="20"/>
          <w:lang w:val="en-US"/>
        </w:rPr>
        <w:t>l</w:t>
      </w:r>
      <w:r>
        <w:rPr>
          <w:rFonts w:ascii="Arial" w:hAnsi="Arial" w:cs="Arial"/>
          <w:sz w:val="20"/>
          <w:szCs w:val="20"/>
          <w:lang w:val="en-US"/>
        </w:rPr>
        <w:t xml:space="preserve"> me as a Senior Advocate of the Supreme Court of Pakistan. My particulars are as under:-</w:t>
      </w:r>
    </w:p>
    <w:p w14:paraId="5F1FF07E" w14:textId="77777777" w:rsidR="00D633CA" w:rsidRDefault="00D633CA">
      <w:pPr>
        <w:pStyle w:val="BodyText"/>
        <w:tabs>
          <w:tab w:val="clear" w:pos="720"/>
          <w:tab w:val="clear" w:pos="1296"/>
          <w:tab w:val="clear" w:pos="1872"/>
          <w:tab w:val="left" w:pos="513"/>
          <w:tab w:val="left" w:pos="1026"/>
          <w:tab w:val="right" w:leader="underscore" w:pos="8208"/>
        </w:tabs>
      </w:pPr>
      <w:r>
        <w:tab/>
        <w:t>1.</w:t>
      </w:r>
      <w:r>
        <w:tab/>
        <w:t>Name.</w:t>
      </w:r>
      <w:r>
        <w:tab/>
      </w:r>
    </w:p>
    <w:p w14:paraId="675A0A7B" w14:textId="77777777" w:rsidR="00D633CA" w:rsidRDefault="00D633CA">
      <w:pPr>
        <w:tabs>
          <w:tab w:val="left" w:pos="513"/>
          <w:tab w:val="left" w:pos="1026"/>
          <w:tab w:val="right" w:leader="underscore" w:pos="8208"/>
        </w:tabs>
        <w:spacing w:after="120"/>
        <w:jc w:val="both"/>
        <w:rPr>
          <w:rFonts w:ascii="Arial" w:hAnsi="Arial" w:cs="Arial"/>
          <w:sz w:val="20"/>
          <w:szCs w:val="20"/>
          <w:lang w:val="en-US"/>
        </w:rPr>
      </w:pPr>
      <w:r>
        <w:rPr>
          <w:rFonts w:ascii="Arial" w:hAnsi="Arial" w:cs="Arial"/>
          <w:sz w:val="20"/>
          <w:szCs w:val="20"/>
          <w:lang w:val="en-US"/>
        </w:rPr>
        <w:tab/>
        <w:t>2.</w:t>
      </w:r>
      <w:r>
        <w:rPr>
          <w:rFonts w:ascii="Arial" w:hAnsi="Arial" w:cs="Arial"/>
          <w:sz w:val="20"/>
          <w:szCs w:val="20"/>
          <w:lang w:val="en-US"/>
        </w:rPr>
        <w:tab/>
        <w:t>Date of birth.</w:t>
      </w:r>
      <w:r>
        <w:rPr>
          <w:rFonts w:ascii="Arial" w:hAnsi="Arial" w:cs="Arial"/>
          <w:sz w:val="20"/>
          <w:szCs w:val="20"/>
          <w:lang w:val="en-US"/>
        </w:rPr>
        <w:tab/>
      </w:r>
    </w:p>
    <w:p w14:paraId="0451026E" w14:textId="77777777" w:rsidR="00D633CA" w:rsidRDefault="00D633CA">
      <w:pPr>
        <w:tabs>
          <w:tab w:val="left" w:pos="513"/>
          <w:tab w:val="left" w:pos="1026"/>
          <w:tab w:val="right" w:leader="underscore" w:pos="8208"/>
        </w:tabs>
        <w:spacing w:after="120"/>
        <w:jc w:val="both"/>
        <w:rPr>
          <w:rFonts w:ascii="Arial" w:hAnsi="Arial" w:cs="Arial"/>
          <w:sz w:val="20"/>
          <w:szCs w:val="20"/>
          <w:lang w:val="en-US"/>
        </w:rPr>
      </w:pPr>
      <w:r>
        <w:rPr>
          <w:rFonts w:ascii="Arial" w:hAnsi="Arial" w:cs="Arial"/>
          <w:sz w:val="20"/>
          <w:szCs w:val="20"/>
          <w:lang w:val="en-US"/>
        </w:rPr>
        <w:tab/>
        <w:t>3.</w:t>
      </w:r>
      <w:r>
        <w:rPr>
          <w:rFonts w:ascii="Arial" w:hAnsi="Arial" w:cs="Arial"/>
          <w:sz w:val="20"/>
          <w:szCs w:val="20"/>
          <w:lang w:val="en-US"/>
        </w:rPr>
        <w:tab/>
        <w:t xml:space="preserve">Father's/Husband's Name </w:t>
      </w:r>
      <w:r>
        <w:rPr>
          <w:rFonts w:ascii="Arial" w:hAnsi="Arial" w:cs="Arial"/>
          <w:sz w:val="20"/>
          <w:szCs w:val="20"/>
          <w:lang w:val="en-US"/>
        </w:rPr>
        <w:tab/>
      </w:r>
    </w:p>
    <w:p w14:paraId="32D6DF19" w14:textId="77777777" w:rsidR="00D633CA" w:rsidRDefault="00D633CA">
      <w:pPr>
        <w:tabs>
          <w:tab w:val="left" w:pos="513"/>
          <w:tab w:val="left" w:pos="1026"/>
          <w:tab w:val="right" w:leader="underscore" w:pos="8208"/>
        </w:tabs>
        <w:spacing w:after="120"/>
        <w:jc w:val="both"/>
        <w:rPr>
          <w:rFonts w:ascii="Arial" w:hAnsi="Arial" w:cs="Arial"/>
          <w:sz w:val="20"/>
          <w:szCs w:val="20"/>
          <w:lang w:val="en-US"/>
        </w:rPr>
      </w:pPr>
      <w:r>
        <w:rPr>
          <w:rFonts w:ascii="Arial" w:hAnsi="Arial" w:cs="Arial"/>
          <w:sz w:val="20"/>
          <w:szCs w:val="20"/>
          <w:lang w:val="en-US"/>
        </w:rPr>
        <w:tab/>
        <w:t>4.</w:t>
      </w:r>
      <w:r>
        <w:rPr>
          <w:rFonts w:ascii="Arial" w:hAnsi="Arial" w:cs="Arial"/>
          <w:sz w:val="20"/>
          <w:szCs w:val="20"/>
          <w:lang w:val="en-US"/>
        </w:rPr>
        <w:tab/>
        <w:t>Nationality.</w:t>
      </w:r>
      <w:r>
        <w:rPr>
          <w:rFonts w:ascii="Arial" w:hAnsi="Arial" w:cs="Arial"/>
          <w:sz w:val="20"/>
          <w:szCs w:val="20"/>
          <w:lang w:val="en-US"/>
        </w:rPr>
        <w:tab/>
      </w:r>
    </w:p>
    <w:p w14:paraId="78399134" w14:textId="77777777" w:rsidR="00D633CA" w:rsidRDefault="00D633CA">
      <w:pPr>
        <w:tabs>
          <w:tab w:val="left" w:pos="513"/>
          <w:tab w:val="left" w:pos="1026"/>
          <w:tab w:val="right" w:leader="underscore" w:pos="8208"/>
        </w:tabs>
        <w:spacing w:after="120"/>
        <w:ind w:left="1026" w:hanging="1026"/>
        <w:rPr>
          <w:rFonts w:ascii="Arial" w:hAnsi="Arial" w:cs="Arial"/>
          <w:sz w:val="20"/>
          <w:szCs w:val="20"/>
          <w:lang w:val="en-US"/>
        </w:rPr>
      </w:pPr>
      <w:r>
        <w:rPr>
          <w:rFonts w:ascii="Arial" w:hAnsi="Arial" w:cs="Arial"/>
          <w:sz w:val="20"/>
          <w:szCs w:val="20"/>
          <w:lang w:val="en-US"/>
        </w:rPr>
        <w:tab/>
        <w:t>5.</w:t>
      </w:r>
      <w:r>
        <w:rPr>
          <w:rFonts w:ascii="Arial" w:hAnsi="Arial" w:cs="Arial"/>
          <w:sz w:val="20"/>
          <w:szCs w:val="20"/>
          <w:lang w:val="en-US"/>
        </w:rPr>
        <w:tab/>
        <w:t>Date of enrolment as an Advocate of the</w:t>
      </w:r>
      <w:r>
        <w:rPr>
          <w:rFonts w:ascii="Arial" w:hAnsi="Arial" w:cs="Arial"/>
          <w:sz w:val="20"/>
          <w:szCs w:val="20"/>
          <w:lang w:val="en-US"/>
        </w:rPr>
        <w:br/>
        <w:t>Supreme Court of Pakistan.</w:t>
      </w:r>
      <w:r>
        <w:rPr>
          <w:rFonts w:ascii="Arial" w:hAnsi="Arial" w:cs="Arial"/>
          <w:sz w:val="20"/>
          <w:szCs w:val="20"/>
          <w:lang w:val="en-US"/>
        </w:rPr>
        <w:tab/>
      </w:r>
    </w:p>
    <w:p w14:paraId="538470E6" w14:textId="77777777" w:rsidR="00D633CA" w:rsidRDefault="00D633CA">
      <w:pPr>
        <w:tabs>
          <w:tab w:val="left" w:pos="513"/>
          <w:tab w:val="left" w:pos="1026"/>
          <w:tab w:val="right" w:leader="underscore" w:pos="8208"/>
        </w:tabs>
        <w:spacing w:after="120"/>
        <w:ind w:left="1026" w:hanging="1026"/>
        <w:rPr>
          <w:rFonts w:ascii="Arial" w:hAnsi="Arial" w:cs="Arial"/>
          <w:sz w:val="20"/>
          <w:szCs w:val="20"/>
          <w:lang w:val="en-US"/>
        </w:rPr>
      </w:pPr>
      <w:r>
        <w:rPr>
          <w:rFonts w:ascii="Arial" w:hAnsi="Arial" w:cs="Arial"/>
          <w:sz w:val="20"/>
          <w:szCs w:val="20"/>
          <w:lang w:val="en-US"/>
        </w:rPr>
        <w:tab/>
        <w:t>6.</w:t>
      </w:r>
      <w:r>
        <w:rPr>
          <w:rFonts w:ascii="Arial" w:hAnsi="Arial" w:cs="Arial"/>
          <w:sz w:val="20"/>
          <w:szCs w:val="20"/>
          <w:lang w:val="en-US"/>
        </w:rPr>
        <w:tab/>
        <w:t>The number in the common roll of</w:t>
      </w:r>
      <w:r>
        <w:rPr>
          <w:rFonts w:ascii="Arial" w:hAnsi="Arial" w:cs="Arial"/>
          <w:sz w:val="20"/>
          <w:szCs w:val="20"/>
          <w:lang w:val="en-US"/>
        </w:rPr>
        <w:br/>
        <w:t xml:space="preserve">Advocates of the Supreme Court prepared </w:t>
      </w:r>
      <w:r>
        <w:rPr>
          <w:rFonts w:ascii="Arial" w:hAnsi="Arial" w:cs="Arial"/>
          <w:sz w:val="20"/>
          <w:szCs w:val="20"/>
          <w:lang w:val="en-US"/>
        </w:rPr>
        <w:br/>
        <w:t>by the Bar Council.</w:t>
      </w:r>
      <w:r>
        <w:rPr>
          <w:rFonts w:ascii="Arial" w:hAnsi="Arial" w:cs="Arial"/>
          <w:sz w:val="20"/>
          <w:szCs w:val="20"/>
          <w:lang w:val="en-US"/>
        </w:rPr>
        <w:tab/>
        <w:t>,</w:t>
      </w:r>
    </w:p>
    <w:p w14:paraId="1AEC0EE2" w14:textId="77777777" w:rsidR="00D633CA" w:rsidRDefault="00D633CA">
      <w:pPr>
        <w:tabs>
          <w:tab w:val="left" w:pos="513"/>
          <w:tab w:val="left" w:pos="1026"/>
          <w:tab w:val="right" w:leader="underscore" w:pos="8208"/>
        </w:tabs>
        <w:spacing w:after="120"/>
        <w:ind w:left="1026" w:hanging="1026"/>
        <w:rPr>
          <w:rFonts w:ascii="Arial" w:hAnsi="Arial" w:cs="Arial"/>
          <w:sz w:val="20"/>
          <w:szCs w:val="20"/>
          <w:lang w:val="en-US"/>
        </w:rPr>
      </w:pPr>
      <w:r>
        <w:rPr>
          <w:rFonts w:ascii="Arial" w:hAnsi="Arial" w:cs="Arial"/>
          <w:sz w:val="20"/>
          <w:szCs w:val="20"/>
          <w:lang w:val="en-US"/>
        </w:rPr>
        <w:tab/>
        <w:t>7.</w:t>
      </w:r>
      <w:r>
        <w:rPr>
          <w:rFonts w:ascii="Arial" w:hAnsi="Arial" w:cs="Arial"/>
          <w:sz w:val="20"/>
          <w:szCs w:val="20"/>
          <w:lang w:val="en-US"/>
        </w:rPr>
        <w:tab/>
        <w:t>Whether the applicant satisfies all the</w:t>
      </w:r>
      <w:r>
        <w:rPr>
          <w:rFonts w:ascii="Arial" w:hAnsi="Arial" w:cs="Arial"/>
          <w:sz w:val="20"/>
          <w:szCs w:val="20"/>
          <w:lang w:val="en-US"/>
        </w:rPr>
        <w:br/>
        <w:t>conditions laid down by the Supreme Court</w:t>
      </w:r>
      <w:r>
        <w:rPr>
          <w:rFonts w:ascii="Arial" w:hAnsi="Arial" w:cs="Arial"/>
          <w:sz w:val="20"/>
          <w:szCs w:val="20"/>
          <w:lang w:val="en-US"/>
        </w:rPr>
        <w:br/>
        <w:t>of Pakistan in respect of the persons entitled</w:t>
      </w:r>
      <w:r>
        <w:rPr>
          <w:rFonts w:ascii="Arial" w:hAnsi="Arial" w:cs="Arial"/>
          <w:sz w:val="20"/>
          <w:szCs w:val="20"/>
          <w:lang w:val="en-US"/>
        </w:rPr>
        <w:br/>
        <w:t>to appear and plead before the Supreme</w:t>
      </w:r>
      <w:r>
        <w:rPr>
          <w:rFonts w:ascii="Arial" w:hAnsi="Arial" w:cs="Arial"/>
          <w:sz w:val="20"/>
          <w:szCs w:val="20"/>
          <w:lang w:val="en-US"/>
        </w:rPr>
        <w:br/>
        <w:t>Court as a Senior Advocate.</w:t>
      </w:r>
      <w:r>
        <w:rPr>
          <w:rFonts w:ascii="Arial" w:hAnsi="Arial" w:cs="Arial"/>
          <w:sz w:val="20"/>
          <w:szCs w:val="20"/>
          <w:lang w:val="en-US"/>
        </w:rPr>
        <w:tab/>
      </w:r>
    </w:p>
    <w:p w14:paraId="6D03BA15" w14:textId="77777777" w:rsidR="00D633CA" w:rsidRDefault="00D633CA">
      <w:pPr>
        <w:tabs>
          <w:tab w:val="left" w:pos="513"/>
          <w:tab w:val="left" w:pos="1026"/>
          <w:tab w:val="right" w:leader="underscore" w:pos="8208"/>
        </w:tabs>
        <w:spacing w:after="140"/>
        <w:ind w:left="1026" w:hanging="1026"/>
        <w:rPr>
          <w:rFonts w:ascii="Arial" w:hAnsi="Arial" w:cs="Arial"/>
          <w:sz w:val="20"/>
          <w:szCs w:val="20"/>
          <w:lang w:val="en-US"/>
        </w:rPr>
      </w:pPr>
      <w:r>
        <w:rPr>
          <w:rFonts w:ascii="Arial" w:hAnsi="Arial" w:cs="Arial"/>
          <w:sz w:val="20"/>
          <w:szCs w:val="20"/>
          <w:lang w:val="en-US"/>
        </w:rPr>
        <w:tab/>
        <w:t>8.</w:t>
      </w:r>
      <w:r>
        <w:rPr>
          <w:rFonts w:ascii="Arial" w:hAnsi="Arial" w:cs="Arial"/>
          <w:sz w:val="20"/>
          <w:szCs w:val="20"/>
          <w:lang w:val="en-US"/>
        </w:rPr>
        <w:tab/>
        <w:t xml:space="preserve">Whether the applicant has deposited the </w:t>
      </w:r>
      <w:r>
        <w:rPr>
          <w:rFonts w:ascii="Arial" w:hAnsi="Arial" w:cs="Arial"/>
          <w:sz w:val="20"/>
          <w:szCs w:val="20"/>
          <w:lang w:val="en-US"/>
        </w:rPr>
        <w:br/>
        <w:t xml:space="preserve">enrolment fee with the Pakistan Bar Council. </w:t>
      </w:r>
      <w:r>
        <w:rPr>
          <w:rFonts w:ascii="Arial" w:hAnsi="Arial" w:cs="Arial"/>
          <w:sz w:val="20"/>
          <w:szCs w:val="20"/>
          <w:lang w:val="en-US"/>
        </w:rPr>
        <w:br/>
        <w:t>Please give the amount and receipt number.</w:t>
      </w:r>
      <w:r>
        <w:rPr>
          <w:rFonts w:ascii="Arial" w:hAnsi="Arial" w:cs="Arial"/>
          <w:sz w:val="20"/>
          <w:szCs w:val="20"/>
          <w:lang w:val="en-US"/>
        </w:rPr>
        <w:tab/>
      </w:r>
    </w:p>
    <w:p w14:paraId="4306AA7E" w14:textId="77777777" w:rsidR="00D633CA" w:rsidRDefault="00D633CA">
      <w:pPr>
        <w:tabs>
          <w:tab w:val="left" w:pos="513"/>
          <w:tab w:val="left" w:pos="1026"/>
          <w:tab w:val="right" w:leader="underscore" w:pos="8208"/>
        </w:tabs>
        <w:spacing w:after="140"/>
        <w:ind w:left="1026" w:hanging="1026"/>
        <w:rPr>
          <w:rFonts w:ascii="Arial" w:hAnsi="Arial" w:cs="Arial"/>
          <w:sz w:val="20"/>
          <w:szCs w:val="20"/>
          <w:lang w:val="en-US"/>
        </w:rPr>
      </w:pPr>
      <w:r>
        <w:rPr>
          <w:rFonts w:ascii="Arial" w:hAnsi="Arial" w:cs="Arial"/>
          <w:sz w:val="20"/>
          <w:szCs w:val="20"/>
          <w:lang w:val="en-US"/>
        </w:rPr>
        <w:tab/>
        <w:t>9.</w:t>
      </w:r>
      <w:r>
        <w:rPr>
          <w:rFonts w:ascii="Arial" w:hAnsi="Arial" w:cs="Arial"/>
          <w:sz w:val="20"/>
          <w:szCs w:val="20"/>
          <w:lang w:val="en-US"/>
        </w:rPr>
        <w:tab/>
        <w:t>The name of the Bar Association of which</w:t>
      </w:r>
      <w:r>
        <w:rPr>
          <w:rFonts w:ascii="Arial" w:hAnsi="Arial" w:cs="Arial"/>
          <w:sz w:val="20"/>
          <w:szCs w:val="20"/>
          <w:lang w:val="en-US"/>
        </w:rPr>
        <w:br/>
        <w:t>the applicant is a member along with the</w:t>
      </w:r>
      <w:r>
        <w:rPr>
          <w:rFonts w:ascii="Arial" w:hAnsi="Arial" w:cs="Arial"/>
          <w:sz w:val="20"/>
          <w:szCs w:val="20"/>
          <w:lang w:val="en-US"/>
        </w:rPr>
        <w:br/>
        <w:t>clearance certificate of the dues of the Bar</w:t>
      </w:r>
      <w:r>
        <w:rPr>
          <w:rFonts w:ascii="Arial" w:hAnsi="Arial" w:cs="Arial"/>
          <w:sz w:val="20"/>
          <w:szCs w:val="20"/>
          <w:lang w:val="en-US"/>
        </w:rPr>
        <w:br/>
        <w:t>Association.</w:t>
      </w:r>
      <w:r>
        <w:rPr>
          <w:rFonts w:ascii="Arial" w:hAnsi="Arial" w:cs="Arial"/>
          <w:sz w:val="20"/>
          <w:szCs w:val="20"/>
          <w:lang w:val="en-US"/>
        </w:rPr>
        <w:tab/>
      </w:r>
    </w:p>
    <w:p w14:paraId="71C78F25" w14:textId="77777777" w:rsidR="00D633CA" w:rsidRDefault="00D633CA">
      <w:pPr>
        <w:tabs>
          <w:tab w:val="left" w:pos="513"/>
          <w:tab w:val="left" w:pos="1026"/>
          <w:tab w:val="right" w:leader="underscore" w:pos="8208"/>
        </w:tabs>
        <w:spacing w:after="140"/>
        <w:ind w:left="1026" w:hanging="1026"/>
        <w:rPr>
          <w:rFonts w:ascii="Arial" w:hAnsi="Arial" w:cs="Arial"/>
          <w:sz w:val="20"/>
          <w:szCs w:val="20"/>
          <w:lang w:val="en-US"/>
        </w:rPr>
      </w:pPr>
      <w:r>
        <w:rPr>
          <w:rFonts w:ascii="Arial" w:hAnsi="Arial" w:cs="Arial"/>
          <w:sz w:val="20"/>
          <w:szCs w:val="20"/>
          <w:lang w:val="en-US"/>
        </w:rPr>
        <w:tab/>
        <w:t>10.</w:t>
      </w:r>
      <w:r>
        <w:rPr>
          <w:rFonts w:ascii="Arial" w:hAnsi="Arial" w:cs="Arial"/>
          <w:sz w:val="20"/>
          <w:szCs w:val="20"/>
          <w:lang w:val="en-US"/>
        </w:rPr>
        <w:tab/>
        <w:t xml:space="preserve">Whether an earlier application for enrolment </w:t>
      </w:r>
      <w:r>
        <w:rPr>
          <w:rFonts w:ascii="Arial" w:hAnsi="Arial" w:cs="Arial"/>
          <w:sz w:val="20"/>
          <w:szCs w:val="20"/>
          <w:lang w:val="en-US"/>
        </w:rPr>
        <w:br/>
        <w:t>has been rejected by the Bar Council.</w:t>
      </w:r>
      <w:r>
        <w:rPr>
          <w:rFonts w:ascii="Arial" w:hAnsi="Arial" w:cs="Arial"/>
          <w:sz w:val="20"/>
          <w:szCs w:val="20"/>
          <w:lang w:val="en-US"/>
        </w:rPr>
        <w:tab/>
      </w:r>
    </w:p>
    <w:p w14:paraId="0FCB6373" w14:textId="77777777" w:rsidR="00D633CA" w:rsidRDefault="00D633CA">
      <w:pPr>
        <w:tabs>
          <w:tab w:val="left" w:pos="720"/>
          <w:tab w:val="right" w:leader="underscore" w:pos="8208"/>
        </w:tabs>
        <w:spacing w:after="140"/>
        <w:ind w:left="720" w:hanging="720"/>
        <w:rPr>
          <w:rFonts w:ascii="Arial" w:hAnsi="Arial" w:cs="Arial"/>
          <w:sz w:val="20"/>
          <w:szCs w:val="20"/>
          <w:lang w:val="en-US"/>
        </w:rPr>
      </w:pPr>
      <w:r>
        <w:rPr>
          <w:rFonts w:ascii="Arial" w:hAnsi="Arial" w:cs="Arial"/>
          <w:sz w:val="20"/>
          <w:szCs w:val="20"/>
          <w:lang w:val="en-US"/>
        </w:rPr>
        <w:t>Dated:</w:t>
      </w:r>
    </w:p>
    <w:p w14:paraId="08B2E090" w14:textId="77777777" w:rsidR="00D633CA" w:rsidRDefault="00D633CA">
      <w:pPr>
        <w:tabs>
          <w:tab w:val="left" w:pos="720"/>
          <w:tab w:val="left" w:pos="5130"/>
          <w:tab w:val="right" w:leader="underscore" w:pos="8208"/>
        </w:tabs>
        <w:spacing w:after="140"/>
        <w:ind w:left="720" w:hanging="720"/>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Signatures of the Applicant: </w:t>
      </w:r>
      <w:r>
        <w:rPr>
          <w:rFonts w:ascii="Arial" w:hAnsi="Arial" w:cs="Arial"/>
          <w:sz w:val="20"/>
          <w:szCs w:val="20"/>
          <w:lang w:val="en-US"/>
        </w:rPr>
        <w:tab/>
      </w:r>
    </w:p>
    <w:p w14:paraId="515DA71D" w14:textId="77777777" w:rsidR="00D633CA" w:rsidRDefault="00D633CA">
      <w:pPr>
        <w:tabs>
          <w:tab w:val="left" w:pos="720"/>
          <w:tab w:val="left" w:pos="5130"/>
          <w:tab w:val="right" w:leader="underscore" w:pos="8208"/>
        </w:tabs>
        <w:spacing w:after="140"/>
        <w:ind w:left="720" w:hanging="720"/>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t xml:space="preserve">Addresses: </w:t>
      </w:r>
      <w:r>
        <w:rPr>
          <w:rFonts w:ascii="Arial" w:hAnsi="Arial" w:cs="Arial"/>
          <w:sz w:val="20"/>
          <w:szCs w:val="20"/>
          <w:lang w:val="en-US"/>
        </w:rPr>
        <w:tab/>
      </w:r>
      <w:r>
        <w:rPr>
          <w:rFonts w:ascii="Arial" w:hAnsi="Arial" w:cs="Arial"/>
          <w:sz w:val="20"/>
          <w:szCs w:val="20"/>
          <w:lang w:val="en-US"/>
        </w:rPr>
        <w:br/>
      </w:r>
      <w:r>
        <w:rPr>
          <w:rFonts w:ascii="Arial" w:hAnsi="Arial" w:cs="Arial"/>
          <w:sz w:val="20"/>
          <w:szCs w:val="20"/>
          <w:lang w:val="en-US"/>
        </w:rPr>
        <w:tab/>
      </w:r>
      <w:r>
        <w:rPr>
          <w:rFonts w:ascii="Arial" w:hAnsi="Arial" w:cs="Arial"/>
          <w:sz w:val="20"/>
          <w:szCs w:val="20"/>
          <w:lang w:val="en-US"/>
        </w:rPr>
        <w:br/>
      </w:r>
      <w:r>
        <w:rPr>
          <w:rFonts w:ascii="Arial" w:hAnsi="Arial" w:cs="Arial"/>
          <w:sz w:val="20"/>
          <w:szCs w:val="20"/>
          <w:lang w:val="en-US"/>
        </w:rPr>
        <w:tab/>
      </w:r>
      <w:r>
        <w:rPr>
          <w:rFonts w:ascii="Arial" w:hAnsi="Arial" w:cs="Arial"/>
          <w:sz w:val="20"/>
          <w:szCs w:val="20"/>
          <w:lang w:val="en-US"/>
        </w:rPr>
        <w:tab/>
      </w:r>
    </w:p>
    <w:p w14:paraId="10E0E339" w14:textId="77777777" w:rsidR="00D633CA" w:rsidRDefault="00D633CA">
      <w:pPr>
        <w:tabs>
          <w:tab w:val="left" w:pos="720"/>
          <w:tab w:val="left" w:pos="1296"/>
          <w:tab w:val="left" w:pos="1872"/>
        </w:tabs>
        <w:spacing w:after="180"/>
        <w:jc w:val="center"/>
        <w:rPr>
          <w:rFonts w:ascii="Arial" w:hAnsi="Arial" w:cs="Arial"/>
          <w:b/>
          <w:sz w:val="20"/>
          <w:szCs w:val="20"/>
          <w:lang w:val="en-US"/>
        </w:rPr>
      </w:pPr>
      <w:r>
        <w:rPr>
          <w:rFonts w:ascii="Arial" w:hAnsi="Arial" w:cs="Arial"/>
          <w:b/>
          <w:sz w:val="20"/>
          <w:szCs w:val="20"/>
          <w:lang w:val="en-US"/>
        </w:rPr>
        <w:br w:type="page"/>
      </w:r>
      <w:r>
        <w:rPr>
          <w:rStyle w:val="FootnoteReference"/>
        </w:rPr>
        <w:lastRenderedPageBreak/>
        <w:footnoteReference w:id="236"/>
      </w:r>
      <w:r>
        <w:rPr>
          <w:rFonts w:ascii="Arial" w:hAnsi="Arial" w:cs="Arial"/>
          <w:b/>
          <w:sz w:val="20"/>
          <w:szCs w:val="20"/>
          <w:lang w:val="en-US"/>
        </w:rPr>
        <w:t>FORM 'C’</w:t>
      </w:r>
    </w:p>
    <w:p w14:paraId="1E79B376" w14:textId="77777777" w:rsidR="00D633CA" w:rsidRDefault="00D633CA">
      <w:pPr>
        <w:tabs>
          <w:tab w:val="left" w:pos="720"/>
          <w:tab w:val="left" w:pos="1296"/>
          <w:tab w:val="left" w:pos="1872"/>
        </w:tabs>
        <w:spacing w:after="180"/>
        <w:jc w:val="center"/>
        <w:rPr>
          <w:rFonts w:ascii="Arial" w:hAnsi="Arial" w:cs="Arial"/>
          <w:i/>
          <w:sz w:val="20"/>
          <w:szCs w:val="20"/>
          <w:lang w:val="en-US"/>
        </w:rPr>
      </w:pPr>
      <w:r>
        <w:rPr>
          <w:rFonts w:ascii="Arial" w:hAnsi="Arial" w:cs="Arial"/>
          <w:i/>
          <w:sz w:val="20"/>
          <w:szCs w:val="20"/>
          <w:lang w:val="en-US"/>
        </w:rPr>
        <w:t>[See Rule 108(c)]</w:t>
      </w:r>
    </w:p>
    <w:p w14:paraId="3DE680B9"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(Certificate for permission to appear, act and plead as an Advocate of the Supreme Court of Pakistan).</w:t>
      </w:r>
    </w:p>
    <w:p w14:paraId="4EE4FE4A"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The Pakistan Bar Council hereby certifies that Mr. ………………………………………</w:t>
      </w:r>
      <w:r>
        <w:rPr>
          <w:rFonts w:ascii="Arial" w:hAnsi="Arial" w:cs="Arial"/>
          <w:sz w:val="20"/>
          <w:szCs w:val="20"/>
          <w:lang w:val="en-US"/>
        </w:rPr>
        <w:br/>
        <w:t>………………….. s/o ………………………………. resident of …………………………………..</w:t>
      </w:r>
      <w:r>
        <w:rPr>
          <w:rFonts w:ascii="Arial" w:hAnsi="Arial" w:cs="Arial"/>
          <w:sz w:val="20"/>
          <w:szCs w:val="20"/>
          <w:lang w:val="en-US"/>
        </w:rPr>
        <w:br/>
        <w:t>being an Advocate who satisfies all the conditions laid down by Rules framed by the Supreme Court of Pakistan has this ………………………………. day of …………………….. been admitted and enrolled as an Advocate of the Supreme Court of Pakistan. He is entitled to appear, plead and act as an Advocate of the Supreme Court of Pakistan subject to his signing the Roll of Advocates being maintained by the Supreme Court.</w:t>
      </w:r>
    </w:p>
    <w:p w14:paraId="41FC48DB" w14:textId="77777777" w:rsidR="00D633CA" w:rsidRDefault="00D633CA">
      <w:pPr>
        <w:tabs>
          <w:tab w:val="left" w:pos="720"/>
          <w:tab w:val="left" w:pos="1296"/>
          <w:tab w:val="left" w:pos="1872"/>
        </w:tabs>
        <w:spacing w:after="180"/>
        <w:ind w:firstLine="720"/>
        <w:jc w:val="both"/>
        <w:rPr>
          <w:rFonts w:ascii="Arial" w:hAnsi="Arial" w:cs="Arial"/>
          <w:sz w:val="20"/>
          <w:szCs w:val="20"/>
          <w:lang w:val="en-US"/>
        </w:rPr>
      </w:pPr>
      <w:r>
        <w:rPr>
          <w:rFonts w:ascii="Arial" w:hAnsi="Arial" w:cs="Arial"/>
          <w:sz w:val="20"/>
          <w:szCs w:val="20"/>
          <w:lang w:val="en-US"/>
        </w:rPr>
        <w:t>Given under the Common Seal of the Pakistan Bar Council this ……………………… ……………………………………. Day of …………………………</w:t>
      </w:r>
    </w:p>
    <w:p w14:paraId="0683C996" w14:textId="77777777" w:rsidR="00D633CA" w:rsidRDefault="00D633CA">
      <w:pPr>
        <w:tabs>
          <w:tab w:val="left" w:pos="720"/>
          <w:tab w:val="left" w:pos="1296"/>
          <w:tab w:val="left" w:pos="1872"/>
        </w:tabs>
        <w:spacing w:after="180"/>
        <w:jc w:val="center"/>
        <w:rPr>
          <w:rFonts w:ascii="Arial" w:hAnsi="Arial" w:cs="Arial"/>
          <w:sz w:val="20"/>
          <w:szCs w:val="20"/>
          <w:lang w:val="en-US"/>
        </w:rPr>
      </w:pPr>
      <w:r>
        <w:rPr>
          <w:rFonts w:ascii="Arial" w:hAnsi="Arial" w:cs="Arial"/>
          <w:sz w:val="20"/>
          <w:szCs w:val="20"/>
          <w:lang w:val="en-US"/>
        </w:rPr>
        <w:t>Seal</w:t>
      </w:r>
    </w:p>
    <w:p w14:paraId="08D932AC" w14:textId="77777777" w:rsidR="00D633CA" w:rsidRDefault="00D633CA">
      <w:pPr>
        <w:tabs>
          <w:tab w:val="right" w:pos="7920"/>
        </w:tabs>
        <w:spacing w:after="180"/>
        <w:jc w:val="both"/>
        <w:rPr>
          <w:rFonts w:ascii="Arial" w:hAnsi="Arial" w:cs="Arial"/>
          <w:sz w:val="20"/>
          <w:szCs w:val="20"/>
          <w:lang w:val="en-US"/>
        </w:rPr>
      </w:pPr>
      <w:r>
        <w:rPr>
          <w:rFonts w:ascii="Arial" w:hAnsi="Arial" w:cs="Arial"/>
          <w:sz w:val="20"/>
          <w:szCs w:val="20"/>
          <w:lang w:val="en-US"/>
        </w:rPr>
        <w:t>Secretary,</w:t>
      </w:r>
      <w:r>
        <w:rPr>
          <w:rFonts w:ascii="Arial" w:hAnsi="Arial" w:cs="Arial"/>
          <w:sz w:val="20"/>
          <w:szCs w:val="20"/>
          <w:lang w:val="en-US"/>
        </w:rPr>
        <w:tab/>
        <w:t>Chairman,</w:t>
      </w:r>
      <w:r>
        <w:rPr>
          <w:rFonts w:ascii="Arial" w:hAnsi="Arial" w:cs="Arial"/>
          <w:sz w:val="20"/>
          <w:szCs w:val="20"/>
          <w:lang w:val="en-US"/>
        </w:rPr>
        <w:br/>
        <w:t>Pakistan Bar Council</w:t>
      </w:r>
      <w:r>
        <w:rPr>
          <w:rFonts w:ascii="Arial" w:hAnsi="Arial" w:cs="Arial"/>
          <w:sz w:val="20"/>
          <w:szCs w:val="20"/>
          <w:lang w:val="en-US"/>
        </w:rPr>
        <w:tab/>
        <w:t>Pakistan Bar Council</w:t>
      </w:r>
    </w:p>
    <w:p w14:paraId="0F79A649" w14:textId="77777777" w:rsidR="00D633CA" w:rsidRDefault="00D633CA">
      <w:pPr>
        <w:tabs>
          <w:tab w:val="left" w:pos="720"/>
          <w:tab w:val="left" w:pos="1296"/>
          <w:tab w:val="left" w:pos="1872"/>
        </w:tabs>
        <w:spacing w:after="180"/>
        <w:jc w:val="center"/>
        <w:rPr>
          <w:rFonts w:ascii="Arial" w:hAnsi="Arial" w:cs="Arial"/>
          <w:sz w:val="20"/>
          <w:szCs w:val="20"/>
          <w:lang w:val="en-US"/>
        </w:rPr>
      </w:pPr>
      <w:r>
        <w:rPr>
          <w:rFonts w:ascii="Arial" w:hAnsi="Arial" w:cs="Arial"/>
          <w:sz w:val="20"/>
          <w:szCs w:val="20"/>
          <w:lang w:val="en-US"/>
        </w:rPr>
        <w:t>--------------------------------</w:t>
      </w:r>
    </w:p>
    <w:p w14:paraId="48ED0208" w14:textId="77777777" w:rsidR="00D633CA" w:rsidRDefault="00D633CA">
      <w:pPr>
        <w:pStyle w:val="Heading2"/>
        <w:tabs>
          <w:tab w:val="clear" w:pos="8208"/>
          <w:tab w:val="left" w:pos="1296"/>
          <w:tab w:val="left" w:pos="1872"/>
        </w:tabs>
        <w:spacing w:after="120"/>
      </w:pPr>
      <w:r>
        <w:br w:type="page"/>
      </w:r>
      <w:r>
        <w:lastRenderedPageBreak/>
        <w:t>FORM `D’</w:t>
      </w:r>
    </w:p>
    <w:p w14:paraId="4773B9A2"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108(c)]</w:t>
      </w:r>
    </w:p>
    <w:p w14:paraId="3DA555B1"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(Certificate for permission to appear, act and plead as a Senior Advocate of the Supreme Court of Pakistan).</w:t>
      </w:r>
    </w:p>
    <w:p w14:paraId="0AD538FA"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The Pakistan Bar Council hereby certifies that Mr. ………………………………….. S/o …………………………….. resident of ………………………………………………………… being an Advocate of the Supreme Court of Pakistan who satisfies all the conditions laid down by Rules framed by the Supreme Court of Pakistan for the enrolment of Senior Advocate has this ……………………………. day of …………………………. been admitted and enrolled as a Senior Advocate of the Supreme Court of Pakistan. He is entitled to appear, plead and act as such in the Supreme Court of Pakistan.</w:t>
      </w:r>
    </w:p>
    <w:p w14:paraId="30F781D9"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Given under the common Seal of the Pakistan Bar Council this ……………………. ………………………………… day …………………………</w:t>
      </w:r>
    </w:p>
    <w:p w14:paraId="223D300F"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Seal</w:t>
      </w:r>
    </w:p>
    <w:p w14:paraId="20697B34" w14:textId="77777777" w:rsidR="00D633CA" w:rsidRDefault="00D633CA">
      <w:pPr>
        <w:tabs>
          <w:tab w:val="right" w:pos="7920"/>
        </w:tabs>
        <w:spacing w:after="120"/>
        <w:jc w:val="both"/>
        <w:rPr>
          <w:rFonts w:ascii="Arial" w:hAnsi="Arial" w:cs="Arial"/>
          <w:sz w:val="20"/>
          <w:szCs w:val="20"/>
          <w:lang w:val="en-US"/>
        </w:rPr>
      </w:pPr>
      <w:r>
        <w:rPr>
          <w:rFonts w:ascii="Arial" w:hAnsi="Arial" w:cs="Arial"/>
          <w:sz w:val="20"/>
          <w:szCs w:val="20"/>
          <w:lang w:val="en-US"/>
        </w:rPr>
        <w:t>Secretary,</w:t>
      </w:r>
      <w:r>
        <w:rPr>
          <w:rFonts w:ascii="Arial" w:hAnsi="Arial" w:cs="Arial"/>
          <w:sz w:val="20"/>
          <w:szCs w:val="20"/>
          <w:lang w:val="en-US"/>
        </w:rPr>
        <w:tab/>
        <w:t>Chairman,</w:t>
      </w:r>
      <w:r>
        <w:rPr>
          <w:rFonts w:ascii="Arial" w:hAnsi="Arial" w:cs="Arial"/>
          <w:sz w:val="20"/>
          <w:szCs w:val="20"/>
          <w:lang w:val="en-US"/>
        </w:rPr>
        <w:br/>
        <w:t>Pakistan Bar Council</w:t>
      </w:r>
      <w:r>
        <w:rPr>
          <w:rFonts w:ascii="Arial" w:hAnsi="Arial" w:cs="Arial"/>
          <w:sz w:val="20"/>
          <w:szCs w:val="20"/>
          <w:lang w:val="en-US"/>
        </w:rPr>
        <w:tab/>
        <w:t>Pakistan Bar Council</w:t>
      </w:r>
    </w:p>
    <w:p w14:paraId="09A845DF" w14:textId="77777777" w:rsidR="00D633CA" w:rsidRDefault="00D633CA">
      <w:pPr>
        <w:tabs>
          <w:tab w:val="right" w:pos="7920"/>
        </w:tabs>
        <w:spacing w:after="120"/>
        <w:jc w:val="center"/>
        <w:rPr>
          <w:rFonts w:ascii="Arial" w:hAnsi="Arial" w:cs="Arial"/>
          <w:sz w:val="20"/>
          <w:szCs w:val="20"/>
          <w:lang w:val="en-US"/>
        </w:rPr>
      </w:pPr>
      <w:r>
        <w:rPr>
          <w:rFonts w:ascii="Arial" w:hAnsi="Arial" w:cs="Arial"/>
          <w:sz w:val="20"/>
          <w:szCs w:val="20"/>
          <w:lang w:val="en-US"/>
        </w:rPr>
        <w:t>-------------------------------------</w:t>
      </w:r>
    </w:p>
    <w:p w14:paraId="178D3689" w14:textId="77777777" w:rsidR="00D633CA" w:rsidRDefault="00D633CA">
      <w:pPr>
        <w:tabs>
          <w:tab w:val="left" w:pos="720"/>
          <w:tab w:val="left" w:pos="1296"/>
          <w:tab w:val="left" w:pos="1872"/>
        </w:tabs>
        <w:spacing w:after="120"/>
        <w:jc w:val="center"/>
        <w:rPr>
          <w:rFonts w:ascii="Arial" w:hAnsi="Arial" w:cs="Arial"/>
          <w:b/>
          <w:sz w:val="20"/>
          <w:szCs w:val="20"/>
          <w:lang w:val="en-US"/>
        </w:rPr>
      </w:pPr>
      <w:r>
        <w:rPr>
          <w:rFonts w:ascii="Arial" w:hAnsi="Arial" w:cs="Arial"/>
          <w:b/>
          <w:sz w:val="20"/>
          <w:szCs w:val="20"/>
          <w:lang w:val="en-US"/>
        </w:rPr>
        <w:br w:type="page"/>
      </w:r>
      <w:r>
        <w:rPr>
          <w:rStyle w:val="FootnoteReference"/>
        </w:rPr>
        <w:lastRenderedPageBreak/>
        <w:footnoteReference w:id="237"/>
      </w:r>
      <w:r>
        <w:rPr>
          <w:rFonts w:ascii="Arial" w:hAnsi="Arial" w:cs="Arial"/>
          <w:b/>
          <w:sz w:val="20"/>
          <w:szCs w:val="20"/>
          <w:lang w:val="en-US"/>
        </w:rPr>
        <w:t>FORM 'E’</w:t>
      </w:r>
    </w:p>
    <w:p w14:paraId="1F71D3ED"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 xml:space="preserve">[See Rule 109(a)] </w:t>
      </w:r>
    </w:p>
    <w:p w14:paraId="6CDC00BD"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(Certificate for permission to appear, act and plead as an Advocate)</w:t>
      </w:r>
    </w:p>
    <w:p w14:paraId="4F15441A" w14:textId="77777777" w:rsidR="00D633CA" w:rsidRDefault="00D633CA" w:rsidP="00D23EF4">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The ………………………………………………………. Provincial</w:t>
      </w:r>
      <w:r w:rsidR="009419C8">
        <w:rPr>
          <w:rFonts w:ascii="Arial" w:hAnsi="Arial" w:cs="Arial"/>
          <w:sz w:val="20"/>
          <w:szCs w:val="20"/>
          <w:lang w:val="en-US"/>
        </w:rPr>
        <w:t>/Islamabad</w:t>
      </w:r>
      <w:r>
        <w:rPr>
          <w:rFonts w:ascii="Arial" w:hAnsi="Arial" w:cs="Arial"/>
          <w:sz w:val="20"/>
          <w:szCs w:val="20"/>
          <w:lang w:val="en-US"/>
        </w:rPr>
        <w:t xml:space="preserve"> Bar Council hereby certifies that </w:t>
      </w:r>
      <w:proofErr w:type="spellStart"/>
      <w:r>
        <w:rPr>
          <w:rFonts w:ascii="Arial" w:hAnsi="Arial" w:cs="Arial"/>
          <w:sz w:val="20"/>
          <w:szCs w:val="20"/>
          <w:lang w:val="en-US"/>
        </w:rPr>
        <w:t>Mr</w:t>
      </w:r>
      <w:proofErr w:type="spellEnd"/>
      <w:r>
        <w:rPr>
          <w:rFonts w:ascii="Arial" w:hAnsi="Arial" w:cs="Arial"/>
          <w:sz w:val="20"/>
          <w:szCs w:val="20"/>
          <w:lang w:val="en-US"/>
        </w:rPr>
        <w:t xml:space="preserve">/Miss/Mrs. ………………………………………………….. son/daughter/wife of ……………………………………. resident of ……………………………… has this ………………………………………………. day of ……………………………………….. been admitted and enrolled as an Advocate on the </w:t>
      </w:r>
      <w:proofErr w:type="spellStart"/>
      <w:r>
        <w:rPr>
          <w:rFonts w:ascii="Arial" w:hAnsi="Arial" w:cs="Arial"/>
          <w:sz w:val="20"/>
          <w:szCs w:val="20"/>
          <w:lang w:val="en-US"/>
        </w:rPr>
        <w:t>roll</w:t>
      </w:r>
      <w:proofErr w:type="spellEnd"/>
      <w:r>
        <w:rPr>
          <w:rFonts w:ascii="Arial" w:hAnsi="Arial" w:cs="Arial"/>
          <w:sz w:val="20"/>
          <w:szCs w:val="20"/>
          <w:lang w:val="en-US"/>
        </w:rPr>
        <w:t xml:space="preserve"> of this Bar Council. He/she is entitled to appear, act and plead as an Advocate till 31st day of December …………………….…… before any Court or Tribunal in the Province</w:t>
      </w:r>
      <w:r w:rsidR="00D23EF4">
        <w:rPr>
          <w:rFonts w:ascii="Arial" w:hAnsi="Arial" w:cs="Arial"/>
          <w:sz w:val="20"/>
          <w:szCs w:val="20"/>
          <w:lang w:val="en-US"/>
        </w:rPr>
        <w:t xml:space="preserve"> of</w:t>
      </w:r>
      <w:r>
        <w:rPr>
          <w:rFonts w:ascii="Arial" w:hAnsi="Arial" w:cs="Arial"/>
          <w:sz w:val="20"/>
          <w:szCs w:val="20"/>
          <w:lang w:val="en-US"/>
        </w:rPr>
        <w:t xml:space="preserve"> ………………………</w:t>
      </w:r>
      <w:r w:rsidR="00D23EF4">
        <w:rPr>
          <w:rFonts w:ascii="Arial" w:hAnsi="Arial" w:cs="Arial"/>
          <w:sz w:val="20"/>
          <w:szCs w:val="20"/>
          <w:lang w:val="en-US"/>
        </w:rPr>
        <w:t xml:space="preserve"> / ICT </w:t>
      </w:r>
      <w:r>
        <w:rPr>
          <w:rFonts w:ascii="Arial" w:hAnsi="Arial" w:cs="Arial"/>
          <w:sz w:val="20"/>
          <w:szCs w:val="20"/>
          <w:lang w:val="en-US"/>
        </w:rPr>
        <w:t>except High Courts and the Supreme Court of Pakistan.</w:t>
      </w:r>
    </w:p>
    <w:p w14:paraId="7DE27395"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Given under the common Seal of the Provincial</w:t>
      </w:r>
      <w:r w:rsidR="00D83037">
        <w:rPr>
          <w:rFonts w:ascii="Arial" w:hAnsi="Arial" w:cs="Arial"/>
          <w:sz w:val="20"/>
          <w:szCs w:val="20"/>
          <w:lang w:val="en-US"/>
        </w:rPr>
        <w:t>/Islamabad</w:t>
      </w:r>
      <w:r>
        <w:rPr>
          <w:rFonts w:ascii="Arial" w:hAnsi="Arial" w:cs="Arial"/>
          <w:sz w:val="20"/>
          <w:szCs w:val="20"/>
          <w:lang w:val="en-US"/>
        </w:rPr>
        <w:t xml:space="preserve"> Bar Council this ………………….. day ………………………………</w:t>
      </w:r>
    </w:p>
    <w:p w14:paraId="737908AC"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Seal</w:t>
      </w:r>
    </w:p>
    <w:p w14:paraId="054E9DE8" w14:textId="77777777" w:rsidR="00D633CA" w:rsidRDefault="00D633CA">
      <w:pPr>
        <w:pStyle w:val="FootnoteText"/>
        <w:tabs>
          <w:tab w:val="right" w:pos="7920"/>
        </w:tabs>
        <w:ind w:left="432" w:hanging="432"/>
        <w:jc w:val="both"/>
        <w:rPr>
          <w:rFonts w:ascii="Arial" w:hAnsi="Arial" w:cs="Arial"/>
          <w:szCs w:val="16"/>
          <w:lang w:val="en-US"/>
        </w:rPr>
      </w:pPr>
      <w:r>
        <w:rPr>
          <w:rFonts w:ascii="Arial" w:hAnsi="Arial" w:cs="Arial"/>
          <w:lang w:val="en-US"/>
        </w:rPr>
        <w:tab/>
        <w:t>Secretary,</w:t>
      </w:r>
      <w:r>
        <w:rPr>
          <w:rFonts w:ascii="Arial" w:hAnsi="Arial" w:cs="Arial"/>
          <w:lang w:val="en-US"/>
        </w:rPr>
        <w:tab/>
        <w:t>Chairman,</w:t>
      </w:r>
      <w:r>
        <w:rPr>
          <w:rFonts w:ascii="Arial" w:hAnsi="Arial" w:cs="Arial"/>
          <w:lang w:val="en-US"/>
        </w:rPr>
        <w:br/>
        <w:t>……………….. Bar Council</w:t>
      </w:r>
      <w:r>
        <w:rPr>
          <w:rFonts w:ascii="Arial" w:hAnsi="Arial" w:cs="Arial"/>
          <w:lang w:val="en-US"/>
        </w:rPr>
        <w:tab/>
        <w:t>…………………. Bar Council</w:t>
      </w:r>
    </w:p>
    <w:p w14:paraId="340C84A8"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w:t>
      </w:r>
    </w:p>
    <w:p w14:paraId="5F49DD6C" w14:textId="77777777" w:rsidR="00D633CA" w:rsidRDefault="00D633CA">
      <w:pPr>
        <w:tabs>
          <w:tab w:val="left" w:pos="720"/>
          <w:tab w:val="left" w:pos="1296"/>
          <w:tab w:val="left" w:pos="1872"/>
        </w:tabs>
        <w:spacing w:after="120"/>
        <w:jc w:val="center"/>
        <w:rPr>
          <w:rFonts w:ascii="Arial" w:hAnsi="Arial" w:cs="Arial"/>
          <w:b/>
          <w:sz w:val="20"/>
          <w:szCs w:val="20"/>
          <w:lang w:val="en-US"/>
        </w:rPr>
      </w:pPr>
      <w:r>
        <w:rPr>
          <w:rFonts w:ascii="Arial" w:hAnsi="Arial" w:cs="Arial"/>
          <w:b/>
          <w:sz w:val="20"/>
          <w:szCs w:val="20"/>
          <w:lang w:val="en-US"/>
        </w:rPr>
        <w:br w:type="page"/>
      </w:r>
      <w:r>
        <w:rPr>
          <w:rStyle w:val="FootnoteReference"/>
        </w:rPr>
        <w:lastRenderedPageBreak/>
        <w:footnoteReference w:id="238"/>
      </w:r>
      <w:r>
        <w:rPr>
          <w:rFonts w:ascii="Arial" w:hAnsi="Arial" w:cs="Arial"/>
          <w:b/>
          <w:sz w:val="20"/>
          <w:szCs w:val="20"/>
          <w:lang w:val="en-US"/>
        </w:rPr>
        <w:t>FORM 'F’</w:t>
      </w:r>
    </w:p>
    <w:p w14:paraId="2FC06183"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109(b)]</w:t>
      </w:r>
    </w:p>
    <w:p w14:paraId="026999F0"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(Certificate for permission to appear, act and plead as an Advocate of the High Court).</w:t>
      </w:r>
    </w:p>
    <w:p w14:paraId="28433A45" w14:textId="77777777" w:rsidR="00D633CA" w:rsidRDefault="00D633CA" w:rsidP="00D476CE">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The ………………………………………………………………………………………….. Provincial</w:t>
      </w:r>
      <w:r w:rsidR="00D476CE">
        <w:rPr>
          <w:rFonts w:ascii="Arial" w:hAnsi="Arial" w:cs="Arial"/>
          <w:sz w:val="20"/>
          <w:szCs w:val="20"/>
          <w:lang w:val="en-US"/>
        </w:rPr>
        <w:t>/Islamabad</w:t>
      </w:r>
      <w:r>
        <w:rPr>
          <w:rFonts w:ascii="Arial" w:hAnsi="Arial" w:cs="Arial"/>
          <w:sz w:val="20"/>
          <w:szCs w:val="20"/>
          <w:lang w:val="en-US"/>
        </w:rPr>
        <w:t xml:space="preserve"> Bar Council hereby certifies that </w:t>
      </w:r>
      <w:proofErr w:type="spellStart"/>
      <w:r>
        <w:rPr>
          <w:rFonts w:ascii="Arial" w:hAnsi="Arial" w:cs="Arial"/>
          <w:sz w:val="20"/>
          <w:szCs w:val="20"/>
          <w:lang w:val="en-US"/>
        </w:rPr>
        <w:t>Mr</w:t>
      </w:r>
      <w:proofErr w:type="spellEnd"/>
      <w:r>
        <w:rPr>
          <w:rFonts w:ascii="Arial" w:hAnsi="Arial" w:cs="Arial"/>
          <w:sz w:val="20"/>
          <w:szCs w:val="20"/>
          <w:lang w:val="en-US"/>
        </w:rPr>
        <w:t>/Miss/Mrs. ………………………….. ………………………………………………………………………………………………………….. son/daughter/wife of ………………………………………………………………………………… who is enrolled as an Advocate of this Bar Council has now been admitted as an Advocate of ………………………………………………… High Court. He is entitled to appear, act and plead before any Court or Tribunal in Pakistan except the Supreme Court of Pakistan.</w:t>
      </w:r>
    </w:p>
    <w:p w14:paraId="361F37BF" w14:textId="77777777" w:rsidR="00D633CA" w:rsidRDefault="00D633CA">
      <w:pPr>
        <w:tabs>
          <w:tab w:val="left" w:pos="720"/>
          <w:tab w:val="left" w:pos="1296"/>
          <w:tab w:val="left" w:pos="1872"/>
        </w:tabs>
        <w:spacing w:after="120"/>
        <w:ind w:firstLine="720"/>
        <w:jc w:val="both"/>
        <w:rPr>
          <w:rFonts w:ascii="Arial" w:hAnsi="Arial" w:cs="Arial"/>
          <w:sz w:val="20"/>
          <w:szCs w:val="20"/>
          <w:lang w:val="en-US"/>
        </w:rPr>
      </w:pPr>
      <w:r>
        <w:rPr>
          <w:rFonts w:ascii="Arial" w:hAnsi="Arial" w:cs="Arial"/>
          <w:sz w:val="20"/>
          <w:szCs w:val="20"/>
          <w:lang w:val="en-US"/>
        </w:rPr>
        <w:t>Given under the Common Seal of the …………………………………. Bar Council this …………………………. day of ………………………………. 19 …………………</w:t>
      </w:r>
    </w:p>
    <w:p w14:paraId="66AA5A39" w14:textId="77777777" w:rsidR="00D633CA" w:rsidRDefault="00D633CA">
      <w:pPr>
        <w:pStyle w:val="FootnoteText"/>
        <w:tabs>
          <w:tab w:val="right" w:pos="7920"/>
        </w:tabs>
        <w:ind w:left="432" w:hanging="432"/>
        <w:jc w:val="both"/>
        <w:rPr>
          <w:rFonts w:ascii="Arial" w:hAnsi="Arial" w:cs="Arial"/>
          <w:szCs w:val="16"/>
          <w:lang w:val="en-US"/>
        </w:rPr>
      </w:pPr>
      <w:r>
        <w:rPr>
          <w:rFonts w:ascii="Arial" w:hAnsi="Arial" w:cs="Arial"/>
          <w:lang w:val="en-US"/>
        </w:rPr>
        <w:tab/>
        <w:t>Secretary,</w:t>
      </w:r>
      <w:r>
        <w:rPr>
          <w:rFonts w:ascii="Arial" w:hAnsi="Arial" w:cs="Arial"/>
          <w:lang w:val="en-US"/>
        </w:rPr>
        <w:tab/>
        <w:t>Chairman</w:t>
      </w:r>
      <w:r>
        <w:rPr>
          <w:rFonts w:ascii="Arial" w:hAnsi="Arial" w:cs="Arial"/>
          <w:lang w:val="en-US"/>
        </w:rPr>
        <w:br/>
        <w:t>……………….. Bar Council</w:t>
      </w:r>
      <w:r>
        <w:rPr>
          <w:rFonts w:ascii="Arial" w:hAnsi="Arial" w:cs="Arial"/>
          <w:lang w:val="en-US"/>
        </w:rPr>
        <w:tab/>
        <w:t>…………………. Bar Council</w:t>
      </w:r>
    </w:p>
    <w:p w14:paraId="3054339F" w14:textId="77777777" w:rsidR="00D633CA" w:rsidRDefault="00D633CA">
      <w:pPr>
        <w:tabs>
          <w:tab w:val="left" w:pos="720"/>
          <w:tab w:val="left" w:pos="1296"/>
          <w:tab w:val="left" w:pos="1872"/>
        </w:tabs>
        <w:spacing w:after="120"/>
        <w:jc w:val="center"/>
        <w:rPr>
          <w:rFonts w:ascii="Arial" w:hAnsi="Arial" w:cs="Arial"/>
          <w:sz w:val="20"/>
          <w:szCs w:val="20"/>
          <w:lang w:val="en-US"/>
        </w:rPr>
      </w:pPr>
    </w:p>
    <w:p w14:paraId="294D185B" w14:textId="77777777" w:rsidR="00D633CA" w:rsidRDefault="0022143B" w:rsidP="0022143B">
      <w:pPr>
        <w:tabs>
          <w:tab w:val="left" w:pos="720"/>
          <w:tab w:val="left" w:pos="1296"/>
          <w:tab w:val="left" w:pos="1872"/>
        </w:tabs>
        <w:spacing w:after="120"/>
        <w:rPr>
          <w:rFonts w:ascii="Arial" w:hAnsi="Arial" w:cs="Arial"/>
          <w:b/>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sidR="00D633CA">
        <w:rPr>
          <w:rFonts w:ascii="Arial" w:hAnsi="Arial" w:cs="Arial"/>
          <w:b/>
          <w:sz w:val="20"/>
          <w:szCs w:val="20"/>
          <w:lang w:val="en-US"/>
        </w:rPr>
        <w:t>FORM 'G'</w:t>
      </w:r>
    </w:p>
    <w:p w14:paraId="0DAC1A60" w14:textId="77777777" w:rsidR="00D633CA" w:rsidRDefault="00D633CA">
      <w:pPr>
        <w:tabs>
          <w:tab w:val="left" w:pos="720"/>
          <w:tab w:val="left" w:pos="1296"/>
          <w:tab w:val="left" w:pos="1872"/>
        </w:tabs>
        <w:spacing w:after="120"/>
        <w:jc w:val="center"/>
        <w:rPr>
          <w:rFonts w:ascii="Arial" w:hAnsi="Arial" w:cs="Arial"/>
          <w:i/>
          <w:sz w:val="20"/>
          <w:szCs w:val="20"/>
          <w:lang w:val="en-US"/>
        </w:rPr>
      </w:pPr>
      <w:r>
        <w:rPr>
          <w:rFonts w:ascii="Arial" w:hAnsi="Arial" w:cs="Arial"/>
          <w:i/>
          <w:sz w:val="20"/>
          <w:szCs w:val="20"/>
          <w:lang w:val="en-US"/>
        </w:rPr>
        <w:t>[See Rule 131(a)]</w:t>
      </w:r>
    </w:p>
    <w:p w14:paraId="1E7C9B03" w14:textId="77777777" w:rsidR="00D633CA" w:rsidRDefault="00D633CA">
      <w:pPr>
        <w:tabs>
          <w:tab w:val="left" w:pos="5928"/>
        </w:tabs>
        <w:spacing w:after="120"/>
        <w:rPr>
          <w:rFonts w:ascii="Arial" w:hAnsi="Arial" w:cs="Arial"/>
          <w:sz w:val="20"/>
          <w:szCs w:val="20"/>
          <w:lang w:val="en-US"/>
        </w:rPr>
      </w:pPr>
      <w:r>
        <w:rPr>
          <w:rFonts w:ascii="Arial" w:hAnsi="Arial" w:cs="Arial"/>
          <w:sz w:val="20"/>
          <w:szCs w:val="20"/>
          <w:lang w:val="en-US"/>
        </w:rPr>
        <w:tab/>
        <w:t xml:space="preserve">Folio No. </w:t>
      </w:r>
    </w:p>
    <w:p w14:paraId="2D53762B" w14:textId="77777777" w:rsidR="00D633CA" w:rsidRDefault="00D633CA">
      <w:pPr>
        <w:tabs>
          <w:tab w:val="left" w:pos="5928"/>
        </w:tabs>
        <w:spacing w:after="120"/>
        <w:rPr>
          <w:rFonts w:ascii="Arial" w:hAnsi="Arial" w:cs="Arial"/>
          <w:sz w:val="20"/>
          <w:szCs w:val="20"/>
          <w:lang w:val="en-US"/>
        </w:rPr>
      </w:pPr>
      <w:r>
        <w:rPr>
          <w:rFonts w:ascii="Arial" w:hAnsi="Arial" w:cs="Arial"/>
          <w:sz w:val="20"/>
          <w:szCs w:val="20"/>
          <w:lang w:val="en-US"/>
        </w:rPr>
        <w:tab/>
        <w:t>Cash/Bank Book</w:t>
      </w:r>
    </w:p>
    <w:p w14:paraId="75E90C4F"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Cash/Bank Book</w:t>
      </w:r>
    </w:p>
    <w:tbl>
      <w:tblPr>
        <w:tblW w:w="0" w:type="auto"/>
        <w:tblLook w:val="01E0" w:firstRow="1" w:lastRow="1" w:firstColumn="1" w:lastColumn="1" w:noHBand="0" w:noVBand="0"/>
      </w:tblPr>
      <w:tblGrid>
        <w:gridCol w:w="485"/>
        <w:gridCol w:w="437"/>
        <w:gridCol w:w="783"/>
        <w:gridCol w:w="399"/>
        <w:gridCol w:w="504"/>
        <w:gridCol w:w="499"/>
        <w:gridCol w:w="499"/>
        <w:gridCol w:w="499"/>
        <w:gridCol w:w="485"/>
        <w:gridCol w:w="437"/>
        <w:gridCol w:w="783"/>
        <w:gridCol w:w="399"/>
        <w:gridCol w:w="504"/>
        <w:gridCol w:w="499"/>
        <w:gridCol w:w="499"/>
        <w:gridCol w:w="499"/>
      </w:tblGrid>
      <w:tr w:rsidR="00D633CA" w14:paraId="7D6E3BE5" w14:textId="77777777">
        <w:tc>
          <w:tcPr>
            <w:tcW w:w="4175" w:type="dxa"/>
            <w:gridSpan w:val="8"/>
            <w:tcBorders>
              <w:top w:val="single" w:sz="4" w:space="0" w:color="auto"/>
              <w:bottom w:val="single" w:sz="4" w:space="0" w:color="auto"/>
              <w:right w:val="single" w:sz="4" w:space="0" w:color="auto"/>
            </w:tcBorders>
          </w:tcPr>
          <w:p w14:paraId="088A37DA"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Receipts</w:t>
            </w:r>
          </w:p>
        </w:tc>
        <w:tc>
          <w:tcPr>
            <w:tcW w:w="4175" w:type="dxa"/>
            <w:gridSpan w:val="8"/>
            <w:tcBorders>
              <w:top w:val="single" w:sz="4" w:space="0" w:color="auto"/>
              <w:left w:val="single" w:sz="4" w:space="0" w:color="auto"/>
              <w:bottom w:val="single" w:sz="4" w:space="0" w:color="auto"/>
            </w:tcBorders>
          </w:tcPr>
          <w:p w14:paraId="398D5121"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Payments</w:t>
            </w:r>
          </w:p>
        </w:tc>
      </w:tr>
      <w:tr w:rsidR="00D633CA" w14:paraId="74165158" w14:textId="77777777">
        <w:tc>
          <w:tcPr>
            <w:tcW w:w="521" w:type="dxa"/>
            <w:tcBorders>
              <w:top w:val="single" w:sz="4" w:space="0" w:color="auto"/>
              <w:bottom w:val="single" w:sz="4" w:space="0" w:color="auto"/>
            </w:tcBorders>
          </w:tcPr>
          <w:p w14:paraId="08FCC964"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Date</w:t>
            </w:r>
          </w:p>
        </w:tc>
        <w:tc>
          <w:tcPr>
            <w:tcW w:w="522" w:type="dxa"/>
            <w:tcBorders>
              <w:top w:val="single" w:sz="4" w:space="0" w:color="auto"/>
              <w:bottom w:val="single" w:sz="4" w:space="0" w:color="auto"/>
            </w:tcBorders>
          </w:tcPr>
          <w:p w14:paraId="64C6A4EB"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Vr</w:t>
            </w:r>
            <w:proofErr w:type="spellEnd"/>
            <w:r>
              <w:rPr>
                <w:rFonts w:ascii="Arial" w:hAnsi="Arial" w:cs="Arial"/>
                <w:sz w:val="12"/>
                <w:szCs w:val="12"/>
                <w:lang w:val="en-US"/>
              </w:rPr>
              <w:t>. No.</w:t>
            </w:r>
            <w:r>
              <w:rPr>
                <w:rFonts w:ascii="Arial" w:hAnsi="Arial" w:cs="Arial"/>
                <w:sz w:val="12"/>
                <w:szCs w:val="12"/>
                <w:lang w:val="en-US"/>
              </w:rPr>
              <w:br/>
            </w:r>
          </w:p>
        </w:tc>
        <w:tc>
          <w:tcPr>
            <w:tcW w:w="522" w:type="dxa"/>
            <w:tcBorders>
              <w:top w:val="single" w:sz="4" w:space="0" w:color="auto"/>
              <w:bottom w:val="single" w:sz="4" w:space="0" w:color="auto"/>
            </w:tcBorders>
          </w:tcPr>
          <w:p w14:paraId="33B1AFED"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Particulars</w:t>
            </w:r>
          </w:p>
        </w:tc>
        <w:tc>
          <w:tcPr>
            <w:tcW w:w="522" w:type="dxa"/>
            <w:tcBorders>
              <w:top w:val="single" w:sz="4" w:space="0" w:color="auto"/>
              <w:bottom w:val="single" w:sz="4" w:space="0" w:color="auto"/>
            </w:tcBorders>
          </w:tcPr>
          <w:p w14:paraId="42B6E7CC"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Lf</w:t>
            </w:r>
            <w:proofErr w:type="spellEnd"/>
            <w:r>
              <w:rPr>
                <w:rFonts w:ascii="Arial" w:hAnsi="Arial" w:cs="Arial"/>
                <w:sz w:val="12"/>
                <w:szCs w:val="12"/>
                <w:lang w:val="en-US"/>
              </w:rPr>
              <w:t>.</w:t>
            </w:r>
          </w:p>
        </w:tc>
        <w:tc>
          <w:tcPr>
            <w:tcW w:w="522" w:type="dxa"/>
            <w:tcBorders>
              <w:top w:val="single" w:sz="4" w:space="0" w:color="auto"/>
              <w:bottom w:val="single" w:sz="4" w:space="0" w:color="auto"/>
            </w:tcBorders>
          </w:tcPr>
          <w:p w14:paraId="7DE748A2"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Cash</w:t>
            </w:r>
          </w:p>
        </w:tc>
        <w:tc>
          <w:tcPr>
            <w:tcW w:w="522" w:type="dxa"/>
            <w:tcBorders>
              <w:top w:val="single" w:sz="4" w:space="0" w:color="auto"/>
              <w:bottom w:val="single" w:sz="4" w:space="0" w:color="auto"/>
            </w:tcBorders>
          </w:tcPr>
          <w:p w14:paraId="2CDA72A7"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tcBorders>
          </w:tcPr>
          <w:p w14:paraId="536D37A0"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right w:val="single" w:sz="4" w:space="0" w:color="auto"/>
            </w:tcBorders>
          </w:tcPr>
          <w:p w14:paraId="1FFBCF7E"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1" w:type="dxa"/>
            <w:tcBorders>
              <w:top w:val="single" w:sz="4" w:space="0" w:color="auto"/>
              <w:left w:val="single" w:sz="4" w:space="0" w:color="auto"/>
              <w:bottom w:val="single" w:sz="4" w:space="0" w:color="auto"/>
            </w:tcBorders>
          </w:tcPr>
          <w:p w14:paraId="1A53CA80"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Date</w:t>
            </w:r>
          </w:p>
        </w:tc>
        <w:tc>
          <w:tcPr>
            <w:tcW w:w="522" w:type="dxa"/>
            <w:tcBorders>
              <w:top w:val="single" w:sz="4" w:space="0" w:color="auto"/>
              <w:bottom w:val="single" w:sz="4" w:space="0" w:color="auto"/>
            </w:tcBorders>
          </w:tcPr>
          <w:p w14:paraId="1B8C4D0B"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Vr</w:t>
            </w:r>
            <w:proofErr w:type="spellEnd"/>
            <w:r>
              <w:rPr>
                <w:rFonts w:ascii="Arial" w:hAnsi="Arial" w:cs="Arial"/>
                <w:sz w:val="12"/>
                <w:szCs w:val="12"/>
                <w:lang w:val="en-US"/>
              </w:rPr>
              <w:t>. No.</w:t>
            </w:r>
          </w:p>
        </w:tc>
        <w:tc>
          <w:tcPr>
            <w:tcW w:w="522" w:type="dxa"/>
            <w:tcBorders>
              <w:top w:val="single" w:sz="4" w:space="0" w:color="auto"/>
              <w:bottom w:val="single" w:sz="4" w:space="0" w:color="auto"/>
            </w:tcBorders>
          </w:tcPr>
          <w:p w14:paraId="70746FD7"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Particulars</w:t>
            </w:r>
          </w:p>
        </w:tc>
        <w:tc>
          <w:tcPr>
            <w:tcW w:w="522" w:type="dxa"/>
            <w:tcBorders>
              <w:top w:val="single" w:sz="4" w:space="0" w:color="auto"/>
              <w:bottom w:val="single" w:sz="4" w:space="0" w:color="auto"/>
            </w:tcBorders>
          </w:tcPr>
          <w:p w14:paraId="3DF38AEF" w14:textId="77777777" w:rsidR="00D633CA" w:rsidRDefault="00D633CA">
            <w:pPr>
              <w:tabs>
                <w:tab w:val="left" w:pos="720"/>
                <w:tab w:val="left" w:pos="1296"/>
                <w:tab w:val="left" w:pos="1872"/>
              </w:tabs>
              <w:spacing w:after="120"/>
              <w:jc w:val="both"/>
              <w:rPr>
                <w:rFonts w:ascii="Arial" w:hAnsi="Arial" w:cs="Arial"/>
                <w:sz w:val="12"/>
                <w:szCs w:val="12"/>
                <w:lang w:val="en-US"/>
              </w:rPr>
            </w:pPr>
            <w:proofErr w:type="spellStart"/>
            <w:r>
              <w:rPr>
                <w:rFonts w:ascii="Arial" w:hAnsi="Arial" w:cs="Arial"/>
                <w:sz w:val="12"/>
                <w:szCs w:val="12"/>
                <w:lang w:val="en-US"/>
              </w:rPr>
              <w:t>Lf</w:t>
            </w:r>
            <w:proofErr w:type="spellEnd"/>
            <w:r>
              <w:rPr>
                <w:rFonts w:ascii="Arial" w:hAnsi="Arial" w:cs="Arial"/>
                <w:sz w:val="12"/>
                <w:szCs w:val="12"/>
                <w:lang w:val="en-US"/>
              </w:rPr>
              <w:t>.</w:t>
            </w:r>
          </w:p>
        </w:tc>
        <w:tc>
          <w:tcPr>
            <w:tcW w:w="522" w:type="dxa"/>
            <w:tcBorders>
              <w:top w:val="single" w:sz="4" w:space="0" w:color="auto"/>
              <w:bottom w:val="single" w:sz="4" w:space="0" w:color="auto"/>
            </w:tcBorders>
          </w:tcPr>
          <w:p w14:paraId="4325C82B"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Cash</w:t>
            </w:r>
          </w:p>
        </w:tc>
        <w:tc>
          <w:tcPr>
            <w:tcW w:w="522" w:type="dxa"/>
            <w:tcBorders>
              <w:top w:val="single" w:sz="4" w:space="0" w:color="auto"/>
              <w:bottom w:val="single" w:sz="4" w:space="0" w:color="auto"/>
            </w:tcBorders>
          </w:tcPr>
          <w:p w14:paraId="1B7CEF31"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tcBorders>
          </w:tcPr>
          <w:p w14:paraId="22F0EEEA"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c>
          <w:tcPr>
            <w:tcW w:w="522" w:type="dxa"/>
            <w:tcBorders>
              <w:top w:val="single" w:sz="4" w:space="0" w:color="auto"/>
              <w:bottom w:val="single" w:sz="4" w:space="0" w:color="auto"/>
            </w:tcBorders>
          </w:tcPr>
          <w:p w14:paraId="100A3EC2" w14:textId="77777777" w:rsidR="00D633CA" w:rsidRDefault="00D633CA">
            <w:pPr>
              <w:tabs>
                <w:tab w:val="left" w:pos="720"/>
                <w:tab w:val="left" w:pos="1296"/>
                <w:tab w:val="left" w:pos="1872"/>
              </w:tabs>
              <w:spacing w:after="120"/>
              <w:jc w:val="both"/>
              <w:rPr>
                <w:rFonts w:ascii="Arial" w:hAnsi="Arial" w:cs="Arial"/>
                <w:sz w:val="12"/>
                <w:szCs w:val="12"/>
                <w:lang w:val="en-US"/>
              </w:rPr>
            </w:pPr>
            <w:r>
              <w:rPr>
                <w:rFonts w:ascii="Arial" w:hAnsi="Arial" w:cs="Arial"/>
                <w:sz w:val="12"/>
                <w:szCs w:val="12"/>
                <w:lang w:val="en-US"/>
              </w:rPr>
              <w:t>Bank</w:t>
            </w:r>
          </w:p>
        </w:tc>
      </w:tr>
    </w:tbl>
    <w:p w14:paraId="173B9801" w14:textId="77777777" w:rsidR="00D633CA" w:rsidRDefault="00D633CA">
      <w:pPr>
        <w:tabs>
          <w:tab w:val="left" w:pos="720"/>
          <w:tab w:val="left" w:pos="1296"/>
          <w:tab w:val="left" w:pos="1872"/>
        </w:tabs>
        <w:spacing w:after="120"/>
        <w:jc w:val="center"/>
        <w:rPr>
          <w:rFonts w:ascii="Arial" w:hAnsi="Arial" w:cs="Arial"/>
          <w:sz w:val="20"/>
          <w:szCs w:val="20"/>
          <w:lang w:val="en-US"/>
        </w:rPr>
      </w:pPr>
    </w:p>
    <w:p w14:paraId="64431BBA" w14:textId="77777777" w:rsidR="00D633CA" w:rsidRDefault="00D633CA">
      <w:pPr>
        <w:tabs>
          <w:tab w:val="left" w:pos="720"/>
          <w:tab w:val="left" w:pos="1296"/>
          <w:tab w:val="left" w:pos="1872"/>
        </w:tabs>
        <w:spacing w:after="120"/>
        <w:jc w:val="center"/>
        <w:rPr>
          <w:rFonts w:ascii="Arial" w:hAnsi="Arial" w:cs="Arial"/>
          <w:sz w:val="20"/>
          <w:szCs w:val="20"/>
          <w:lang w:val="en-US"/>
        </w:rPr>
      </w:pPr>
      <w:r>
        <w:rPr>
          <w:rFonts w:ascii="Arial" w:hAnsi="Arial" w:cs="Arial"/>
          <w:sz w:val="20"/>
          <w:szCs w:val="20"/>
          <w:lang w:val="en-US"/>
        </w:rPr>
        <w:t>------------------------</w:t>
      </w:r>
    </w:p>
    <w:p w14:paraId="7D8BA5B4" w14:textId="77777777" w:rsidR="00D633CA" w:rsidRDefault="00D633CA">
      <w:pPr>
        <w:pStyle w:val="Heading2"/>
        <w:tabs>
          <w:tab w:val="clear" w:pos="8208"/>
          <w:tab w:val="left" w:pos="1296"/>
          <w:tab w:val="left" w:pos="1872"/>
        </w:tabs>
        <w:spacing w:after="160"/>
      </w:pPr>
      <w:r>
        <w:br w:type="page"/>
      </w:r>
      <w:r>
        <w:lastRenderedPageBreak/>
        <w:t>FORM `H’</w:t>
      </w:r>
    </w:p>
    <w:p w14:paraId="7160E33F" w14:textId="77777777" w:rsidR="00D633CA" w:rsidRDefault="0022143B" w:rsidP="0022143B">
      <w:pPr>
        <w:pStyle w:val="NoSpacing"/>
      </w:pPr>
      <w:r>
        <w:tab/>
      </w:r>
      <w:r>
        <w:tab/>
      </w:r>
      <w:r>
        <w:tab/>
      </w:r>
      <w:r>
        <w:tab/>
        <w:t xml:space="preserve">          </w:t>
      </w:r>
      <w:r w:rsidR="00D633CA">
        <w:t>[See Rule 132(b)]</w:t>
      </w:r>
    </w:p>
    <w:p w14:paraId="2CFAE7A4" w14:textId="77777777" w:rsidR="00D633CA" w:rsidRDefault="00D633CA" w:rsidP="0022143B">
      <w:pPr>
        <w:pStyle w:val="NoSpacing"/>
      </w:pPr>
      <w:r>
        <w:t>Income and Expenditure Account for the year ended ………………..</w:t>
      </w:r>
    </w:p>
    <w:tbl>
      <w:tblPr>
        <w:tblW w:w="0" w:type="auto"/>
        <w:tblBorders>
          <w:top w:val="single" w:sz="4" w:space="0" w:color="auto"/>
          <w:bottom w:val="single" w:sz="4" w:space="0" w:color="auto"/>
        </w:tblBorders>
        <w:tblLook w:val="01E0" w:firstRow="1" w:lastRow="1" w:firstColumn="1" w:lastColumn="1" w:noHBand="0" w:noVBand="0"/>
      </w:tblPr>
      <w:tblGrid>
        <w:gridCol w:w="4105"/>
        <w:gridCol w:w="4105"/>
      </w:tblGrid>
      <w:tr w:rsidR="00D633CA" w:rsidRPr="0022143B" w14:paraId="75D744B8" w14:textId="77777777" w:rsidTr="0022143B">
        <w:trPr>
          <w:trHeight w:val="233"/>
        </w:trPr>
        <w:tc>
          <w:tcPr>
            <w:tcW w:w="4175" w:type="dxa"/>
            <w:tcBorders>
              <w:top w:val="single" w:sz="4" w:space="0" w:color="auto"/>
              <w:bottom w:val="single" w:sz="4" w:space="0" w:color="auto"/>
            </w:tcBorders>
          </w:tcPr>
          <w:p w14:paraId="30954CE1" w14:textId="77777777" w:rsidR="00D633CA" w:rsidRPr="0022143B" w:rsidRDefault="00D633CA" w:rsidP="0022143B">
            <w:pPr>
              <w:pStyle w:val="NoSpacing"/>
              <w:rPr>
                <w:sz w:val="20"/>
              </w:rPr>
            </w:pPr>
            <w:r w:rsidRPr="0022143B">
              <w:rPr>
                <w:sz w:val="20"/>
              </w:rPr>
              <w:t>Expenditure</w:t>
            </w:r>
          </w:p>
        </w:tc>
        <w:tc>
          <w:tcPr>
            <w:tcW w:w="4175" w:type="dxa"/>
            <w:tcBorders>
              <w:top w:val="single" w:sz="4" w:space="0" w:color="auto"/>
              <w:bottom w:val="single" w:sz="4" w:space="0" w:color="auto"/>
            </w:tcBorders>
          </w:tcPr>
          <w:p w14:paraId="6AB32675" w14:textId="77777777" w:rsidR="00D633CA" w:rsidRPr="0022143B" w:rsidRDefault="00D633CA" w:rsidP="0022143B">
            <w:pPr>
              <w:pStyle w:val="NoSpacing"/>
              <w:rPr>
                <w:sz w:val="20"/>
              </w:rPr>
            </w:pPr>
            <w:r w:rsidRPr="0022143B">
              <w:rPr>
                <w:sz w:val="20"/>
              </w:rPr>
              <w:t>Income</w:t>
            </w:r>
          </w:p>
        </w:tc>
      </w:tr>
      <w:tr w:rsidR="00D633CA" w:rsidRPr="0022143B" w14:paraId="3AC8E437" w14:textId="77777777">
        <w:tc>
          <w:tcPr>
            <w:tcW w:w="4175" w:type="dxa"/>
            <w:tcBorders>
              <w:top w:val="single" w:sz="4" w:space="0" w:color="auto"/>
              <w:bottom w:val="nil"/>
            </w:tcBorders>
          </w:tcPr>
          <w:p w14:paraId="5E744E76" w14:textId="77777777" w:rsidR="00D633CA" w:rsidRPr="0022143B" w:rsidRDefault="00D633CA" w:rsidP="0022143B">
            <w:pPr>
              <w:pStyle w:val="NoSpacing"/>
              <w:rPr>
                <w:sz w:val="20"/>
              </w:rPr>
            </w:pPr>
            <w:r w:rsidRPr="0022143B">
              <w:rPr>
                <w:sz w:val="20"/>
              </w:rPr>
              <w:t>Rs.</w:t>
            </w:r>
          </w:p>
        </w:tc>
        <w:tc>
          <w:tcPr>
            <w:tcW w:w="4175" w:type="dxa"/>
            <w:tcBorders>
              <w:top w:val="single" w:sz="4" w:space="0" w:color="auto"/>
              <w:bottom w:val="nil"/>
            </w:tcBorders>
          </w:tcPr>
          <w:p w14:paraId="2EF2FC61" w14:textId="77777777" w:rsidR="00D633CA" w:rsidRPr="0022143B" w:rsidRDefault="00D633CA" w:rsidP="0022143B">
            <w:pPr>
              <w:pStyle w:val="NoSpacing"/>
              <w:rPr>
                <w:sz w:val="20"/>
              </w:rPr>
            </w:pPr>
            <w:r w:rsidRPr="0022143B">
              <w:rPr>
                <w:sz w:val="20"/>
              </w:rPr>
              <w:t>Rs.</w:t>
            </w:r>
          </w:p>
        </w:tc>
      </w:tr>
      <w:tr w:rsidR="00D633CA" w:rsidRPr="0022143B" w14:paraId="16241998" w14:textId="77777777">
        <w:tc>
          <w:tcPr>
            <w:tcW w:w="4175" w:type="dxa"/>
            <w:tcBorders>
              <w:top w:val="nil"/>
              <w:bottom w:val="nil"/>
            </w:tcBorders>
          </w:tcPr>
          <w:p w14:paraId="47E7D6B1" w14:textId="77777777" w:rsidR="00D633CA" w:rsidRPr="0022143B" w:rsidRDefault="00D633CA" w:rsidP="0022143B">
            <w:pPr>
              <w:pStyle w:val="NoSpacing"/>
              <w:rPr>
                <w:sz w:val="20"/>
              </w:rPr>
            </w:pPr>
            <w:r w:rsidRPr="0022143B">
              <w:rPr>
                <w:sz w:val="20"/>
              </w:rPr>
              <w:t>Salaries</w:t>
            </w:r>
          </w:p>
        </w:tc>
        <w:tc>
          <w:tcPr>
            <w:tcW w:w="4175" w:type="dxa"/>
            <w:tcBorders>
              <w:top w:val="nil"/>
              <w:bottom w:val="nil"/>
            </w:tcBorders>
          </w:tcPr>
          <w:p w14:paraId="24240D6F" w14:textId="77777777" w:rsidR="00D633CA" w:rsidRPr="0022143B" w:rsidRDefault="00D633CA" w:rsidP="0022143B">
            <w:pPr>
              <w:pStyle w:val="NoSpacing"/>
              <w:rPr>
                <w:sz w:val="20"/>
              </w:rPr>
            </w:pPr>
            <w:r w:rsidRPr="0022143B">
              <w:rPr>
                <w:sz w:val="20"/>
              </w:rPr>
              <w:t>Enrolment Fee</w:t>
            </w:r>
          </w:p>
        </w:tc>
      </w:tr>
      <w:tr w:rsidR="00D633CA" w:rsidRPr="0022143B" w14:paraId="1A55CACF" w14:textId="77777777">
        <w:tc>
          <w:tcPr>
            <w:tcW w:w="4175" w:type="dxa"/>
            <w:tcBorders>
              <w:top w:val="nil"/>
              <w:bottom w:val="nil"/>
            </w:tcBorders>
          </w:tcPr>
          <w:p w14:paraId="01F68D87" w14:textId="77777777" w:rsidR="00D633CA" w:rsidRPr="0022143B" w:rsidRDefault="00D633CA" w:rsidP="0022143B">
            <w:pPr>
              <w:pStyle w:val="NoSpacing"/>
              <w:rPr>
                <w:sz w:val="20"/>
              </w:rPr>
            </w:pPr>
            <w:r w:rsidRPr="0022143B">
              <w:rPr>
                <w:sz w:val="20"/>
              </w:rPr>
              <w:t>Printing and Stationery</w:t>
            </w:r>
          </w:p>
        </w:tc>
        <w:tc>
          <w:tcPr>
            <w:tcW w:w="4175" w:type="dxa"/>
            <w:tcBorders>
              <w:top w:val="nil"/>
              <w:bottom w:val="nil"/>
            </w:tcBorders>
          </w:tcPr>
          <w:p w14:paraId="6AA01516" w14:textId="77777777" w:rsidR="00D633CA" w:rsidRPr="0022143B" w:rsidRDefault="00D633CA" w:rsidP="0022143B">
            <w:pPr>
              <w:pStyle w:val="NoSpacing"/>
              <w:rPr>
                <w:sz w:val="20"/>
              </w:rPr>
            </w:pPr>
            <w:r w:rsidRPr="0022143B">
              <w:rPr>
                <w:sz w:val="20"/>
              </w:rPr>
              <w:t>Annual Fee</w:t>
            </w:r>
          </w:p>
        </w:tc>
      </w:tr>
      <w:tr w:rsidR="00D633CA" w:rsidRPr="0022143B" w14:paraId="27FD1CF1" w14:textId="77777777">
        <w:tc>
          <w:tcPr>
            <w:tcW w:w="4175" w:type="dxa"/>
            <w:tcBorders>
              <w:top w:val="nil"/>
              <w:bottom w:val="nil"/>
            </w:tcBorders>
          </w:tcPr>
          <w:p w14:paraId="68521B33" w14:textId="77777777" w:rsidR="00D633CA" w:rsidRPr="0022143B" w:rsidRDefault="00D633CA" w:rsidP="0022143B">
            <w:pPr>
              <w:pStyle w:val="NoSpacing"/>
              <w:rPr>
                <w:sz w:val="20"/>
              </w:rPr>
            </w:pPr>
            <w:r w:rsidRPr="0022143B">
              <w:rPr>
                <w:sz w:val="20"/>
              </w:rPr>
              <w:t>Books and Periodicals</w:t>
            </w:r>
          </w:p>
        </w:tc>
        <w:tc>
          <w:tcPr>
            <w:tcW w:w="4175" w:type="dxa"/>
            <w:tcBorders>
              <w:top w:val="nil"/>
              <w:bottom w:val="nil"/>
            </w:tcBorders>
          </w:tcPr>
          <w:p w14:paraId="30EA4F9E" w14:textId="77777777" w:rsidR="00D633CA" w:rsidRPr="0022143B" w:rsidRDefault="00D633CA" w:rsidP="0022143B">
            <w:pPr>
              <w:pStyle w:val="NoSpacing"/>
              <w:rPr>
                <w:sz w:val="20"/>
              </w:rPr>
            </w:pPr>
            <w:r w:rsidRPr="0022143B">
              <w:rPr>
                <w:sz w:val="20"/>
              </w:rPr>
              <w:t>Fee for permission to practice in</w:t>
            </w:r>
          </w:p>
        </w:tc>
      </w:tr>
      <w:tr w:rsidR="00D633CA" w:rsidRPr="0022143B" w14:paraId="46578783" w14:textId="77777777">
        <w:tc>
          <w:tcPr>
            <w:tcW w:w="4175" w:type="dxa"/>
            <w:tcBorders>
              <w:top w:val="nil"/>
              <w:bottom w:val="nil"/>
            </w:tcBorders>
          </w:tcPr>
          <w:p w14:paraId="344C1A66" w14:textId="77777777" w:rsidR="00D633CA" w:rsidRPr="0022143B" w:rsidRDefault="00D633CA" w:rsidP="0022143B">
            <w:pPr>
              <w:pStyle w:val="NoSpacing"/>
              <w:rPr>
                <w:sz w:val="20"/>
              </w:rPr>
            </w:pPr>
            <w:r w:rsidRPr="0022143B">
              <w:rPr>
                <w:sz w:val="20"/>
              </w:rPr>
              <w:t>Postage, Telegram and Telephone</w:t>
            </w:r>
          </w:p>
        </w:tc>
        <w:tc>
          <w:tcPr>
            <w:tcW w:w="4175" w:type="dxa"/>
            <w:tcBorders>
              <w:top w:val="nil"/>
              <w:bottom w:val="nil"/>
            </w:tcBorders>
          </w:tcPr>
          <w:p w14:paraId="669D9484" w14:textId="77777777" w:rsidR="00D633CA" w:rsidRPr="0022143B" w:rsidRDefault="00D633CA" w:rsidP="0022143B">
            <w:pPr>
              <w:pStyle w:val="NoSpacing"/>
              <w:rPr>
                <w:sz w:val="20"/>
              </w:rPr>
            </w:pPr>
            <w:r w:rsidRPr="0022143B">
              <w:rPr>
                <w:sz w:val="20"/>
              </w:rPr>
              <w:t>High Court</w:t>
            </w:r>
          </w:p>
        </w:tc>
      </w:tr>
      <w:tr w:rsidR="00D633CA" w:rsidRPr="0022143B" w14:paraId="33DECBD0" w14:textId="77777777">
        <w:tc>
          <w:tcPr>
            <w:tcW w:w="4175" w:type="dxa"/>
            <w:tcBorders>
              <w:top w:val="nil"/>
              <w:bottom w:val="nil"/>
            </w:tcBorders>
          </w:tcPr>
          <w:p w14:paraId="26F67439" w14:textId="77777777" w:rsidR="00D633CA" w:rsidRPr="0022143B" w:rsidRDefault="00D633CA" w:rsidP="0022143B">
            <w:pPr>
              <w:pStyle w:val="NoSpacing"/>
              <w:rPr>
                <w:sz w:val="20"/>
              </w:rPr>
            </w:pPr>
            <w:r w:rsidRPr="0022143B">
              <w:rPr>
                <w:sz w:val="20"/>
              </w:rPr>
              <w:t>Bank Charges</w:t>
            </w:r>
          </w:p>
        </w:tc>
        <w:tc>
          <w:tcPr>
            <w:tcW w:w="4175" w:type="dxa"/>
            <w:tcBorders>
              <w:top w:val="nil"/>
              <w:bottom w:val="nil"/>
            </w:tcBorders>
          </w:tcPr>
          <w:p w14:paraId="57D57B0F" w14:textId="77777777" w:rsidR="00D633CA" w:rsidRPr="0022143B" w:rsidRDefault="00D633CA" w:rsidP="0022143B">
            <w:pPr>
              <w:pStyle w:val="NoSpacing"/>
              <w:rPr>
                <w:sz w:val="20"/>
              </w:rPr>
            </w:pPr>
            <w:r w:rsidRPr="0022143B">
              <w:rPr>
                <w:sz w:val="20"/>
              </w:rPr>
              <w:t>Fee for permission to practice as</w:t>
            </w:r>
          </w:p>
        </w:tc>
      </w:tr>
      <w:tr w:rsidR="00D633CA" w:rsidRPr="0022143B" w14:paraId="0E01AE94" w14:textId="77777777">
        <w:tc>
          <w:tcPr>
            <w:tcW w:w="4175" w:type="dxa"/>
            <w:tcBorders>
              <w:top w:val="nil"/>
              <w:bottom w:val="nil"/>
            </w:tcBorders>
          </w:tcPr>
          <w:p w14:paraId="053DAA7B" w14:textId="77777777" w:rsidR="00D633CA" w:rsidRPr="0022143B" w:rsidRDefault="00D633CA" w:rsidP="0022143B">
            <w:pPr>
              <w:pStyle w:val="NoSpacing"/>
              <w:rPr>
                <w:sz w:val="20"/>
              </w:rPr>
            </w:pPr>
            <w:r w:rsidRPr="0022143B">
              <w:rPr>
                <w:sz w:val="20"/>
              </w:rPr>
              <w:t>Entertainment</w:t>
            </w:r>
          </w:p>
        </w:tc>
        <w:tc>
          <w:tcPr>
            <w:tcW w:w="4175" w:type="dxa"/>
            <w:tcBorders>
              <w:top w:val="nil"/>
              <w:bottom w:val="nil"/>
            </w:tcBorders>
          </w:tcPr>
          <w:p w14:paraId="29C1E1D7" w14:textId="77777777" w:rsidR="00D633CA" w:rsidRPr="0022143B" w:rsidRDefault="00D633CA" w:rsidP="0022143B">
            <w:pPr>
              <w:pStyle w:val="NoSpacing"/>
              <w:rPr>
                <w:sz w:val="20"/>
              </w:rPr>
            </w:pPr>
            <w:r w:rsidRPr="0022143B">
              <w:rPr>
                <w:sz w:val="20"/>
              </w:rPr>
              <w:t>Advocate Supreme Court</w:t>
            </w:r>
          </w:p>
        </w:tc>
      </w:tr>
      <w:tr w:rsidR="00D633CA" w:rsidRPr="0022143B" w14:paraId="5E91FECE" w14:textId="77777777">
        <w:tc>
          <w:tcPr>
            <w:tcW w:w="4175" w:type="dxa"/>
            <w:tcBorders>
              <w:top w:val="nil"/>
              <w:bottom w:val="nil"/>
            </w:tcBorders>
          </w:tcPr>
          <w:p w14:paraId="71932374" w14:textId="77777777" w:rsidR="00D633CA" w:rsidRPr="0022143B" w:rsidRDefault="00D633CA" w:rsidP="0022143B">
            <w:pPr>
              <w:pStyle w:val="NoSpacing"/>
              <w:rPr>
                <w:sz w:val="20"/>
              </w:rPr>
            </w:pPr>
            <w:r w:rsidRPr="0022143B">
              <w:rPr>
                <w:sz w:val="20"/>
              </w:rPr>
              <w:t>Travelling and Conveyance</w:t>
            </w:r>
          </w:p>
        </w:tc>
        <w:tc>
          <w:tcPr>
            <w:tcW w:w="4175" w:type="dxa"/>
            <w:tcBorders>
              <w:top w:val="nil"/>
              <w:bottom w:val="nil"/>
            </w:tcBorders>
          </w:tcPr>
          <w:p w14:paraId="34C4021E" w14:textId="77777777" w:rsidR="00D633CA" w:rsidRPr="0022143B" w:rsidRDefault="00D633CA" w:rsidP="0022143B">
            <w:pPr>
              <w:pStyle w:val="NoSpacing"/>
              <w:rPr>
                <w:sz w:val="20"/>
              </w:rPr>
            </w:pPr>
            <w:r w:rsidRPr="0022143B">
              <w:rPr>
                <w:sz w:val="20"/>
              </w:rPr>
              <w:t>Fee for permission to practice as</w:t>
            </w:r>
          </w:p>
        </w:tc>
      </w:tr>
      <w:tr w:rsidR="00D633CA" w:rsidRPr="0022143B" w14:paraId="2E26EB5B" w14:textId="77777777">
        <w:tc>
          <w:tcPr>
            <w:tcW w:w="4175" w:type="dxa"/>
            <w:tcBorders>
              <w:top w:val="nil"/>
              <w:bottom w:val="nil"/>
            </w:tcBorders>
          </w:tcPr>
          <w:p w14:paraId="21E910BC" w14:textId="77777777" w:rsidR="00D633CA" w:rsidRPr="0022143B" w:rsidRDefault="00D633CA" w:rsidP="0022143B">
            <w:pPr>
              <w:pStyle w:val="NoSpacing"/>
              <w:rPr>
                <w:sz w:val="20"/>
              </w:rPr>
            </w:pPr>
            <w:r w:rsidRPr="0022143B">
              <w:rPr>
                <w:sz w:val="20"/>
              </w:rPr>
              <w:t>Electricity</w:t>
            </w:r>
          </w:p>
        </w:tc>
        <w:tc>
          <w:tcPr>
            <w:tcW w:w="4175" w:type="dxa"/>
            <w:tcBorders>
              <w:top w:val="nil"/>
              <w:bottom w:val="nil"/>
            </w:tcBorders>
          </w:tcPr>
          <w:p w14:paraId="0533C55B" w14:textId="77777777" w:rsidR="00D633CA" w:rsidRPr="0022143B" w:rsidRDefault="00D633CA" w:rsidP="0022143B">
            <w:pPr>
              <w:pStyle w:val="NoSpacing"/>
              <w:rPr>
                <w:sz w:val="20"/>
              </w:rPr>
            </w:pPr>
            <w:r w:rsidRPr="0022143B">
              <w:rPr>
                <w:sz w:val="20"/>
              </w:rPr>
              <w:t>Senior Advocate Supreme Court</w:t>
            </w:r>
          </w:p>
        </w:tc>
      </w:tr>
      <w:tr w:rsidR="00D633CA" w:rsidRPr="0022143B" w14:paraId="0BF1C39F" w14:textId="77777777">
        <w:tc>
          <w:tcPr>
            <w:tcW w:w="4175" w:type="dxa"/>
            <w:tcBorders>
              <w:top w:val="nil"/>
              <w:bottom w:val="nil"/>
            </w:tcBorders>
          </w:tcPr>
          <w:p w14:paraId="261FDDD9" w14:textId="77777777" w:rsidR="00D633CA" w:rsidRPr="0022143B" w:rsidRDefault="00D633CA" w:rsidP="0022143B">
            <w:pPr>
              <w:pStyle w:val="NoSpacing"/>
              <w:rPr>
                <w:sz w:val="20"/>
              </w:rPr>
            </w:pPr>
            <w:r w:rsidRPr="0022143B">
              <w:rPr>
                <w:sz w:val="20"/>
              </w:rPr>
              <w:t>Audit fee</w:t>
            </w:r>
          </w:p>
        </w:tc>
        <w:tc>
          <w:tcPr>
            <w:tcW w:w="4175" w:type="dxa"/>
            <w:tcBorders>
              <w:top w:val="nil"/>
              <w:bottom w:val="nil"/>
            </w:tcBorders>
          </w:tcPr>
          <w:p w14:paraId="2F8E94DE" w14:textId="77777777" w:rsidR="00D633CA" w:rsidRPr="0022143B" w:rsidRDefault="00D633CA" w:rsidP="0022143B">
            <w:pPr>
              <w:pStyle w:val="NoSpacing"/>
              <w:rPr>
                <w:sz w:val="20"/>
              </w:rPr>
            </w:pPr>
          </w:p>
        </w:tc>
      </w:tr>
      <w:tr w:rsidR="00D633CA" w:rsidRPr="0022143B" w14:paraId="450E3C80" w14:textId="77777777">
        <w:tc>
          <w:tcPr>
            <w:tcW w:w="4175" w:type="dxa"/>
            <w:tcBorders>
              <w:top w:val="nil"/>
              <w:bottom w:val="nil"/>
            </w:tcBorders>
          </w:tcPr>
          <w:p w14:paraId="54EA5C5D" w14:textId="77777777" w:rsidR="00D633CA" w:rsidRPr="0022143B" w:rsidRDefault="00D633CA" w:rsidP="0022143B">
            <w:pPr>
              <w:pStyle w:val="NoSpacing"/>
              <w:rPr>
                <w:sz w:val="20"/>
              </w:rPr>
            </w:pPr>
            <w:r w:rsidRPr="0022143B">
              <w:rPr>
                <w:sz w:val="20"/>
              </w:rPr>
              <w:t>Rent</w:t>
            </w:r>
          </w:p>
        </w:tc>
        <w:tc>
          <w:tcPr>
            <w:tcW w:w="4175" w:type="dxa"/>
            <w:tcBorders>
              <w:top w:val="nil"/>
              <w:bottom w:val="nil"/>
            </w:tcBorders>
          </w:tcPr>
          <w:p w14:paraId="3DE63F11" w14:textId="77777777" w:rsidR="00D633CA" w:rsidRPr="0022143B" w:rsidRDefault="00D633CA" w:rsidP="0022143B">
            <w:pPr>
              <w:pStyle w:val="NoSpacing"/>
              <w:rPr>
                <w:sz w:val="20"/>
              </w:rPr>
            </w:pPr>
            <w:r w:rsidRPr="0022143B">
              <w:rPr>
                <w:sz w:val="20"/>
              </w:rPr>
              <w:t>Other fees</w:t>
            </w:r>
          </w:p>
        </w:tc>
      </w:tr>
      <w:tr w:rsidR="00D633CA" w:rsidRPr="0022143B" w14:paraId="100376D2" w14:textId="77777777">
        <w:tc>
          <w:tcPr>
            <w:tcW w:w="4175" w:type="dxa"/>
            <w:tcBorders>
              <w:top w:val="nil"/>
              <w:bottom w:val="nil"/>
            </w:tcBorders>
          </w:tcPr>
          <w:p w14:paraId="4E33E5B9" w14:textId="77777777" w:rsidR="00D633CA" w:rsidRPr="0022143B" w:rsidRDefault="00D633CA" w:rsidP="0022143B">
            <w:pPr>
              <w:pStyle w:val="NoSpacing"/>
              <w:rPr>
                <w:sz w:val="20"/>
              </w:rPr>
            </w:pPr>
            <w:r w:rsidRPr="0022143B">
              <w:rPr>
                <w:sz w:val="20"/>
              </w:rPr>
              <w:t>Miscellaneous Expenses</w:t>
            </w:r>
          </w:p>
        </w:tc>
        <w:tc>
          <w:tcPr>
            <w:tcW w:w="4175" w:type="dxa"/>
            <w:tcBorders>
              <w:top w:val="nil"/>
              <w:bottom w:val="nil"/>
            </w:tcBorders>
          </w:tcPr>
          <w:p w14:paraId="3800C146" w14:textId="77777777" w:rsidR="00D633CA" w:rsidRPr="0022143B" w:rsidRDefault="00D633CA" w:rsidP="0022143B">
            <w:pPr>
              <w:pStyle w:val="NoSpacing"/>
              <w:rPr>
                <w:sz w:val="20"/>
              </w:rPr>
            </w:pPr>
            <w:r w:rsidRPr="0022143B">
              <w:rPr>
                <w:sz w:val="20"/>
              </w:rPr>
              <w:t>Interest earned</w:t>
            </w:r>
          </w:p>
        </w:tc>
      </w:tr>
      <w:tr w:rsidR="00D633CA" w:rsidRPr="0022143B" w14:paraId="5A160FEA" w14:textId="77777777">
        <w:tc>
          <w:tcPr>
            <w:tcW w:w="4175" w:type="dxa"/>
            <w:tcBorders>
              <w:top w:val="nil"/>
              <w:bottom w:val="nil"/>
            </w:tcBorders>
          </w:tcPr>
          <w:p w14:paraId="6FF20857" w14:textId="77777777" w:rsidR="00D633CA" w:rsidRPr="0022143B" w:rsidRDefault="00D633CA" w:rsidP="0022143B">
            <w:pPr>
              <w:pStyle w:val="NoSpacing"/>
              <w:rPr>
                <w:sz w:val="20"/>
              </w:rPr>
            </w:pPr>
            <w:r w:rsidRPr="0022143B">
              <w:rPr>
                <w:sz w:val="20"/>
              </w:rPr>
              <w:t>Repairs and Maintenance</w:t>
            </w:r>
          </w:p>
        </w:tc>
        <w:tc>
          <w:tcPr>
            <w:tcW w:w="4175" w:type="dxa"/>
            <w:tcBorders>
              <w:top w:val="nil"/>
              <w:bottom w:val="nil"/>
            </w:tcBorders>
          </w:tcPr>
          <w:p w14:paraId="3336D855" w14:textId="77777777" w:rsidR="00D633CA" w:rsidRPr="0022143B" w:rsidRDefault="00D633CA" w:rsidP="0022143B">
            <w:pPr>
              <w:pStyle w:val="NoSpacing"/>
              <w:rPr>
                <w:sz w:val="20"/>
              </w:rPr>
            </w:pPr>
            <w:r w:rsidRPr="0022143B">
              <w:rPr>
                <w:sz w:val="20"/>
              </w:rPr>
              <w:t>Miscellaneous Income</w:t>
            </w:r>
          </w:p>
        </w:tc>
      </w:tr>
      <w:tr w:rsidR="00D633CA" w:rsidRPr="0022143B" w14:paraId="4A884870" w14:textId="77777777">
        <w:tc>
          <w:tcPr>
            <w:tcW w:w="4175" w:type="dxa"/>
            <w:tcBorders>
              <w:top w:val="nil"/>
              <w:bottom w:val="nil"/>
            </w:tcBorders>
          </w:tcPr>
          <w:p w14:paraId="1B6D7873" w14:textId="77777777" w:rsidR="00D633CA" w:rsidRPr="0022143B" w:rsidRDefault="00D633CA" w:rsidP="0022143B">
            <w:pPr>
              <w:pStyle w:val="NoSpacing"/>
              <w:rPr>
                <w:sz w:val="20"/>
              </w:rPr>
            </w:pPr>
            <w:r w:rsidRPr="0022143B">
              <w:rPr>
                <w:sz w:val="20"/>
              </w:rPr>
              <w:t>Depreciation</w:t>
            </w:r>
          </w:p>
        </w:tc>
        <w:tc>
          <w:tcPr>
            <w:tcW w:w="4175" w:type="dxa"/>
            <w:tcBorders>
              <w:top w:val="nil"/>
              <w:bottom w:val="nil"/>
            </w:tcBorders>
          </w:tcPr>
          <w:p w14:paraId="51B29198" w14:textId="77777777" w:rsidR="00D633CA" w:rsidRPr="0022143B" w:rsidRDefault="00D633CA" w:rsidP="0022143B">
            <w:pPr>
              <w:pStyle w:val="NoSpacing"/>
              <w:rPr>
                <w:sz w:val="20"/>
              </w:rPr>
            </w:pPr>
          </w:p>
        </w:tc>
      </w:tr>
      <w:tr w:rsidR="00D633CA" w:rsidRPr="0022143B" w14:paraId="5AD3FAAF" w14:textId="77777777">
        <w:tc>
          <w:tcPr>
            <w:tcW w:w="4175" w:type="dxa"/>
            <w:tcBorders>
              <w:top w:val="nil"/>
              <w:bottom w:val="nil"/>
            </w:tcBorders>
          </w:tcPr>
          <w:p w14:paraId="694FD0D1" w14:textId="77777777" w:rsidR="00D633CA" w:rsidRPr="0022143B" w:rsidRDefault="00D633CA" w:rsidP="0022143B">
            <w:pPr>
              <w:pStyle w:val="NoSpacing"/>
              <w:rPr>
                <w:sz w:val="20"/>
              </w:rPr>
            </w:pPr>
            <w:r w:rsidRPr="0022143B">
              <w:rPr>
                <w:sz w:val="20"/>
              </w:rPr>
              <w:t>……………………………………</w:t>
            </w:r>
          </w:p>
        </w:tc>
        <w:tc>
          <w:tcPr>
            <w:tcW w:w="4175" w:type="dxa"/>
            <w:tcBorders>
              <w:top w:val="nil"/>
              <w:bottom w:val="nil"/>
            </w:tcBorders>
          </w:tcPr>
          <w:p w14:paraId="360AE3DA" w14:textId="77777777" w:rsidR="00D633CA" w:rsidRPr="0022143B" w:rsidRDefault="00D633CA" w:rsidP="0022143B">
            <w:pPr>
              <w:pStyle w:val="NoSpacing"/>
              <w:rPr>
                <w:sz w:val="20"/>
              </w:rPr>
            </w:pPr>
            <w:r w:rsidRPr="0022143B">
              <w:rPr>
                <w:sz w:val="20"/>
              </w:rPr>
              <w:t>……………………………………</w:t>
            </w:r>
          </w:p>
        </w:tc>
      </w:tr>
      <w:tr w:rsidR="00D633CA" w:rsidRPr="0022143B" w14:paraId="25458C21" w14:textId="77777777">
        <w:tc>
          <w:tcPr>
            <w:tcW w:w="4175" w:type="dxa"/>
            <w:tcBorders>
              <w:top w:val="nil"/>
              <w:bottom w:val="nil"/>
            </w:tcBorders>
          </w:tcPr>
          <w:p w14:paraId="1144F946" w14:textId="77777777" w:rsidR="00D633CA" w:rsidRPr="0022143B" w:rsidRDefault="00D633CA" w:rsidP="0022143B">
            <w:pPr>
              <w:pStyle w:val="NoSpacing"/>
              <w:rPr>
                <w:sz w:val="20"/>
              </w:rPr>
            </w:pPr>
            <w:r w:rsidRPr="0022143B">
              <w:rPr>
                <w:sz w:val="20"/>
              </w:rPr>
              <w:t>……………………………………</w:t>
            </w:r>
          </w:p>
        </w:tc>
        <w:tc>
          <w:tcPr>
            <w:tcW w:w="4175" w:type="dxa"/>
            <w:tcBorders>
              <w:top w:val="nil"/>
              <w:bottom w:val="nil"/>
            </w:tcBorders>
          </w:tcPr>
          <w:p w14:paraId="1E1BA2E9" w14:textId="77777777" w:rsidR="00D633CA" w:rsidRPr="0022143B" w:rsidRDefault="00D633CA" w:rsidP="0022143B">
            <w:pPr>
              <w:pStyle w:val="NoSpacing"/>
              <w:rPr>
                <w:sz w:val="20"/>
              </w:rPr>
            </w:pPr>
            <w:r w:rsidRPr="0022143B">
              <w:rPr>
                <w:sz w:val="20"/>
              </w:rPr>
              <w:t>……………………………………</w:t>
            </w:r>
          </w:p>
        </w:tc>
      </w:tr>
      <w:tr w:rsidR="00D633CA" w:rsidRPr="0022143B" w14:paraId="3C857258" w14:textId="77777777">
        <w:tc>
          <w:tcPr>
            <w:tcW w:w="4175" w:type="dxa"/>
            <w:tcBorders>
              <w:top w:val="nil"/>
              <w:bottom w:val="single" w:sz="4" w:space="0" w:color="auto"/>
            </w:tcBorders>
          </w:tcPr>
          <w:p w14:paraId="781D8C67" w14:textId="77777777" w:rsidR="00D633CA" w:rsidRPr="0022143B" w:rsidRDefault="00D633CA" w:rsidP="0022143B">
            <w:pPr>
              <w:pStyle w:val="NoSpacing"/>
              <w:rPr>
                <w:sz w:val="20"/>
              </w:rPr>
            </w:pPr>
            <w:r w:rsidRPr="0022143B">
              <w:rPr>
                <w:sz w:val="20"/>
              </w:rPr>
              <w:t>EXCESS OF INCOME OVER</w:t>
            </w:r>
            <w:r w:rsidRPr="0022143B">
              <w:rPr>
                <w:sz w:val="20"/>
              </w:rPr>
              <w:br/>
              <w:t>EXPENDITURE</w:t>
            </w:r>
          </w:p>
        </w:tc>
        <w:tc>
          <w:tcPr>
            <w:tcW w:w="4175" w:type="dxa"/>
            <w:tcBorders>
              <w:top w:val="nil"/>
              <w:bottom w:val="single" w:sz="4" w:space="0" w:color="auto"/>
            </w:tcBorders>
          </w:tcPr>
          <w:p w14:paraId="20A03106" w14:textId="77777777" w:rsidR="00D633CA" w:rsidRPr="0022143B" w:rsidRDefault="00D633CA" w:rsidP="0022143B">
            <w:pPr>
              <w:pStyle w:val="NoSpacing"/>
              <w:rPr>
                <w:sz w:val="20"/>
              </w:rPr>
            </w:pPr>
            <w:r w:rsidRPr="0022143B">
              <w:rPr>
                <w:sz w:val="20"/>
              </w:rPr>
              <w:t>EXCESS OF EXPENDITURE</w:t>
            </w:r>
            <w:r w:rsidRPr="0022143B">
              <w:rPr>
                <w:sz w:val="20"/>
              </w:rPr>
              <w:br/>
              <w:t>OVER INCOME</w:t>
            </w:r>
          </w:p>
        </w:tc>
      </w:tr>
    </w:tbl>
    <w:p w14:paraId="66807887" w14:textId="77777777" w:rsidR="00D633CA" w:rsidRPr="0022143B" w:rsidRDefault="00D633CA" w:rsidP="0022143B">
      <w:pPr>
        <w:pStyle w:val="NoSpacing"/>
        <w:rPr>
          <w:sz w:val="20"/>
        </w:rPr>
      </w:pPr>
      <w:r w:rsidRPr="0022143B">
        <w:rPr>
          <w:sz w:val="20"/>
        </w:rPr>
        <w:t>Balance Sheet as at ……………………..</w:t>
      </w:r>
    </w:p>
    <w:tbl>
      <w:tblPr>
        <w:tblW w:w="0" w:type="auto"/>
        <w:tblBorders>
          <w:top w:val="single" w:sz="4" w:space="0" w:color="auto"/>
          <w:bottom w:val="single" w:sz="4" w:space="0" w:color="auto"/>
        </w:tblBorders>
        <w:tblLook w:val="01E0" w:firstRow="1" w:lastRow="1" w:firstColumn="1" w:lastColumn="1" w:noHBand="0" w:noVBand="0"/>
      </w:tblPr>
      <w:tblGrid>
        <w:gridCol w:w="4112"/>
        <w:gridCol w:w="4098"/>
      </w:tblGrid>
      <w:tr w:rsidR="00D633CA" w:rsidRPr="0022143B" w14:paraId="288DF36B" w14:textId="77777777">
        <w:tc>
          <w:tcPr>
            <w:tcW w:w="4175" w:type="dxa"/>
            <w:tcBorders>
              <w:top w:val="single" w:sz="4" w:space="0" w:color="auto"/>
              <w:bottom w:val="single" w:sz="4" w:space="0" w:color="auto"/>
            </w:tcBorders>
          </w:tcPr>
          <w:p w14:paraId="699CB5B9" w14:textId="77777777" w:rsidR="00D633CA" w:rsidRPr="0022143B" w:rsidRDefault="00D633CA" w:rsidP="0022143B">
            <w:pPr>
              <w:pStyle w:val="NoSpacing"/>
              <w:rPr>
                <w:sz w:val="20"/>
              </w:rPr>
            </w:pPr>
            <w:r w:rsidRPr="0022143B">
              <w:rPr>
                <w:sz w:val="20"/>
              </w:rPr>
              <w:t>Funds &amp; Liabilities</w:t>
            </w:r>
          </w:p>
        </w:tc>
        <w:tc>
          <w:tcPr>
            <w:tcW w:w="4175" w:type="dxa"/>
            <w:tcBorders>
              <w:top w:val="single" w:sz="4" w:space="0" w:color="auto"/>
              <w:bottom w:val="single" w:sz="4" w:space="0" w:color="auto"/>
            </w:tcBorders>
          </w:tcPr>
          <w:p w14:paraId="3BF45C83" w14:textId="77777777" w:rsidR="00D633CA" w:rsidRPr="0022143B" w:rsidRDefault="00D633CA" w:rsidP="0022143B">
            <w:pPr>
              <w:pStyle w:val="NoSpacing"/>
              <w:rPr>
                <w:sz w:val="20"/>
              </w:rPr>
            </w:pPr>
            <w:r w:rsidRPr="0022143B">
              <w:rPr>
                <w:sz w:val="20"/>
              </w:rPr>
              <w:t>Properties &amp; Assets</w:t>
            </w:r>
          </w:p>
        </w:tc>
      </w:tr>
      <w:tr w:rsidR="00D633CA" w14:paraId="751CD130" w14:textId="77777777">
        <w:tc>
          <w:tcPr>
            <w:tcW w:w="4175" w:type="dxa"/>
            <w:tcBorders>
              <w:top w:val="single" w:sz="4" w:space="0" w:color="auto"/>
              <w:bottom w:val="nil"/>
            </w:tcBorders>
          </w:tcPr>
          <w:p w14:paraId="68C023F0" w14:textId="77777777" w:rsidR="00D633CA" w:rsidRPr="0022143B" w:rsidRDefault="00D633CA" w:rsidP="0022143B">
            <w:pPr>
              <w:pStyle w:val="NoSpacing"/>
              <w:rPr>
                <w:sz w:val="20"/>
              </w:rPr>
            </w:pPr>
            <w:r w:rsidRPr="0022143B">
              <w:rPr>
                <w:sz w:val="20"/>
              </w:rPr>
              <w:t>Rs.</w:t>
            </w:r>
          </w:p>
        </w:tc>
        <w:tc>
          <w:tcPr>
            <w:tcW w:w="4175" w:type="dxa"/>
            <w:tcBorders>
              <w:top w:val="single" w:sz="4" w:space="0" w:color="auto"/>
              <w:bottom w:val="nil"/>
            </w:tcBorders>
          </w:tcPr>
          <w:p w14:paraId="2E2FA6C0" w14:textId="77777777" w:rsidR="00D633CA" w:rsidRPr="0022143B" w:rsidRDefault="00D633CA" w:rsidP="0022143B">
            <w:pPr>
              <w:pStyle w:val="NoSpacing"/>
              <w:rPr>
                <w:sz w:val="20"/>
              </w:rPr>
            </w:pPr>
            <w:r w:rsidRPr="0022143B">
              <w:rPr>
                <w:sz w:val="20"/>
              </w:rPr>
              <w:t>Rs.</w:t>
            </w:r>
          </w:p>
        </w:tc>
      </w:tr>
      <w:tr w:rsidR="00D633CA" w14:paraId="3ED8FAA6" w14:textId="77777777">
        <w:tc>
          <w:tcPr>
            <w:tcW w:w="4175" w:type="dxa"/>
            <w:tcBorders>
              <w:top w:val="nil"/>
              <w:bottom w:val="nil"/>
            </w:tcBorders>
          </w:tcPr>
          <w:p w14:paraId="6D921C8A" w14:textId="77777777" w:rsidR="00D633CA" w:rsidRPr="0022143B" w:rsidRDefault="00D633CA" w:rsidP="0022143B">
            <w:pPr>
              <w:pStyle w:val="NoSpacing"/>
              <w:rPr>
                <w:sz w:val="20"/>
              </w:rPr>
            </w:pPr>
            <w:r w:rsidRPr="0022143B">
              <w:rPr>
                <w:sz w:val="20"/>
              </w:rPr>
              <w:t>FUNDS</w:t>
            </w:r>
          </w:p>
        </w:tc>
        <w:tc>
          <w:tcPr>
            <w:tcW w:w="4175" w:type="dxa"/>
            <w:tcBorders>
              <w:top w:val="nil"/>
              <w:bottom w:val="nil"/>
            </w:tcBorders>
          </w:tcPr>
          <w:p w14:paraId="195DCEF3" w14:textId="77777777" w:rsidR="00D633CA" w:rsidRPr="0022143B" w:rsidRDefault="00D633CA" w:rsidP="0022143B">
            <w:pPr>
              <w:pStyle w:val="NoSpacing"/>
              <w:rPr>
                <w:sz w:val="20"/>
              </w:rPr>
            </w:pPr>
            <w:r w:rsidRPr="0022143B">
              <w:rPr>
                <w:sz w:val="20"/>
              </w:rPr>
              <w:t>FIXED ASSETS</w:t>
            </w:r>
          </w:p>
        </w:tc>
      </w:tr>
      <w:tr w:rsidR="00D633CA" w14:paraId="32589906" w14:textId="77777777">
        <w:tc>
          <w:tcPr>
            <w:tcW w:w="4175" w:type="dxa"/>
            <w:tcBorders>
              <w:top w:val="nil"/>
              <w:bottom w:val="nil"/>
            </w:tcBorders>
          </w:tcPr>
          <w:p w14:paraId="251478E4" w14:textId="77777777" w:rsidR="00D633CA" w:rsidRPr="0022143B" w:rsidRDefault="00D633CA" w:rsidP="0022143B">
            <w:pPr>
              <w:pStyle w:val="NoSpacing"/>
              <w:rPr>
                <w:sz w:val="20"/>
              </w:rPr>
            </w:pPr>
            <w:r w:rsidRPr="0022143B">
              <w:rPr>
                <w:sz w:val="20"/>
              </w:rPr>
              <w:tab/>
              <w:t>Opening Balance</w:t>
            </w:r>
            <w:r w:rsidRPr="0022143B">
              <w:rPr>
                <w:sz w:val="20"/>
              </w:rPr>
              <w:br/>
            </w:r>
            <w:r w:rsidRPr="0022143B">
              <w:rPr>
                <w:sz w:val="20"/>
              </w:rPr>
              <w:tab/>
              <w:t>Add Excess of income over</w:t>
            </w:r>
            <w:r w:rsidRPr="0022143B">
              <w:rPr>
                <w:sz w:val="20"/>
              </w:rPr>
              <w:br/>
            </w:r>
            <w:r w:rsidRPr="0022143B">
              <w:rPr>
                <w:sz w:val="20"/>
              </w:rPr>
              <w:tab/>
              <w:t>expenditure for the year</w:t>
            </w:r>
          </w:p>
        </w:tc>
        <w:tc>
          <w:tcPr>
            <w:tcW w:w="4175" w:type="dxa"/>
            <w:tcBorders>
              <w:top w:val="nil"/>
              <w:bottom w:val="nil"/>
            </w:tcBorders>
          </w:tcPr>
          <w:p w14:paraId="1D6E7A5A" w14:textId="77777777" w:rsidR="00D633CA" w:rsidRPr="0022143B" w:rsidRDefault="00D633CA" w:rsidP="0022143B">
            <w:pPr>
              <w:pStyle w:val="NoSpacing"/>
              <w:rPr>
                <w:sz w:val="20"/>
              </w:rPr>
            </w:pPr>
            <w:r w:rsidRPr="0022143B">
              <w:rPr>
                <w:sz w:val="20"/>
              </w:rPr>
              <w:t>(As per schedule annexed)</w:t>
            </w:r>
            <w:r w:rsidRPr="0022143B">
              <w:rPr>
                <w:sz w:val="20"/>
              </w:rPr>
              <w:br/>
              <w:t>At Cost</w:t>
            </w:r>
            <w:r w:rsidRPr="0022143B">
              <w:rPr>
                <w:sz w:val="20"/>
              </w:rPr>
              <w:br/>
              <w:t>Less: Accumulated Depreciation</w:t>
            </w:r>
          </w:p>
        </w:tc>
      </w:tr>
      <w:tr w:rsidR="00D633CA" w14:paraId="3FC9B44E" w14:textId="77777777">
        <w:tc>
          <w:tcPr>
            <w:tcW w:w="4175" w:type="dxa"/>
            <w:tcBorders>
              <w:top w:val="nil"/>
              <w:bottom w:val="nil"/>
            </w:tcBorders>
          </w:tcPr>
          <w:p w14:paraId="0BF35C37" w14:textId="77777777" w:rsidR="00D633CA" w:rsidRPr="0022143B" w:rsidRDefault="00D633CA" w:rsidP="0022143B">
            <w:pPr>
              <w:pStyle w:val="NoSpacing"/>
              <w:rPr>
                <w:sz w:val="20"/>
              </w:rPr>
            </w:pPr>
          </w:p>
        </w:tc>
        <w:tc>
          <w:tcPr>
            <w:tcW w:w="4175" w:type="dxa"/>
            <w:tcBorders>
              <w:top w:val="nil"/>
              <w:bottom w:val="nil"/>
            </w:tcBorders>
          </w:tcPr>
          <w:p w14:paraId="12256613" w14:textId="77777777" w:rsidR="00D633CA" w:rsidRPr="0022143B" w:rsidRDefault="00D633CA" w:rsidP="0022143B">
            <w:pPr>
              <w:pStyle w:val="NoSpacing"/>
              <w:rPr>
                <w:sz w:val="20"/>
              </w:rPr>
            </w:pPr>
            <w:r w:rsidRPr="0022143B">
              <w:rPr>
                <w:sz w:val="20"/>
              </w:rPr>
              <w:t>INVESTMENTS</w:t>
            </w:r>
          </w:p>
        </w:tc>
      </w:tr>
      <w:tr w:rsidR="00D633CA" w14:paraId="54D06DA7" w14:textId="77777777">
        <w:tc>
          <w:tcPr>
            <w:tcW w:w="4175" w:type="dxa"/>
            <w:tcBorders>
              <w:top w:val="nil"/>
              <w:bottom w:val="nil"/>
            </w:tcBorders>
          </w:tcPr>
          <w:p w14:paraId="3816E02A" w14:textId="77777777" w:rsidR="00D633CA" w:rsidRPr="0022143B" w:rsidRDefault="00D633CA" w:rsidP="0022143B">
            <w:pPr>
              <w:pStyle w:val="NoSpacing"/>
              <w:rPr>
                <w:sz w:val="20"/>
              </w:rPr>
            </w:pPr>
            <w:r w:rsidRPr="0022143B">
              <w:rPr>
                <w:sz w:val="20"/>
              </w:rPr>
              <w:t>CURRENT LIABILITIES</w:t>
            </w:r>
          </w:p>
        </w:tc>
        <w:tc>
          <w:tcPr>
            <w:tcW w:w="4175" w:type="dxa"/>
            <w:tcBorders>
              <w:top w:val="nil"/>
              <w:bottom w:val="nil"/>
            </w:tcBorders>
          </w:tcPr>
          <w:p w14:paraId="60A27E34" w14:textId="77777777" w:rsidR="00D633CA" w:rsidRPr="0022143B" w:rsidRDefault="00D633CA" w:rsidP="0022143B">
            <w:pPr>
              <w:pStyle w:val="NoSpacing"/>
              <w:rPr>
                <w:sz w:val="20"/>
              </w:rPr>
            </w:pPr>
            <w:r w:rsidRPr="0022143B">
              <w:rPr>
                <w:sz w:val="20"/>
              </w:rPr>
              <w:t>CURRENT ASSETS</w:t>
            </w:r>
          </w:p>
        </w:tc>
      </w:tr>
      <w:tr w:rsidR="00D633CA" w14:paraId="0E62A12A" w14:textId="77777777">
        <w:tc>
          <w:tcPr>
            <w:tcW w:w="4175" w:type="dxa"/>
            <w:tcBorders>
              <w:top w:val="nil"/>
              <w:bottom w:val="nil"/>
            </w:tcBorders>
          </w:tcPr>
          <w:p w14:paraId="5B0B748F" w14:textId="77777777" w:rsidR="00D633CA" w:rsidRPr="0022143B" w:rsidRDefault="00D633CA" w:rsidP="0022143B">
            <w:pPr>
              <w:pStyle w:val="NoSpacing"/>
              <w:rPr>
                <w:sz w:val="20"/>
              </w:rPr>
            </w:pPr>
            <w:r w:rsidRPr="0022143B">
              <w:rPr>
                <w:sz w:val="20"/>
              </w:rPr>
              <w:tab/>
              <w:t>For expenses</w:t>
            </w:r>
            <w:r w:rsidRPr="0022143B">
              <w:rPr>
                <w:sz w:val="20"/>
              </w:rPr>
              <w:br/>
            </w:r>
            <w:r w:rsidRPr="0022143B">
              <w:rPr>
                <w:sz w:val="20"/>
              </w:rPr>
              <w:tab/>
              <w:t xml:space="preserve">For Goods </w:t>
            </w:r>
            <w:r w:rsidRPr="0022143B">
              <w:rPr>
                <w:sz w:val="20"/>
              </w:rPr>
              <w:br/>
            </w:r>
            <w:r w:rsidRPr="0022143B">
              <w:rPr>
                <w:sz w:val="20"/>
              </w:rPr>
              <w:tab/>
              <w:t>For other Finance</w:t>
            </w:r>
          </w:p>
        </w:tc>
        <w:tc>
          <w:tcPr>
            <w:tcW w:w="4175" w:type="dxa"/>
            <w:tcBorders>
              <w:top w:val="nil"/>
              <w:bottom w:val="nil"/>
            </w:tcBorders>
          </w:tcPr>
          <w:p w14:paraId="61838A6F" w14:textId="77777777" w:rsidR="00D633CA" w:rsidRPr="0022143B" w:rsidRDefault="00D633CA" w:rsidP="0022143B">
            <w:pPr>
              <w:pStyle w:val="NoSpacing"/>
              <w:rPr>
                <w:sz w:val="20"/>
              </w:rPr>
            </w:pPr>
            <w:r w:rsidRPr="0022143B">
              <w:rPr>
                <w:sz w:val="20"/>
              </w:rPr>
              <w:t>Advances, Deposits and Prepayments</w:t>
            </w:r>
          </w:p>
        </w:tc>
      </w:tr>
      <w:tr w:rsidR="00D633CA" w14:paraId="0235AA9C" w14:textId="77777777">
        <w:tc>
          <w:tcPr>
            <w:tcW w:w="4175" w:type="dxa"/>
            <w:tcBorders>
              <w:top w:val="nil"/>
              <w:bottom w:val="nil"/>
            </w:tcBorders>
          </w:tcPr>
          <w:p w14:paraId="78CD7DC1" w14:textId="77777777" w:rsidR="00D633CA" w:rsidRPr="0022143B" w:rsidRDefault="00D633CA" w:rsidP="0022143B">
            <w:pPr>
              <w:pStyle w:val="NoSpacing"/>
              <w:rPr>
                <w:sz w:val="20"/>
              </w:rPr>
            </w:pPr>
          </w:p>
        </w:tc>
        <w:tc>
          <w:tcPr>
            <w:tcW w:w="4175" w:type="dxa"/>
            <w:tcBorders>
              <w:top w:val="nil"/>
              <w:bottom w:val="nil"/>
            </w:tcBorders>
          </w:tcPr>
          <w:p w14:paraId="7E5E4979" w14:textId="77777777" w:rsidR="00D633CA" w:rsidRPr="0022143B" w:rsidRDefault="00D633CA" w:rsidP="0022143B">
            <w:pPr>
              <w:pStyle w:val="NoSpacing"/>
              <w:rPr>
                <w:sz w:val="20"/>
              </w:rPr>
            </w:pPr>
            <w:r w:rsidRPr="0022143B">
              <w:rPr>
                <w:sz w:val="20"/>
              </w:rPr>
              <w:t>CASH</w:t>
            </w:r>
          </w:p>
        </w:tc>
      </w:tr>
      <w:tr w:rsidR="00D633CA" w14:paraId="049971A0" w14:textId="77777777">
        <w:tc>
          <w:tcPr>
            <w:tcW w:w="4175" w:type="dxa"/>
            <w:tcBorders>
              <w:top w:val="nil"/>
              <w:bottom w:val="nil"/>
            </w:tcBorders>
          </w:tcPr>
          <w:p w14:paraId="5FDEDBB1" w14:textId="77777777" w:rsidR="00D633CA" w:rsidRPr="0022143B" w:rsidRDefault="00D633CA" w:rsidP="0022143B">
            <w:pPr>
              <w:pStyle w:val="NoSpacing"/>
              <w:rPr>
                <w:sz w:val="20"/>
              </w:rPr>
            </w:pPr>
          </w:p>
        </w:tc>
        <w:tc>
          <w:tcPr>
            <w:tcW w:w="4175" w:type="dxa"/>
            <w:tcBorders>
              <w:top w:val="nil"/>
              <w:bottom w:val="nil"/>
            </w:tcBorders>
          </w:tcPr>
          <w:p w14:paraId="039EF7EA" w14:textId="77777777" w:rsidR="00D633CA" w:rsidRPr="0022143B" w:rsidRDefault="00D633CA" w:rsidP="0022143B">
            <w:pPr>
              <w:pStyle w:val="NoSpacing"/>
              <w:rPr>
                <w:sz w:val="20"/>
              </w:rPr>
            </w:pPr>
            <w:r w:rsidRPr="0022143B">
              <w:rPr>
                <w:sz w:val="20"/>
              </w:rPr>
              <w:t>With Banks in current account</w:t>
            </w:r>
            <w:r w:rsidRPr="0022143B">
              <w:rPr>
                <w:sz w:val="20"/>
              </w:rPr>
              <w:br/>
              <w:t>With Banks in Saving Bank account</w:t>
            </w:r>
            <w:r w:rsidRPr="0022143B">
              <w:rPr>
                <w:sz w:val="20"/>
              </w:rPr>
              <w:br/>
              <w:t>With Banks in Fixed Deposit</w:t>
            </w:r>
            <w:r w:rsidRPr="0022143B">
              <w:rPr>
                <w:sz w:val="20"/>
              </w:rPr>
              <w:br/>
              <w:t>Account</w:t>
            </w:r>
            <w:r w:rsidRPr="0022143B">
              <w:rPr>
                <w:sz w:val="20"/>
              </w:rPr>
              <w:br/>
              <w:t>In hand</w:t>
            </w:r>
          </w:p>
        </w:tc>
      </w:tr>
    </w:tbl>
    <w:p w14:paraId="0DA8C1A6" w14:textId="77777777" w:rsidR="00D633CA" w:rsidRDefault="00D633CA" w:rsidP="0022143B">
      <w:pPr>
        <w:pStyle w:val="NoSpacing"/>
      </w:pPr>
      <w:r>
        <w:t>N.B.--</w:t>
      </w:r>
      <w:r>
        <w:tab/>
        <w:t>These forms may be modified at any time to conform with best accepted accounting practices.</w:t>
      </w:r>
    </w:p>
    <w:p w14:paraId="1E19AB77" w14:textId="77777777" w:rsidR="00EC22AC" w:rsidRDefault="00EC22AC">
      <w:pPr>
        <w:tabs>
          <w:tab w:val="left" w:pos="720"/>
          <w:tab w:val="left" w:pos="1296"/>
          <w:tab w:val="left" w:pos="1872"/>
        </w:tabs>
        <w:spacing w:after="160"/>
        <w:ind w:left="720" w:hanging="720"/>
        <w:jc w:val="both"/>
        <w:rPr>
          <w:rFonts w:ascii="Arial" w:hAnsi="Arial" w:cs="Arial"/>
          <w:sz w:val="20"/>
          <w:szCs w:val="20"/>
          <w:lang w:val="en-US"/>
        </w:rPr>
      </w:pPr>
    </w:p>
    <w:p w14:paraId="59D3A382" w14:textId="77777777" w:rsidR="00957938" w:rsidRDefault="00957938" w:rsidP="0022143B">
      <w:pPr>
        <w:tabs>
          <w:tab w:val="left" w:pos="720"/>
          <w:tab w:val="left" w:pos="1296"/>
          <w:tab w:val="left" w:pos="1872"/>
        </w:tabs>
        <w:spacing w:after="160"/>
        <w:jc w:val="both"/>
        <w:rPr>
          <w:rFonts w:ascii="Arial" w:hAnsi="Arial" w:cs="Arial"/>
          <w:sz w:val="20"/>
          <w:szCs w:val="20"/>
          <w:lang w:val="en-US"/>
        </w:rPr>
      </w:pPr>
    </w:p>
    <w:p w14:paraId="2734A3AB" w14:textId="77777777" w:rsidR="00EC22AC" w:rsidRDefault="00EC22AC" w:rsidP="00EC22AC">
      <w:pPr>
        <w:pStyle w:val="Heading2"/>
        <w:tabs>
          <w:tab w:val="clear" w:pos="8208"/>
          <w:tab w:val="left" w:pos="1296"/>
          <w:tab w:val="left" w:pos="1872"/>
        </w:tabs>
        <w:spacing w:after="160"/>
      </w:pPr>
      <w:r>
        <w:lastRenderedPageBreak/>
        <w:t>FORM `I’</w:t>
      </w:r>
    </w:p>
    <w:p w14:paraId="2977B11D" w14:textId="77777777" w:rsidR="00EC22AC" w:rsidRDefault="00EC22AC" w:rsidP="00EC22AC">
      <w:pPr>
        <w:tabs>
          <w:tab w:val="left" w:pos="720"/>
          <w:tab w:val="left" w:pos="1296"/>
          <w:tab w:val="left" w:pos="1872"/>
        </w:tabs>
        <w:spacing w:after="160"/>
        <w:jc w:val="center"/>
        <w:rPr>
          <w:rFonts w:ascii="Arial" w:hAnsi="Arial" w:cs="Arial"/>
          <w:i/>
          <w:sz w:val="20"/>
          <w:szCs w:val="20"/>
          <w:lang w:val="en-US"/>
        </w:rPr>
      </w:pPr>
      <w:r>
        <w:rPr>
          <w:rFonts w:ascii="Arial" w:hAnsi="Arial" w:cs="Arial"/>
          <w:i/>
          <w:sz w:val="20"/>
          <w:szCs w:val="20"/>
          <w:lang w:val="en-US"/>
        </w:rPr>
        <w:t>[See Rule 108NN (1)]</w:t>
      </w:r>
    </w:p>
    <w:p w14:paraId="6FD25EC7" w14:textId="77777777" w:rsidR="00EC22AC" w:rsidRPr="00EC22AC" w:rsidRDefault="00EC22AC" w:rsidP="00EC22AC">
      <w:pPr>
        <w:rPr>
          <w:rFonts w:ascii="Calibri" w:hAnsi="Calibri"/>
          <w:b/>
          <w:sz w:val="2"/>
        </w:rPr>
      </w:pPr>
    </w:p>
    <w:p w14:paraId="748AEFCD" w14:textId="77777777" w:rsidR="00EC22AC" w:rsidRPr="00957938" w:rsidRDefault="00EC22AC" w:rsidP="00EC22AC">
      <w:pPr>
        <w:pStyle w:val="Heading1"/>
        <w:jc w:val="center"/>
        <w:rPr>
          <w:rFonts w:ascii="Calibri" w:hAnsi="Calibri" w:cs="Courier New"/>
          <w:i w:val="0"/>
          <w:iCs w:val="0"/>
          <w:szCs w:val="12"/>
        </w:rPr>
      </w:pPr>
      <w:r w:rsidRPr="00957938">
        <w:rPr>
          <w:rFonts w:ascii="Calibri" w:hAnsi="Calibri" w:cs="Courier New"/>
          <w:i w:val="0"/>
          <w:iCs w:val="0"/>
          <w:sz w:val="24"/>
          <w:szCs w:val="12"/>
        </w:rPr>
        <w:t>BEFORE THE PAKISTAN BAR COUNCIL</w:t>
      </w:r>
    </w:p>
    <w:p w14:paraId="111E80E3" w14:textId="77777777" w:rsidR="00EC22AC" w:rsidRPr="00957938" w:rsidRDefault="00EC22AC" w:rsidP="00EC22AC">
      <w:pPr>
        <w:pStyle w:val="Heading1"/>
        <w:jc w:val="center"/>
        <w:rPr>
          <w:rFonts w:ascii="Calibri" w:hAnsi="Calibri" w:cs="Courier New"/>
          <w:i w:val="0"/>
          <w:iCs w:val="0"/>
          <w:sz w:val="24"/>
          <w:szCs w:val="24"/>
        </w:rPr>
      </w:pPr>
      <w:r w:rsidRPr="00957938">
        <w:rPr>
          <w:rFonts w:ascii="Calibri" w:hAnsi="Calibri" w:cs="Courier New"/>
          <w:i w:val="0"/>
          <w:iCs w:val="0"/>
          <w:sz w:val="24"/>
          <w:szCs w:val="24"/>
        </w:rPr>
        <w:t>SUPREME COURT BUILDING, CONSTITUTION AVENUE, ISLAMABAD</w:t>
      </w:r>
    </w:p>
    <w:p w14:paraId="5A435037" w14:textId="77777777" w:rsidR="00EC22AC" w:rsidRPr="00957938" w:rsidRDefault="00643672" w:rsidP="00EC22AC">
      <w:pPr>
        <w:rPr>
          <w:rFonts w:ascii="Calibri" w:hAnsi="Calibri" w:cs="Courier New"/>
          <w:bCs/>
          <w:u w:val="single"/>
        </w:rPr>
      </w:pPr>
      <w:r w:rsidRPr="00957938">
        <w:rPr>
          <w:rFonts w:ascii="Calibri" w:hAnsi="Calibri" w:cs="Courier New"/>
          <w:noProof/>
          <w:lang w:val="en-US" w:eastAsia="en-US"/>
        </w:rPr>
        <mc:AlternateContent>
          <mc:Choice Requires="wps">
            <w:drawing>
              <wp:anchor distT="0" distB="0" distL="114300" distR="114300" simplePos="0" relativeHeight="251658240" behindDoc="0" locked="0" layoutInCell="1" allowOverlap="1" wp14:anchorId="32D5C16D" wp14:editId="4D6A494A">
                <wp:simplePos x="0" y="0"/>
                <wp:positionH relativeFrom="margin">
                  <wp:align>right</wp:align>
                </wp:positionH>
                <wp:positionV relativeFrom="paragraph">
                  <wp:posOffset>32385</wp:posOffset>
                </wp:positionV>
                <wp:extent cx="942975" cy="1076325"/>
                <wp:effectExtent l="19050" t="19050" r="28575" b="285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076325"/>
                        </a:xfrm>
                        <a:prstGeom prst="rect">
                          <a:avLst/>
                        </a:prstGeom>
                        <a:solidFill>
                          <a:srgbClr val="FFFFFF"/>
                        </a:solidFill>
                        <a:ln w="38100">
                          <a:solidFill>
                            <a:srgbClr val="000000"/>
                          </a:solidFill>
                          <a:miter lim="800000"/>
                          <a:headEnd/>
                          <a:tailEnd/>
                        </a:ln>
                      </wps:spPr>
                      <wps:txbx>
                        <w:txbxContent>
                          <w:p w14:paraId="46958C9F" w14:textId="77777777" w:rsidR="000D2186" w:rsidRDefault="000D2186" w:rsidP="00EC22AC">
                            <w:pPr>
                              <w:rPr>
                                <w:b/>
                              </w:rPr>
                            </w:pPr>
                          </w:p>
                          <w:p w14:paraId="7240778A" w14:textId="77777777" w:rsidR="000D2186" w:rsidRPr="00643672" w:rsidRDefault="000D2186" w:rsidP="00EC22AC">
                            <w:pPr>
                              <w:rPr>
                                <w:b/>
                                <w:sz w:val="20"/>
                              </w:rPr>
                            </w:pPr>
                          </w:p>
                          <w:p w14:paraId="2E36E9C9" w14:textId="77777777" w:rsidR="000D2186" w:rsidRPr="00643672" w:rsidRDefault="000D2186" w:rsidP="00EC22AC">
                            <w:pPr>
                              <w:rPr>
                                <w:rFonts w:ascii="Calibri" w:hAnsi="Calibri"/>
                                <w:b/>
                                <w:sz w:val="18"/>
                              </w:rPr>
                            </w:pPr>
                            <w:r>
                              <w:rPr>
                                <w:rFonts w:ascii="Calibri" w:hAnsi="Calibri"/>
                                <w:b/>
                                <w:sz w:val="18"/>
                              </w:rPr>
                              <w:t xml:space="preserve"> </w:t>
                            </w:r>
                            <w:r w:rsidRPr="00643672">
                              <w:rPr>
                                <w:rFonts w:ascii="Calibri" w:hAnsi="Calibri"/>
                                <w:b/>
                                <w:sz w:val="18"/>
                              </w:rPr>
                              <w:t>PHOTOGRAPH</w:t>
                            </w:r>
                          </w:p>
                          <w:p w14:paraId="0BB39937" w14:textId="77777777" w:rsidR="000D2186" w:rsidRPr="00643672" w:rsidRDefault="000D2186" w:rsidP="00EC22AC">
                            <w:pPr>
                              <w:rPr>
                                <w:rFonts w:ascii="Calibri" w:hAnsi="Calibri"/>
                                <w:b/>
                                <w:sz w:val="16"/>
                              </w:rPr>
                            </w:pPr>
                            <w:r w:rsidRPr="00643672">
                              <w:rPr>
                                <w:rFonts w:ascii="Calibri" w:hAnsi="Calibri"/>
                                <w:b/>
                                <w:sz w:val="22"/>
                              </w:rPr>
                              <w:t xml:space="preserve">   </w:t>
                            </w:r>
                            <w:r>
                              <w:rPr>
                                <w:rFonts w:ascii="Calibri" w:hAnsi="Calibri"/>
                                <w:b/>
                                <w:sz w:val="22"/>
                              </w:rPr>
                              <w:t xml:space="preserve"> </w:t>
                            </w:r>
                            <w:r w:rsidRPr="00643672">
                              <w:rPr>
                                <w:rFonts w:ascii="Calibri" w:hAnsi="Calibri"/>
                                <w:b/>
                                <w:sz w:val="16"/>
                                <w:szCs w:val="16"/>
                              </w:rPr>
                              <w:t>03</w:t>
                            </w:r>
                            <w:r w:rsidRPr="00643672">
                              <w:rPr>
                                <w:rFonts w:ascii="Calibri" w:hAnsi="Calibri"/>
                                <w:b/>
                                <w:sz w:val="16"/>
                              </w:rPr>
                              <w:t xml:space="preserve"> Pictures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5C16D" id="Text Box 11" o:spid="_x0000_s1027" type="#_x0000_t202" style="position:absolute;margin-left:23.05pt;margin-top:2.55pt;width:74.25pt;height:84.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LRGgIAADM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" strokeweight="3pt">
                <v:textbox>
                  <w:txbxContent>
                    <w:p w14:paraId="46958C9F" w14:textId="77777777" w:rsidR="000D2186" w:rsidRDefault="000D2186" w:rsidP="00EC22AC">
                      <w:pPr>
                        <w:rPr>
                          <w:b/>
                        </w:rPr>
                      </w:pPr>
                    </w:p>
                    <w:p w14:paraId="7240778A" w14:textId="77777777" w:rsidR="000D2186" w:rsidRPr="00643672" w:rsidRDefault="000D2186" w:rsidP="00EC22AC">
                      <w:pPr>
                        <w:rPr>
                          <w:b/>
                          <w:sz w:val="20"/>
                        </w:rPr>
                      </w:pPr>
                    </w:p>
                    <w:p w14:paraId="2E36E9C9" w14:textId="77777777" w:rsidR="000D2186" w:rsidRPr="00643672" w:rsidRDefault="000D2186" w:rsidP="00EC22AC">
                      <w:pPr>
                        <w:rPr>
                          <w:rFonts w:ascii="Calibri" w:hAnsi="Calibri"/>
                          <w:b/>
                          <w:sz w:val="18"/>
                        </w:rPr>
                      </w:pPr>
                      <w:r>
                        <w:rPr>
                          <w:rFonts w:ascii="Calibri" w:hAnsi="Calibri"/>
                          <w:b/>
                          <w:sz w:val="18"/>
                        </w:rPr>
                        <w:t xml:space="preserve"> </w:t>
                      </w:r>
                      <w:r w:rsidRPr="00643672">
                        <w:rPr>
                          <w:rFonts w:ascii="Calibri" w:hAnsi="Calibri"/>
                          <w:b/>
                          <w:sz w:val="18"/>
                        </w:rPr>
                        <w:t>PHOTOGRAPH</w:t>
                      </w:r>
                    </w:p>
                    <w:p w14:paraId="0BB39937" w14:textId="77777777" w:rsidR="000D2186" w:rsidRPr="00643672" w:rsidRDefault="000D2186" w:rsidP="00EC22AC">
                      <w:pPr>
                        <w:rPr>
                          <w:rFonts w:ascii="Calibri" w:hAnsi="Calibri"/>
                          <w:b/>
                          <w:sz w:val="16"/>
                        </w:rPr>
                      </w:pPr>
                      <w:r w:rsidRPr="00643672">
                        <w:rPr>
                          <w:rFonts w:ascii="Calibri" w:hAnsi="Calibri"/>
                          <w:b/>
                          <w:sz w:val="22"/>
                        </w:rPr>
                        <w:t xml:space="preserve">   </w:t>
                      </w:r>
                      <w:r>
                        <w:rPr>
                          <w:rFonts w:ascii="Calibri" w:hAnsi="Calibri"/>
                          <w:b/>
                          <w:sz w:val="22"/>
                        </w:rPr>
                        <w:t xml:space="preserve"> </w:t>
                      </w:r>
                      <w:r w:rsidRPr="00643672">
                        <w:rPr>
                          <w:rFonts w:ascii="Calibri" w:hAnsi="Calibri"/>
                          <w:b/>
                          <w:sz w:val="16"/>
                          <w:szCs w:val="16"/>
                        </w:rPr>
                        <w:t>03</w:t>
                      </w:r>
                      <w:r w:rsidRPr="00643672">
                        <w:rPr>
                          <w:rFonts w:ascii="Calibri" w:hAnsi="Calibri"/>
                          <w:b/>
                          <w:sz w:val="16"/>
                        </w:rPr>
                        <w:t xml:space="preserve"> Pictures</w:t>
                      </w:r>
                    </w:p>
                  </w:txbxContent>
                </v:textbox>
                <w10:wrap anchorx="margin"/>
              </v:shape>
            </w:pict>
          </mc:Fallback>
        </mc:AlternateContent>
      </w:r>
      <w:r w:rsidR="00EC22AC" w:rsidRPr="00957938">
        <w:rPr>
          <w:rFonts w:ascii="Calibri" w:hAnsi="Calibri" w:cs="Courier New"/>
          <w:b/>
        </w:rPr>
        <w:tab/>
      </w:r>
      <w:r w:rsidR="00EC22AC" w:rsidRPr="00957938">
        <w:rPr>
          <w:rFonts w:ascii="Calibri" w:hAnsi="Calibri" w:cs="Courier New"/>
          <w:b/>
        </w:rPr>
        <w:tab/>
      </w:r>
      <w:r w:rsidR="00EC22AC" w:rsidRPr="00957938">
        <w:rPr>
          <w:rFonts w:ascii="Calibri" w:hAnsi="Calibri" w:cs="Courier New"/>
          <w:b/>
        </w:rPr>
        <w:tab/>
        <w:t xml:space="preserve"> </w:t>
      </w:r>
      <w:r w:rsidR="00EC22AC" w:rsidRPr="00957938">
        <w:rPr>
          <w:rFonts w:ascii="Calibri" w:hAnsi="Calibri" w:cs="Courier New"/>
          <w:bCs/>
          <w:u w:val="single"/>
        </w:rPr>
        <w:t>Tel:  051-9206805    Fax:  051-9206922</w:t>
      </w:r>
    </w:p>
    <w:p w14:paraId="63694052" w14:textId="77777777" w:rsidR="00EC22AC" w:rsidRPr="00957938" w:rsidRDefault="00EC22AC" w:rsidP="00EC22AC">
      <w:pPr>
        <w:rPr>
          <w:rFonts w:ascii="Calibri" w:hAnsi="Calibri" w:cs="Courier New"/>
          <w:bCs/>
          <w:sz w:val="20"/>
          <w:szCs w:val="20"/>
          <w:u w:val="single"/>
        </w:rPr>
      </w:pPr>
    </w:p>
    <w:p w14:paraId="57D56AAC" w14:textId="77777777" w:rsidR="00EC22AC" w:rsidRPr="00957938" w:rsidRDefault="00957938" w:rsidP="00957938">
      <w:pPr>
        <w:rPr>
          <w:rFonts w:ascii="Calibri" w:hAnsi="Calibri" w:cs="Courier New"/>
          <w:szCs w:val="20"/>
        </w:rPr>
      </w:pPr>
      <w:r>
        <w:rPr>
          <w:rFonts w:ascii="Calibri" w:hAnsi="Calibri" w:cs="Courier New"/>
          <w:szCs w:val="20"/>
        </w:rPr>
        <w:tab/>
      </w:r>
      <w:r>
        <w:rPr>
          <w:rFonts w:ascii="Calibri" w:hAnsi="Calibri" w:cs="Courier New"/>
          <w:szCs w:val="20"/>
        </w:rPr>
        <w:tab/>
        <w:t xml:space="preserve">         </w:t>
      </w:r>
      <w:r w:rsidR="00EC22AC" w:rsidRPr="00957938">
        <w:rPr>
          <w:rFonts w:ascii="Calibri" w:hAnsi="Calibri" w:cs="Courier New"/>
          <w:szCs w:val="20"/>
        </w:rPr>
        <w:t>APPLICATION FOR ISSUANCE OF I.D.CARD AS</w:t>
      </w:r>
    </w:p>
    <w:p w14:paraId="316A1D01" w14:textId="77777777" w:rsidR="00EC22AC" w:rsidRPr="00957938" w:rsidRDefault="00EC22AC" w:rsidP="00EC22AC">
      <w:pPr>
        <w:ind w:left="706" w:firstLine="706"/>
        <w:rPr>
          <w:rFonts w:ascii="Calibri" w:hAnsi="Calibri" w:cs="Courier New"/>
          <w:bCs/>
          <w:sz w:val="12"/>
          <w:szCs w:val="20"/>
        </w:rPr>
      </w:pPr>
      <w:r w:rsidRPr="00957938">
        <w:rPr>
          <w:rFonts w:ascii="Calibri" w:hAnsi="Calibri" w:cs="Courier New"/>
          <w:bCs/>
          <w:szCs w:val="20"/>
        </w:rPr>
        <w:t xml:space="preserve">   </w:t>
      </w:r>
      <w:r w:rsidR="00957938">
        <w:rPr>
          <w:rFonts w:ascii="Calibri" w:hAnsi="Calibri" w:cs="Courier New"/>
          <w:bCs/>
          <w:szCs w:val="20"/>
        </w:rPr>
        <w:tab/>
        <w:t xml:space="preserve"> </w:t>
      </w:r>
      <w:r w:rsidRPr="00957938">
        <w:rPr>
          <w:rFonts w:ascii="Calibri" w:hAnsi="Calibri" w:cs="Courier New"/>
          <w:bCs/>
          <w:szCs w:val="20"/>
        </w:rPr>
        <w:t>AN ADVOCATE OF THE SUPREME COURT</w:t>
      </w:r>
    </w:p>
    <w:p w14:paraId="4EE78501" w14:textId="77777777" w:rsidR="00EC22AC" w:rsidRPr="00EC22AC" w:rsidRDefault="00EC22AC" w:rsidP="00EC22AC">
      <w:pPr>
        <w:spacing w:line="360" w:lineRule="auto"/>
        <w:ind w:left="1440" w:firstLine="720"/>
        <w:rPr>
          <w:rFonts w:ascii="Calibri" w:hAnsi="Calibri" w:cs="Courier New"/>
          <w:b/>
          <w:bCs/>
          <w:sz w:val="16"/>
          <w:u w:val="single"/>
        </w:rPr>
      </w:pPr>
    </w:p>
    <w:p w14:paraId="22E668CF" w14:textId="77777777" w:rsidR="00EC22AC" w:rsidRPr="00EC22AC" w:rsidRDefault="00EC22AC" w:rsidP="00EC22AC">
      <w:pPr>
        <w:spacing w:line="360" w:lineRule="auto"/>
        <w:ind w:left="1440" w:firstLine="720"/>
        <w:rPr>
          <w:rFonts w:ascii="Calibri" w:hAnsi="Calibri" w:cs="Courier New"/>
          <w:b/>
          <w:bCs/>
          <w:sz w:val="2"/>
          <w:u w:val="single"/>
        </w:rPr>
      </w:pPr>
    </w:p>
    <w:p w14:paraId="7C4F80D2" w14:textId="77777777" w:rsidR="00EC22AC" w:rsidRPr="00EC22AC" w:rsidRDefault="00EC22AC" w:rsidP="00EC22AC">
      <w:pPr>
        <w:rPr>
          <w:rFonts w:ascii="Calibri" w:hAnsi="Calibri" w:cs="Courier New"/>
          <w:b/>
          <w:bCs/>
          <w:sz w:val="26"/>
        </w:rPr>
      </w:pPr>
      <w:r w:rsidRPr="00EC22AC">
        <w:rPr>
          <w:rFonts w:ascii="Calibri" w:hAnsi="Calibri" w:cs="Courier New"/>
          <w:b/>
          <w:bCs/>
          <w:sz w:val="30"/>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r w:rsidRPr="00EC22AC">
        <w:rPr>
          <w:rFonts w:ascii="Calibri" w:hAnsi="Calibri" w:cs="Courier New"/>
          <w:b/>
          <w:bCs/>
          <w:sz w:val="26"/>
        </w:rPr>
        <w:tab/>
      </w:r>
    </w:p>
    <w:p w14:paraId="110DFE44" w14:textId="77777777" w:rsidR="00EC22AC" w:rsidRPr="00EC22AC" w:rsidRDefault="00EC22AC" w:rsidP="00EC22AC">
      <w:pPr>
        <w:rPr>
          <w:rFonts w:ascii="Calibri" w:hAnsi="Calibri" w:cs="Courier New"/>
          <w:b/>
          <w:bCs/>
          <w:sz w:val="18"/>
          <w:szCs w:val="16"/>
          <w:u w:val="single"/>
        </w:rPr>
      </w:pPr>
      <w:r w:rsidRPr="00EC22AC">
        <w:rPr>
          <w:rFonts w:ascii="Calibri" w:hAnsi="Calibri" w:cs="Courier New"/>
          <w:b/>
          <w:bCs/>
          <w:sz w:val="26"/>
          <w:u w:val="single"/>
        </w:rPr>
        <w:t xml:space="preserve">  </w:t>
      </w:r>
    </w:p>
    <w:p w14:paraId="60E0217C" w14:textId="77777777" w:rsidR="00EC22AC" w:rsidRPr="00EC22AC" w:rsidRDefault="00EC22AC" w:rsidP="00EC22AC">
      <w:pPr>
        <w:rPr>
          <w:rFonts w:ascii="Calibri" w:hAnsi="Calibri" w:cs="Courier New"/>
        </w:rPr>
      </w:pPr>
      <w:r w:rsidRPr="00EC22AC">
        <w:rPr>
          <w:rFonts w:ascii="Calibri" w:hAnsi="Calibri" w:cs="Courier New"/>
        </w:rPr>
        <w:t>1.</w:t>
      </w:r>
      <w:r w:rsidRPr="00EC22AC">
        <w:rPr>
          <w:rFonts w:ascii="Calibri" w:hAnsi="Calibri" w:cs="Courier New"/>
        </w:rPr>
        <w:tab/>
      </w:r>
      <w:r w:rsidRPr="00957938">
        <w:rPr>
          <w:rFonts w:ascii="Calibri" w:hAnsi="Calibri" w:cs="Courier New"/>
          <w:sz w:val="20"/>
          <w:szCs w:val="20"/>
        </w:rPr>
        <w:t>Name</w:t>
      </w:r>
      <w:r w:rsidRPr="00EC22AC">
        <w:rPr>
          <w:rFonts w:ascii="Calibri" w:hAnsi="Calibri" w:cs="Courier New"/>
        </w:rPr>
        <w:t>:_______________________________________________________</w:t>
      </w:r>
    </w:p>
    <w:p w14:paraId="11718763" w14:textId="77777777" w:rsidR="00EC22AC" w:rsidRDefault="00EC22AC" w:rsidP="00EC22AC">
      <w:pPr>
        <w:rPr>
          <w:rFonts w:ascii="Calibri" w:hAnsi="Calibri" w:cs="Courier New"/>
          <w:sz w:val="18"/>
        </w:rPr>
      </w:pPr>
    </w:p>
    <w:p w14:paraId="4B63A5AC" w14:textId="77777777" w:rsidR="00D476CE" w:rsidRPr="00EC22AC" w:rsidRDefault="00D476CE" w:rsidP="00EC22AC">
      <w:pPr>
        <w:rPr>
          <w:rFonts w:ascii="Calibri" w:hAnsi="Calibri" w:cs="Courier New"/>
          <w:sz w:val="18"/>
        </w:rPr>
      </w:pPr>
    </w:p>
    <w:p w14:paraId="48D7A6FA" w14:textId="77777777" w:rsidR="00EC22AC" w:rsidRPr="00EC22AC" w:rsidRDefault="00EC22AC" w:rsidP="00EC22AC">
      <w:pPr>
        <w:rPr>
          <w:rFonts w:ascii="Calibri" w:hAnsi="Calibri" w:cs="Courier New"/>
        </w:rPr>
      </w:pPr>
      <w:r w:rsidRPr="00EC22AC">
        <w:rPr>
          <w:rFonts w:ascii="Calibri" w:hAnsi="Calibri" w:cs="Courier New"/>
        </w:rPr>
        <w:t>2.</w:t>
      </w:r>
      <w:r w:rsidRPr="00EC22AC">
        <w:rPr>
          <w:rFonts w:ascii="Calibri" w:hAnsi="Calibri" w:cs="Courier New"/>
        </w:rPr>
        <w:tab/>
      </w:r>
      <w:r w:rsidRPr="00957938">
        <w:rPr>
          <w:rFonts w:ascii="Calibri" w:hAnsi="Calibri" w:cs="Courier New"/>
          <w:sz w:val="20"/>
          <w:szCs w:val="20"/>
        </w:rPr>
        <w:t>Father’s/Husband’s name</w:t>
      </w:r>
      <w:r w:rsidRPr="00EC22AC">
        <w:rPr>
          <w:rFonts w:ascii="Calibri" w:hAnsi="Calibri" w:cs="Courier New"/>
        </w:rPr>
        <w:t>:_______________________________________</w:t>
      </w:r>
    </w:p>
    <w:p w14:paraId="142DA974" w14:textId="77777777" w:rsidR="00EC22AC" w:rsidRPr="00EC22AC" w:rsidRDefault="00EC22AC" w:rsidP="00EC22AC">
      <w:pPr>
        <w:rPr>
          <w:rFonts w:ascii="Calibri" w:hAnsi="Calibri" w:cs="Courier New"/>
          <w:sz w:val="26"/>
        </w:rPr>
      </w:pPr>
    </w:p>
    <w:p w14:paraId="36CA7872" w14:textId="77777777" w:rsidR="00EC22AC" w:rsidRPr="00EC22AC" w:rsidRDefault="00EC22AC" w:rsidP="00EC22AC">
      <w:pPr>
        <w:rPr>
          <w:rFonts w:ascii="Calibri" w:hAnsi="Calibri" w:cs="Courier New"/>
        </w:rPr>
      </w:pPr>
      <w:r w:rsidRPr="00EC22AC">
        <w:rPr>
          <w:rFonts w:ascii="Calibri" w:hAnsi="Calibri" w:cs="Courier New"/>
        </w:rPr>
        <w:t>3.</w:t>
      </w:r>
      <w:r w:rsidRPr="00EC22AC">
        <w:rPr>
          <w:rFonts w:ascii="Calibri" w:hAnsi="Calibri" w:cs="Courier New"/>
        </w:rPr>
        <w:tab/>
      </w:r>
      <w:r w:rsidRPr="00957938">
        <w:rPr>
          <w:rFonts w:ascii="Calibri" w:hAnsi="Calibri" w:cs="Courier New"/>
          <w:sz w:val="20"/>
          <w:szCs w:val="20"/>
        </w:rPr>
        <w:t>Date of birth</w:t>
      </w:r>
      <w:r w:rsidRPr="00EC22AC">
        <w:rPr>
          <w:rFonts w:ascii="Calibri" w:hAnsi="Calibri" w:cs="Courier New"/>
        </w:rPr>
        <w:t>: __________</w:t>
      </w:r>
      <w:r w:rsidRPr="00957938">
        <w:rPr>
          <w:rFonts w:ascii="Calibri" w:hAnsi="Calibri" w:cs="Courier New"/>
          <w:sz w:val="20"/>
          <w:szCs w:val="20"/>
        </w:rPr>
        <w:t>District</w:t>
      </w:r>
      <w:r w:rsidRPr="00EC22AC">
        <w:rPr>
          <w:rFonts w:ascii="Calibri" w:hAnsi="Calibri" w:cs="Courier New"/>
        </w:rPr>
        <w:t>: ___________</w:t>
      </w:r>
      <w:r w:rsidRPr="00957938">
        <w:rPr>
          <w:rFonts w:ascii="Calibri" w:hAnsi="Calibri" w:cs="Courier New"/>
          <w:sz w:val="20"/>
          <w:szCs w:val="20"/>
        </w:rPr>
        <w:t>Province</w:t>
      </w:r>
      <w:r w:rsidRPr="00EC22AC">
        <w:rPr>
          <w:rFonts w:ascii="Calibri" w:hAnsi="Calibri" w:cs="Courier New"/>
        </w:rPr>
        <w:t>:_______________</w:t>
      </w:r>
    </w:p>
    <w:p w14:paraId="107B74D3" w14:textId="77777777" w:rsidR="00EC22AC" w:rsidRPr="00EC22AC" w:rsidRDefault="00EC22AC" w:rsidP="00EC22AC">
      <w:pPr>
        <w:ind w:firstLine="720"/>
        <w:rPr>
          <w:rFonts w:ascii="Calibri" w:hAnsi="Calibri" w:cs="Courier New"/>
          <w:sz w:val="18"/>
        </w:rPr>
      </w:pPr>
      <w:r w:rsidRPr="00EC22AC">
        <w:rPr>
          <w:rFonts w:ascii="Calibri" w:hAnsi="Calibri" w:cs="Courier New"/>
          <w:sz w:val="18"/>
        </w:rPr>
        <w:tab/>
      </w:r>
      <w:r w:rsidRPr="00EC22AC">
        <w:rPr>
          <w:rFonts w:ascii="Calibri" w:hAnsi="Calibri" w:cs="Courier New"/>
          <w:sz w:val="18"/>
        </w:rPr>
        <w:tab/>
        <w:t xml:space="preserve"> </w:t>
      </w:r>
      <w:r w:rsidRPr="00EC22AC">
        <w:rPr>
          <w:rFonts w:ascii="Calibri" w:hAnsi="Calibri" w:cs="Courier New"/>
          <w:sz w:val="16"/>
        </w:rPr>
        <w:t>(as per matriculation certificate)</w:t>
      </w:r>
    </w:p>
    <w:p w14:paraId="6B3D7A19" w14:textId="77777777" w:rsidR="00EC22AC" w:rsidRPr="00EC22AC" w:rsidRDefault="00EC22AC" w:rsidP="00EC22AC">
      <w:pPr>
        <w:rPr>
          <w:rFonts w:ascii="Calibri" w:hAnsi="Calibri" w:cs="Courier New"/>
          <w:sz w:val="4"/>
        </w:rPr>
      </w:pPr>
    </w:p>
    <w:p w14:paraId="3081FACF" w14:textId="77777777" w:rsidR="00EC22AC" w:rsidRPr="00EC22AC" w:rsidRDefault="00EC22AC" w:rsidP="00EC22AC">
      <w:pPr>
        <w:rPr>
          <w:rFonts w:ascii="Calibri" w:hAnsi="Calibri" w:cs="Courier New"/>
          <w:sz w:val="18"/>
        </w:rPr>
      </w:pPr>
    </w:p>
    <w:tbl>
      <w:tblPr>
        <w:tblpPr w:leftFromText="180" w:rightFromText="180" w:vertAnchor="text" w:horzAnchor="page" w:tblpX="531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
        <w:gridCol w:w="365"/>
        <w:gridCol w:w="365"/>
        <w:gridCol w:w="365"/>
        <w:gridCol w:w="364"/>
        <w:gridCol w:w="365"/>
        <w:gridCol w:w="365"/>
        <w:gridCol w:w="365"/>
        <w:gridCol w:w="365"/>
        <w:gridCol w:w="364"/>
        <w:gridCol w:w="365"/>
        <w:gridCol w:w="365"/>
        <w:gridCol w:w="365"/>
        <w:gridCol w:w="365"/>
        <w:gridCol w:w="401"/>
      </w:tblGrid>
      <w:tr w:rsidR="00EC22AC" w:rsidRPr="00EC22AC" w14:paraId="6FE6F0E2" w14:textId="77777777" w:rsidTr="00637018">
        <w:trPr>
          <w:trHeight w:val="350"/>
        </w:trPr>
        <w:tc>
          <w:tcPr>
            <w:tcW w:w="364" w:type="dxa"/>
            <w:tcBorders>
              <w:top w:val="single" w:sz="4" w:space="0" w:color="auto"/>
              <w:left w:val="single" w:sz="4" w:space="0" w:color="auto"/>
              <w:bottom w:val="single" w:sz="4" w:space="0" w:color="auto"/>
              <w:right w:val="single" w:sz="4" w:space="0" w:color="auto"/>
            </w:tcBorders>
          </w:tcPr>
          <w:p w14:paraId="057F9611"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0AACCCDE"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223C0717"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73E8B7CC" w14:textId="77777777" w:rsidR="00EC22AC" w:rsidRPr="00EC22AC" w:rsidRDefault="00EC22AC" w:rsidP="008A0844">
            <w:pPr>
              <w:ind w:left="-540" w:firstLine="540"/>
              <w:rPr>
                <w:rFonts w:ascii="Calibri" w:hAnsi="Calibri" w:cs="Courier New"/>
                <w:sz w:val="20"/>
                <w:szCs w:val="20"/>
              </w:rPr>
            </w:pPr>
          </w:p>
        </w:tc>
        <w:tc>
          <w:tcPr>
            <w:tcW w:w="364" w:type="dxa"/>
            <w:tcBorders>
              <w:top w:val="single" w:sz="4" w:space="0" w:color="auto"/>
              <w:left w:val="single" w:sz="4" w:space="0" w:color="auto"/>
              <w:bottom w:val="single" w:sz="4" w:space="0" w:color="auto"/>
              <w:right w:val="single" w:sz="4" w:space="0" w:color="auto"/>
            </w:tcBorders>
          </w:tcPr>
          <w:p w14:paraId="41E00106"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49941D05" w14:textId="77777777" w:rsidR="00EC22AC" w:rsidRPr="00637018" w:rsidRDefault="00EC22AC" w:rsidP="008A0844">
            <w:pPr>
              <w:ind w:left="-540" w:firstLine="540"/>
              <w:rPr>
                <w:rFonts w:ascii="Calibri" w:hAnsi="Calibri" w:cs="Courier New"/>
                <w:sz w:val="14"/>
                <w:szCs w:val="20"/>
              </w:rPr>
            </w:pPr>
            <w:r w:rsidRPr="00EC22AC">
              <w:rPr>
                <w:rFonts w:ascii="Calibri" w:hAnsi="Calibri" w:cs="Courier New"/>
                <w:szCs w:val="20"/>
              </w:rPr>
              <w:t>_</w:t>
            </w:r>
          </w:p>
        </w:tc>
        <w:tc>
          <w:tcPr>
            <w:tcW w:w="365" w:type="dxa"/>
            <w:tcBorders>
              <w:top w:val="single" w:sz="4" w:space="0" w:color="auto"/>
              <w:left w:val="single" w:sz="4" w:space="0" w:color="auto"/>
              <w:bottom w:val="single" w:sz="4" w:space="0" w:color="auto"/>
              <w:right w:val="single" w:sz="4" w:space="0" w:color="auto"/>
            </w:tcBorders>
          </w:tcPr>
          <w:p w14:paraId="522A1A7D"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344706CD"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23DCB4B3" w14:textId="77777777" w:rsidR="00EC22AC" w:rsidRPr="00EC22AC" w:rsidRDefault="00EC22AC" w:rsidP="008A0844">
            <w:pPr>
              <w:ind w:left="-540" w:firstLine="540"/>
              <w:rPr>
                <w:rFonts w:ascii="Calibri" w:hAnsi="Calibri" w:cs="Courier New"/>
                <w:sz w:val="20"/>
                <w:szCs w:val="20"/>
              </w:rPr>
            </w:pPr>
          </w:p>
        </w:tc>
        <w:tc>
          <w:tcPr>
            <w:tcW w:w="364" w:type="dxa"/>
            <w:tcBorders>
              <w:top w:val="single" w:sz="4" w:space="0" w:color="auto"/>
              <w:left w:val="single" w:sz="4" w:space="0" w:color="auto"/>
              <w:bottom w:val="single" w:sz="4" w:space="0" w:color="auto"/>
              <w:right w:val="single" w:sz="4" w:space="0" w:color="auto"/>
            </w:tcBorders>
          </w:tcPr>
          <w:p w14:paraId="650D02C7"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3F307EA2"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4276EDBC"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678B19D0" w14:textId="77777777" w:rsidR="00EC22AC" w:rsidRPr="00EC22AC" w:rsidRDefault="00EC22AC" w:rsidP="008A0844">
            <w:pPr>
              <w:ind w:left="-540" w:firstLine="540"/>
              <w:rPr>
                <w:rFonts w:ascii="Calibri" w:hAnsi="Calibri" w:cs="Courier New"/>
                <w:sz w:val="20"/>
                <w:szCs w:val="20"/>
              </w:rPr>
            </w:pPr>
          </w:p>
        </w:tc>
        <w:tc>
          <w:tcPr>
            <w:tcW w:w="365" w:type="dxa"/>
            <w:tcBorders>
              <w:top w:val="single" w:sz="4" w:space="0" w:color="auto"/>
              <w:left w:val="single" w:sz="4" w:space="0" w:color="auto"/>
              <w:bottom w:val="single" w:sz="4" w:space="0" w:color="auto"/>
              <w:right w:val="single" w:sz="4" w:space="0" w:color="auto"/>
            </w:tcBorders>
          </w:tcPr>
          <w:p w14:paraId="5E6A3C91" w14:textId="77777777" w:rsidR="00EC22AC" w:rsidRPr="00EC22AC" w:rsidRDefault="00EC22AC" w:rsidP="008A0844">
            <w:pPr>
              <w:ind w:left="-540" w:firstLine="540"/>
              <w:rPr>
                <w:rFonts w:ascii="Calibri" w:hAnsi="Calibri" w:cs="Courier New"/>
                <w:sz w:val="20"/>
                <w:szCs w:val="20"/>
              </w:rPr>
            </w:pPr>
            <w:r w:rsidRPr="00EC22AC">
              <w:rPr>
                <w:rFonts w:ascii="Calibri" w:hAnsi="Calibri" w:cs="Courier New"/>
                <w:szCs w:val="20"/>
              </w:rPr>
              <w:t>_</w:t>
            </w:r>
          </w:p>
        </w:tc>
        <w:tc>
          <w:tcPr>
            <w:tcW w:w="401" w:type="dxa"/>
            <w:shd w:val="clear" w:color="auto" w:fill="auto"/>
          </w:tcPr>
          <w:p w14:paraId="2CA2781E" w14:textId="77777777" w:rsidR="00EC22AC" w:rsidRPr="00EC22AC" w:rsidRDefault="00EC22AC" w:rsidP="008A0844"/>
        </w:tc>
      </w:tr>
    </w:tbl>
    <w:p w14:paraId="09B41414" w14:textId="77777777" w:rsidR="00EC22AC" w:rsidRPr="00EC22AC" w:rsidRDefault="00EC22AC" w:rsidP="00EC22AC">
      <w:pPr>
        <w:rPr>
          <w:rFonts w:ascii="Calibri" w:hAnsi="Calibri" w:cs="Courier New"/>
        </w:rPr>
      </w:pPr>
      <w:r w:rsidRPr="00EC22AC">
        <w:rPr>
          <w:rFonts w:ascii="Calibri" w:hAnsi="Calibri" w:cs="Courier New"/>
        </w:rPr>
        <w:t>4.</w:t>
      </w:r>
      <w:r w:rsidRPr="00EC22AC">
        <w:rPr>
          <w:rFonts w:ascii="Calibri" w:hAnsi="Calibri" w:cs="Courier New"/>
        </w:rPr>
        <w:tab/>
      </w:r>
      <w:r w:rsidRPr="00957938">
        <w:rPr>
          <w:rFonts w:ascii="Calibri" w:hAnsi="Calibri" w:cs="Courier New"/>
          <w:sz w:val="20"/>
          <w:szCs w:val="20"/>
        </w:rPr>
        <w:t>National I.D.Card No</w:t>
      </w:r>
      <w:r w:rsidRPr="00EC22AC">
        <w:rPr>
          <w:rFonts w:ascii="Calibri" w:hAnsi="Calibri" w:cs="Courier New"/>
        </w:rPr>
        <w:t xml:space="preserve">. </w:t>
      </w:r>
    </w:p>
    <w:p w14:paraId="5C72EE0C" w14:textId="77777777" w:rsidR="00957938" w:rsidRPr="00EC22AC" w:rsidRDefault="00EC22AC" w:rsidP="00957938">
      <w:pPr>
        <w:rPr>
          <w:rFonts w:ascii="Calibri" w:hAnsi="Calibri" w:cs="Courier New"/>
        </w:rPr>
      </w:pPr>
      <w:r w:rsidRPr="00EC22AC">
        <w:rPr>
          <w:rFonts w:ascii="Calibri" w:hAnsi="Calibri" w:cs="Courier New"/>
        </w:rPr>
        <w:t xml:space="preserve">  </w:t>
      </w:r>
      <w:r w:rsidRPr="00EC22AC">
        <w:rPr>
          <w:rFonts w:ascii="Calibri" w:hAnsi="Calibri" w:cs="Courier New"/>
        </w:rPr>
        <w:tab/>
      </w:r>
    </w:p>
    <w:p w14:paraId="402337B3" w14:textId="77777777" w:rsidR="00EC22AC" w:rsidRPr="00EC22AC" w:rsidRDefault="00EC22AC" w:rsidP="00EC22AC">
      <w:pPr>
        <w:ind w:left="720"/>
        <w:rPr>
          <w:rFonts w:ascii="Calibri" w:hAnsi="Calibri" w:cs="Courier New"/>
          <w:b/>
          <w:bCs/>
          <w:sz w:val="16"/>
        </w:rPr>
      </w:pP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t xml:space="preserve">    </w:t>
      </w:r>
      <w:r w:rsidRPr="00EC22AC">
        <w:rPr>
          <w:rFonts w:ascii="Calibri" w:hAnsi="Calibri" w:cs="Courier New"/>
          <w:b/>
          <w:bCs/>
          <w:sz w:val="18"/>
        </w:rPr>
        <w:t xml:space="preserve">             </w:t>
      </w:r>
      <w:r w:rsidRPr="00EC22AC">
        <w:rPr>
          <w:rFonts w:ascii="Calibri" w:hAnsi="Calibri" w:cs="Courier New"/>
          <w:b/>
          <w:bCs/>
          <w:sz w:val="16"/>
        </w:rPr>
        <w:t>(Please also attach copy of NIC issued by NADRA)</w:t>
      </w:r>
    </w:p>
    <w:p w14:paraId="221C92BD" w14:textId="77777777" w:rsidR="00EC22AC" w:rsidRPr="00EC22AC" w:rsidRDefault="00EC22AC" w:rsidP="00EC22AC">
      <w:pPr>
        <w:rPr>
          <w:rFonts w:ascii="Calibri" w:hAnsi="Calibri" w:cs="Courier New"/>
          <w:b/>
          <w:bCs/>
          <w:sz w:val="2"/>
        </w:rPr>
      </w:pP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r w:rsidRPr="00EC22AC">
        <w:rPr>
          <w:rFonts w:ascii="Calibri" w:hAnsi="Calibri" w:cs="Courier New"/>
          <w:b/>
          <w:bCs/>
        </w:rPr>
        <w:tab/>
      </w:r>
    </w:p>
    <w:p w14:paraId="3D3625CA" w14:textId="77777777" w:rsidR="00EC22AC" w:rsidRPr="00EC22AC" w:rsidRDefault="00EC22AC" w:rsidP="00EC22AC">
      <w:pPr>
        <w:rPr>
          <w:rFonts w:ascii="Calibri" w:hAnsi="Calibri" w:cs="Courier New"/>
          <w:b/>
          <w:bCs/>
          <w:sz w:val="2"/>
        </w:rPr>
      </w:pPr>
    </w:p>
    <w:p w14:paraId="61549B03" w14:textId="77777777" w:rsidR="00EC22AC" w:rsidRPr="00147572" w:rsidRDefault="00EC22AC" w:rsidP="00EC22AC">
      <w:pPr>
        <w:rPr>
          <w:rFonts w:ascii="Calibri" w:hAnsi="Calibri" w:cs="Courier New"/>
          <w:sz w:val="18"/>
        </w:rPr>
      </w:pPr>
      <w:r w:rsidRPr="00147572">
        <w:rPr>
          <w:rFonts w:ascii="Calibri" w:hAnsi="Calibri" w:cs="Courier New"/>
        </w:rPr>
        <w:t xml:space="preserve">5. </w:t>
      </w:r>
      <w:r w:rsidRPr="00147572">
        <w:rPr>
          <w:rFonts w:ascii="Calibri" w:hAnsi="Calibri" w:cs="Courier New"/>
        </w:rPr>
        <w:tab/>
      </w:r>
      <w:r w:rsidRPr="00957938">
        <w:rPr>
          <w:rFonts w:ascii="Calibri" w:hAnsi="Calibri" w:cs="Courier New"/>
          <w:sz w:val="20"/>
          <w:szCs w:val="20"/>
        </w:rPr>
        <w:t>Address</w:t>
      </w:r>
      <w:r w:rsidRPr="00147572">
        <w:rPr>
          <w:rFonts w:ascii="Calibri" w:hAnsi="Calibri" w:cs="Courier New"/>
        </w:rPr>
        <w:t>:</w:t>
      </w:r>
    </w:p>
    <w:p w14:paraId="05CB99C3" w14:textId="77777777" w:rsidR="00EC22AC" w:rsidRPr="00147572" w:rsidRDefault="00EC22AC" w:rsidP="00EC22AC">
      <w:pPr>
        <w:ind w:left="720" w:firstLine="720"/>
        <w:rPr>
          <w:rFonts w:ascii="Calibri" w:hAnsi="Calibri" w:cs="Courier New"/>
          <w:sz w:val="12"/>
        </w:rPr>
      </w:pPr>
    </w:p>
    <w:p w14:paraId="6ED66EE1" w14:textId="77777777" w:rsidR="00EC22AC" w:rsidRPr="00147572" w:rsidRDefault="00EC22AC" w:rsidP="00EC22AC">
      <w:pPr>
        <w:spacing w:line="480" w:lineRule="auto"/>
        <w:ind w:left="720"/>
        <w:rPr>
          <w:rFonts w:ascii="Calibri" w:hAnsi="Calibri" w:cs="Courier New"/>
        </w:rPr>
      </w:pPr>
      <w:r w:rsidRPr="00957938">
        <w:rPr>
          <w:rFonts w:ascii="Calibri" w:hAnsi="Calibri" w:cs="Courier New"/>
          <w:sz w:val="20"/>
          <w:szCs w:val="20"/>
        </w:rPr>
        <w:t>Office</w:t>
      </w:r>
      <w:r w:rsidRPr="00147572">
        <w:rPr>
          <w:rFonts w:ascii="Calibri" w:hAnsi="Calibri" w:cs="Courier New"/>
        </w:rPr>
        <w:t xml:space="preserve"> :   </w:t>
      </w:r>
      <w:r w:rsidRPr="00147572">
        <w:rPr>
          <w:rFonts w:ascii="Calibri" w:hAnsi="Calibri" w:cs="Courier New"/>
        </w:rPr>
        <w:tab/>
        <w:t>_________________________________________________</w:t>
      </w:r>
    </w:p>
    <w:p w14:paraId="3368B1EA" w14:textId="77777777" w:rsidR="00EC22AC" w:rsidRPr="00147572" w:rsidRDefault="00EC22AC" w:rsidP="00EC22AC">
      <w:pPr>
        <w:spacing w:line="480" w:lineRule="auto"/>
        <w:ind w:left="720"/>
        <w:rPr>
          <w:rFonts w:ascii="Calibri" w:hAnsi="Calibri" w:cs="Courier New"/>
        </w:rPr>
      </w:pPr>
      <w:r w:rsidRPr="00147572">
        <w:rPr>
          <w:rFonts w:ascii="Calibri" w:hAnsi="Calibri" w:cs="Courier New"/>
        </w:rPr>
        <w:tab/>
        <w:t xml:space="preserve">             _________________________________________________</w:t>
      </w:r>
    </w:p>
    <w:p w14:paraId="527E215E" w14:textId="77777777" w:rsidR="00EC22AC" w:rsidRPr="00147572" w:rsidRDefault="00EC22AC" w:rsidP="00EC22AC">
      <w:pPr>
        <w:spacing w:line="480" w:lineRule="auto"/>
        <w:rPr>
          <w:rFonts w:ascii="Calibri" w:hAnsi="Calibri" w:cs="Courier New"/>
        </w:rPr>
      </w:pPr>
      <w:r w:rsidRPr="00147572">
        <w:rPr>
          <w:rFonts w:ascii="Calibri" w:hAnsi="Calibri" w:cs="Courier New"/>
        </w:rPr>
        <w:tab/>
      </w:r>
      <w:r w:rsidRPr="00957938">
        <w:rPr>
          <w:rFonts w:ascii="Calibri" w:hAnsi="Calibri" w:cs="Courier New"/>
          <w:sz w:val="20"/>
          <w:szCs w:val="20"/>
        </w:rPr>
        <w:t>Residence</w:t>
      </w:r>
      <w:r w:rsidRPr="00147572">
        <w:rPr>
          <w:rFonts w:ascii="Calibri" w:hAnsi="Calibri" w:cs="Courier New"/>
        </w:rPr>
        <w:t xml:space="preserve">:    </w:t>
      </w:r>
      <w:r w:rsidRPr="00147572">
        <w:rPr>
          <w:rFonts w:ascii="Calibri" w:hAnsi="Calibri" w:cs="Courier New"/>
        </w:rPr>
        <w:tab/>
        <w:t>_________________________________________________</w:t>
      </w:r>
    </w:p>
    <w:p w14:paraId="4BD2F84D" w14:textId="77777777" w:rsidR="00EC22AC" w:rsidRPr="00147572" w:rsidRDefault="00EC22AC" w:rsidP="00EC22AC">
      <w:pPr>
        <w:spacing w:line="480" w:lineRule="auto"/>
        <w:ind w:left="720"/>
        <w:rPr>
          <w:rFonts w:ascii="Calibri" w:hAnsi="Calibri" w:cs="Courier New"/>
        </w:rPr>
      </w:pPr>
      <w:r w:rsidRPr="00147572">
        <w:rPr>
          <w:rFonts w:ascii="Calibri" w:hAnsi="Calibri" w:cs="Courier New"/>
        </w:rPr>
        <w:tab/>
      </w:r>
      <w:r w:rsidRPr="00147572">
        <w:rPr>
          <w:rFonts w:ascii="Calibri" w:hAnsi="Calibri" w:cs="Courier New"/>
        </w:rPr>
        <w:tab/>
        <w:t>_________________________________________________</w:t>
      </w:r>
    </w:p>
    <w:p w14:paraId="778C840D" w14:textId="77777777" w:rsidR="00EC22AC" w:rsidRPr="00147572" w:rsidRDefault="00EC22AC" w:rsidP="00EC22AC">
      <w:pPr>
        <w:rPr>
          <w:rFonts w:ascii="Calibri" w:hAnsi="Calibri" w:cs="Courier New"/>
          <w:sz w:val="12"/>
        </w:rPr>
      </w:pPr>
    </w:p>
    <w:p w14:paraId="64B2DE02" w14:textId="77777777" w:rsidR="00EC22AC" w:rsidRPr="00147572" w:rsidRDefault="00EC22AC" w:rsidP="00EC22AC">
      <w:pPr>
        <w:spacing w:line="480" w:lineRule="auto"/>
        <w:rPr>
          <w:rFonts w:ascii="Calibri" w:hAnsi="Calibri" w:cs="Courier New"/>
        </w:rPr>
      </w:pPr>
      <w:r w:rsidRPr="00147572">
        <w:rPr>
          <w:rFonts w:ascii="Calibri" w:hAnsi="Calibri" w:cs="Courier New"/>
        </w:rPr>
        <w:t>6.</w:t>
      </w:r>
      <w:r w:rsidRPr="00147572">
        <w:rPr>
          <w:rFonts w:ascii="Calibri" w:hAnsi="Calibri" w:cs="Courier New"/>
        </w:rPr>
        <w:tab/>
      </w:r>
      <w:r w:rsidRPr="00957938">
        <w:rPr>
          <w:rFonts w:ascii="Calibri" w:hAnsi="Calibri" w:cs="Courier New"/>
          <w:sz w:val="20"/>
          <w:szCs w:val="20"/>
        </w:rPr>
        <w:t>Tel: Office</w:t>
      </w:r>
      <w:r w:rsidRPr="00147572">
        <w:rPr>
          <w:rFonts w:ascii="Calibri" w:hAnsi="Calibri" w:cs="Courier New"/>
        </w:rPr>
        <w:t>: ___________</w:t>
      </w:r>
      <w:r w:rsidRPr="00957938">
        <w:rPr>
          <w:rFonts w:ascii="Calibri" w:hAnsi="Calibri" w:cs="Courier New"/>
          <w:sz w:val="20"/>
          <w:szCs w:val="20"/>
        </w:rPr>
        <w:t>_Res</w:t>
      </w:r>
      <w:r w:rsidRPr="00147572">
        <w:rPr>
          <w:rFonts w:ascii="Calibri" w:hAnsi="Calibri" w:cs="Courier New"/>
        </w:rPr>
        <w:t xml:space="preserve">: </w:t>
      </w:r>
      <w:r w:rsidR="00D549F7">
        <w:rPr>
          <w:rFonts w:ascii="Calibri" w:hAnsi="Calibri" w:cs="Courier New"/>
        </w:rPr>
        <w:t xml:space="preserve">    </w:t>
      </w:r>
      <w:r w:rsidRPr="00147572">
        <w:rPr>
          <w:rFonts w:ascii="Calibri" w:hAnsi="Calibri" w:cs="Courier New"/>
        </w:rPr>
        <w:t>_____________</w:t>
      </w:r>
      <w:r w:rsidRPr="00957938">
        <w:rPr>
          <w:rFonts w:ascii="Calibri" w:hAnsi="Calibri" w:cs="Courier New"/>
          <w:sz w:val="20"/>
          <w:szCs w:val="20"/>
        </w:rPr>
        <w:t>Mobile</w:t>
      </w:r>
      <w:r w:rsidRPr="00147572">
        <w:rPr>
          <w:rFonts w:ascii="Calibri" w:hAnsi="Calibri" w:cs="Courier New"/>
        </w:rPr>
        <w:t>:_________________</w:t>
      </w:r>
    </w:p>
    <w:p w14:paraId="3CFBD329" w14:textId="77777777" w:rsidR="00EC22AC" w:rsidRPr="00147572" w:rsidRDefault="00EC22AC" w:rsidP="00EC22AC">
      <w:pPr>
        <w:rPr>
          <w:rFonts w:ascii="Calibri" w:hAnsi="Calibri" w:cs="Courier New"/>
        </w:rPr>
      </w:pPr>
      <w:r w:rsidRPr="00147572">
        <w:rPr>
          <w:rFonts w:ascii="Calibri" w:hAnsi="Calibri" w:cs="Courier New"/>
        </w:rPr>
        <w:tab/>
      </w:r>
      <w:r w:rsidRPr="00957938">
        <w:rPr>
          <w:rFonts w:ascii="Calibri" w:hAnsi="Calibri" w:cs="Courier New"/>
          <w:sz w:val="20"/>
          <w:szCs w:val="20"/>
        </w:rPr>
        <w:t>Fax</w:t>
      </w:r>
      <w:r w:rsidRPr="00147572">
        <w:rPr>
          <w:rFonts w:ascii="Calibri" w:hAnsi="Calibri" w:cs="Courier New"/>
        </w:rPr>
        <w:t xml:space="preserve">: _________________    </w:t>
      </w:r>
      <w:r w:rsidRPr="00957938">
        <w:rPr>
          <w:rFonts w:ascii="Calibri" w:hAnsi="Calibri" w:cs="Courier New"/>
          <w:sz w:val="20"/>
          <w:szCs w:val="20"/>
        </w:rPr>
        <w:t xml:space="preserve"> Email</w:t>
      </w:r>
      <w:r w:rsidRPr="00147572">
        <w:rPr>
          <w:rFonts w:ascii="Calibri" w:hAnsi="Calibri" w:cs="Courier New"/>
        </w:rPr>
        <w:t>: _________________________________</w:t>
      </w:r>
    </w:p>
    <w:p w14:paraId="23E09CF8" w14:textId="77777777" w:rsidR="00EC22AC" w:rsidRPr="00147572" w:rsidRDefault="00EC22AC" w:rsidP="00EC22AC">
      <w:pPr>
        <w:rPr>
          <w:rFonts w:ascii="Calibri" w:hAnsi="Calibri" w:cs="Courier New"/>
        </w:rPr>
      </w:pPr>
    </w:p>
    <w:p w14:paraId="7AF29E19" w14:textId="77777777" w:rsidR="00EC22AC" w:rsidRPr="00147572" w:rsidRDefault="00EC22AC" w:rsidP="00EC22AC">
      <w:pPr>
        <w:rPr>
          <w:rFonts w:ascii="Calibri" w:hAnsi="Calibri" w:cs="Courier New"/>
        </w:rPr>
      </w:pPr>
      <w:r w:rsidRPr="00147572">
        <w:rPr>
          <w:rFonts w:ascii="Calibri" w:hAnsi="Calibri" w:cs="Courier New"/>
        </w:rPr>
        <w:t>7.</w:t>
      </w:r>
      <w:r w:rsidRPr="00147572">
        <w:rPr>
          <w:rFonts w:ascii="Calibri" w:hAnsi="Calibri" w:cs="Courier New"/>
        </w:rPr>
        <w:tab/>
      </w:r>
      <w:r w:rsidRPr="00957938">
        <w:rPr>
          <w:rFonts w:ascii="Calibri" w:hAnsi="Calibri" w:cs="Courier New"/>
          <w:sz w:val="20"/>
          <w:szCs w:val="20"/>
        </w:rPr>
        <w:t xml:space="preserve">Ordinary place of practice </w:t>
      </w:r>
      <w:r w:rsidR="00D549F7">
        <w:rPr>
          <w:rFonts w:ascii="Calibri" w:hAnsi="Calibri" w:cs="Courier New"/>
          <w:sz w:val="20"/>
          <w:szCs w:val="20"/>
        </w:rPr>
        <w:t xml:space="preserve">     </w:t>
      </w:r>
      <w:r w:rsidRPr="00147572">
        <w:rPr>
          <w:rFonts w:ascii="Calibri" w:hAnsi="Calibri" w:cs="Courier New"/>
        </w:rPr>
        <w:t>________________________________________</w:t>
      </w:r>
    </w:p>
    <w:p w14:paraId="48A81447" w14:textId="77777777" w:rsidR="00EC22AC" w:rsidRPr="00147572" w:rsidRDefault="00EC22AC" w:rsidP="00EC22AC">
      <w:pPr>
        <w:ind w:left="720"/>
        <w:rPr>
          <w:rFonts w:ascii="Calibri" w:hAnsi="Calibri" w:cs="Courier New"/>
          <w:sz w:val="22"/>
        </w:rPr>
      </w:pPr>
    </w:p>
    <w:p w14:paraId="731EB08C" w14:textId="77777777" w:rsidR="00EC22AC" w:rsidRPr="00147572" w:rsidRDefault="00EC22AC" w:rsidP="00EC22AC">
      <w:pPr>
        <w:rPr>
          <w:rFonts w:ascii="Calibri" w:hAnsi="Calibri" w:cs="Courier New"/>
        </w:rPr>
      </w:pPr>
      <w:r w:rsidRPr="00147572">
        <w:rPr>
          <w:rFonts w:ascii="Calibri" w:hAnsi="Calibri" w:cs="Courier New"/>
        </w:rPr>
        <w:lastRenderedPageBreak/>
        <w:t>8.</w:t>
      </w:r>
      <w:r w:rsidRPr="00147572">
        <w:rPr>
          <w:rFonts w:ascii="Calibri" w:hAnsi="Calibri" w:cs="Courier New"/>
        </w:rPr>
        <w:tab/>
      </w:r>
      <w:r w:rsidRPr="00957938">
        <w:rPr>
          <w:rFonts w:ascii="Calibri" w:hAnsi="Calibri" w:cs="Courier New"/>
          <w:sz w:val="20"/>
          <w:szCs w:val="20"/>
        </w:rPr>
        <w:t>Date of enrolment as</w:t>
      </w:r>
      <w:r w:rsidRPr="00147572">
        <w:rPr>
          <w:rFonts w:ascii="Calibri" w:hAnsi="Calibri" w:cs="Courier New"/>
        </w:rPr>
        <w:t>:-</w:t>
      </w:r>
    </w:p>
    <w:p w14:paraId="7B67D302" w14:textId="77777777" w:rsidR="00EC22AC" w:rsidRPr="00147572" w:rsidRDefault="00EC22AC" w:rsidP="00EC22AC">
      <w:pPr>
        <w:ind w:left="1440"/>
        <w:rPr>
          <w:rFonts w:ascii="Calibri" w:hAnsi="Calibri" w:cs="Courier New"/>
          <w:sz w:val="16"/>
        </w:rPr>
      </w:pPr>
    </w:p>
    <w:p w14:paraId="5916E026" w14:textId="77777777" w:rsidR="00EC22AC" w:rsidRPr="00147572" w:rsidRDefault="00EC22AC" w:rsidP="00EC22AC">
      <w:pPr>
        <w:spacing w:line="480" w:lineRule="auto"/>
        <w:ind w:left="720"/>
        <w:rPr>
          <w:rFonts w:ascii="Calibri" w:hAnsi="Calibri" w:cs="Courier New"/>
        </w:rPr>
      </w:pPr>
      <w:r w:rsidRPr="00147572">
        <w:rPr>
          <w:rFonts w:ascii="Calibri" w:hAnsi="Calibri" w:cs="Courier New"/>
        </w:rPr>
        <w:t>a)</w:t>
      </w:r>
      <w:r w:rsidRPr="00147572">
        <w:rPr>
          <w:rFonts w:ascii="Calibri" w:hAnsi="Calibri" w:cs="Courier New"/>
        </w:rPr>
        <w:tab/>
      </w:r>
      <w:r w:rsidRPr="00957938">
        <w:rPr>
          <w:rFonts w:ascii="Calibri" w:hAnsi="Calibri" w:cs="Courier New"/>
          <w:sz w:val="20"/>
          <w:szCs w:val="20"/>
        </w:rPr>
        <w:t>Advocate:</w:t>
      </w:r>
      <w:r w:rsidRPr="00147572">
        <w:rPr>
          <w:rFonts w:ascii="Calibri" w:hAnsi="Calibri" w:cs="Courier New"/>
        </w:rPr>
        <w:tab/>
      </w:r>
      <w:r w:rsidRPr="00147572">
        <w:rPr>
          <w:rFonts w:ascii="Calibri" w:hAnsi="Calibri" w:cs="Courier New"/>
        </w:rPr>
        <w:tab/>
      </w:r>
      <w:r w:rsidR="00D549F7">
        <w:rPr>
          <w:rFonts w:ascii="Calibri" w:hAnsi="Calibri" w:cs="Courier New"/>
        </w:rPr>
        <w:tab/>
      </w:r>
      <w:r w:rsidRPr="00147572">
        <w:rPr>
          <w:rFonts w:ascii="Calibri" w:hAnsi="Calibri" w:cs="Courier New"/>
        </w:rPr>
        <w:t>_______________________________</w:t>
      </w:r>
      <w:r w:rsidR="00D549F7">
        <w:rPr>
          <w:rFonts w:ascii="Calibri" w:hAnsi="Calibri" w:cs="Courier New"/>
        </w:rPr>
        <w:t>__</w:t>
      </w:r>
    </w:p>
    <w:p w14:paraId="5DA1E559" w14:textId="77777777" w:rsidR="00EC22AC" w:rsidRPr="00147572" w:rsidRDefault="00EC22AC" w:rsidP="00EC22AC">
      <w:pPr>
        <w:spacing w:line="480" w:lineRule="auto"/>
        <w:ind w:firstLine="720"/>
        <w:rPr>
          <w:rFonts w:ascii="Calibri" w:hAnsi="Calibri" w:cs="Courier New"/>
        </w:rPr>
      </w:pPr>
      <w:r w:rsidRPr="00147572">
        <w:rPr>
          <w:rFonts w:ascii="Calibri" w:hAnsi="Calibri" w:cs="Courier New"/>
        </w:rPr>
        <w:t>b)</w:t>
      </w:r>
      <w:r w:rsidRPr="00147572">
        <w:rPr>
          <w:rFonts w:ascii="Calibri" w:hAnsi="Calibri" w:cs="Courier New"/>
        </w:rPr>
        <w:tab/>
      </w:r>
      <w:r w:rsidRPr="00957938">
        <w:rPr>
          <w:rFonts w:ascii="Calibri" w:hAnsi="Calibri" w:cs="Courier New"/>
          <w:sz w:val="20"/>
          <w:szCs w:val="20"/>
        </w:rPr>
        <w:t>Advocate High Court</w:t>
      </w:r>
      <w:r w:rsidRPr="00147572">
        <w:rPr>
          <w:rFonts w:ascii="Calibri" w:hAnsi="Calibri" w:cs="Courier New"/>
        </w:rPr>
        <w:t xml:space="preserve">:  </w:t>
      </w:r>
      <w:r w:rsidRPr="00147572">
        <w:rPr>
          <w:rFonts w:ascii="Calibri" w:hAnsi="Calibri" w:cs="Courier New"/>
        </w:rPr>
        <w:tab/>
      </w:r>
      <w:r w:rsidR="00D549F7">
        <w:rPr>
          <w:rFonts w:ascii="Calibri" w:hAnsi="Calibri" w:cs="Courier New"/>
        </w:rPr>
        <w:tab/>
      </w:r>
      <w:r w:rsidRPr="00147572">
        <w:rPr>
          <w:rFonts w:ascii="Calibri" w:hAnsi="Calibri" w:cs="Courier New"/>
        </w:rPr>
        <w:t>_________________________________</w:t>
      </w:r>
    </w:p>
    <w:p w14:paraId="26E8757A" w14:textId="77777777" w:rsidR="00EC22AC" w:rsidRPr="00147572" w:rsidRDefault="00EC22AC" w:rsidP="00EC22AC">
      <w:pPr>
        <w:spacing w:line="240" w:lineRule="atLeast"/>
        <w:ind w:firstLine="720"/>
        <w:rPr>
          <w:rFonts w:ascii="Calibri" w:hAnsi="Calibri" w:cs="Courier New"/>
        </w:rPr>
      </w:pPr>
      <w:r w:rsidRPr="00147572">
        <w:rPr>
          <w:rFonts w:ascii="Calibri" w:hAnsi="Calibri" w:cs="Courier New"/>
        </w:rPr>
        <w:t xml:space="preserve">c) </w:t>
      </w:r>
      <w:r w:rsidRPr="00147572">
        <w:rPr>
          <w:rFonts w:ascii="Calibri" w:hAnsi="Calibri" w:cs="Courier New"/>
        </w:rPr>
        <w:tab/>
      </w:r>
      <w:r w:rsidRPr="00957938">
        <w:rPr>
          <w:rFonts w:ascii="Calibri" w:hAnsi="Calibri" w:cs="Courier New"/>
          <w:sz w:val="20"/>
          <w:szCs w:val="20"/>
        </w:rPr>
        <w:t>Advocate Supreme Court:</w:t>
      </w:r>
      <w:r w:rsidR="00D549F7">
        <w:rPr>
          <w:rFonts w:ascii="Calibri" w:hAnsi="Calibri" w:cs="Courier New"/>
          <w:sz w:val="20"/>
          <w:szCs w:val="20"/>
        </w:rPr>
        <w:tab/>
      </w:r>
      <w:r w:rsidRPr="00147572">
        <w:rPr>
          <w:rFonts w:ascii="Calibri" w:hAnsi="Calibri" w:cs="Courier New"/>
        </w:rPr>
        <w:tab/>
        <w:t>_________________________________</w:t>
      </w:r>
    </w:p>
    <w:p w14:paraId="3EEFA39C" w14:textId="77777777" w:rsidR="00EC22AC" w:rsidRPr="00147572" w:rsidRDefault="00EC22AC" w:rsidP="00057AAC">
      <w:pPr>
        <w:spacing w:line="240" w:lineRule="atLeast"/>
        <w:ind w:firstLine="720"/>
        <w:rPr>
          <w:rFonts w:ascii="Calibri" w:hAnsi="Calibri" w:cs="Courier New"/>
          <w:sz w:val="20"/>
        </w:rPr>
      </w:pPr>
      <w:r w:rsidRPr="00147572">
        <w:rPr>
          <w:rFonts w:ascii="Calibri" w:hAnsi="Calibri" w:cs="Courier New"/>
          <w:sz w:val="20"/>
        </w:rPr>
        <w:tab/>
      </w:r>
      <w:r w:rsidRPr="00147572">
        <w:rPr>
          <w:rFonts w:ascii="Calibri" w:hAnsi="Calibri" w:cs="Courier New"/>
          <w:sz w:val="20"/>
        </w:rPr>
        <w:tab/>
      </w:r>
      <w:r w:rsidRPr="00147572">
        <w:rPr>
          <w:rFonts w:ascii="Calibri" w:hAnsi="Calibri" w:cs="Courier New"/>
          <w:sz w:val="20"/>
        </w:rPr>
        <w:tab/>
      </w:r>
    </w:p>
    <w:p w14:paraId="0A646CCB" w14:textId="77777777" w:rsidR="00EC22AC" w:rsidRPr="00147572" w:rsidRDefault="00EC22AC" w:rsidP="00EC22AC">
      <w:pPr>
        <w:ind w:left="720" w:hanging="720"/>
        <w:rPr>
          <w:rFonts w:ascii="Calibri" w:hAnsi="Calibri" w:cs="Courier New"/>
        </w:rPr>
      </w:pPr>
      <w:r w:rsidRPr="00147572">
        <w:rPr>
          <w:rFonts w:ascii="Calibri" w:hAnsi="Calibri" w:cs="Courier New"/>
        </w:rPr>
        <w:t>9.</w:t>
      </w:r>
      <w:r w:rsidRPr="00147572">
        <w:rPr>
          <w:rFonts w:ascii="Calibri" w:hAnsi="Calibri" w:cs="Courier New"/>
        </w:rPr>
        <w:tab/>
      </w:r>
      <w:r w:rsidRPr="00957938">
        <w:rPr>
          <w:rFonts w:ascii="Calibri" w:hAnsi="Calibri" w:cs="Courier New"/>
          <w:sz w:val="20"/>
          <w:szCs w:val="20"/>
        </w:rPr>
        <w:t>Name of the High Court Bar Association of which he is Member</w:t>
      </w:r>
      <w:r w:rsidRPr="00147572">
        <w:rPr>
          <w:rFonts w:ascii="Calibri" w:hAnsi="Calibri" w:cs="Courier New"/>
        </w:rPr>
        <w:t>.______________________________________________________</w:t>
      </w:r>
      <w:r w:rsidR="00D549F7">
        <w:rPr>
          <w:rFonts w:ascii="Calibri" w:hAnsi="Calibri" w:cs="Courier New"/>
        </w:rPr>
        <w:t>_</w:t>
      </w:r>
    </w:p>
    <w:p w14:paraId="49AE6869" w14:textId="77777777" w:rsidR="00EC22AC" w:rsidRPr="0002077A" w:rsidRDefault="00EC22AC" w:rsidP="00EC22AC">
      <w:pPr>
        <w:ind w:left="720" w:hanging="720"/>
        <w:rPr>
          <w:rFonts w:ascii="Calibri" w:hAnsi="Calibri" w:cs="Courier New"/>
          <w:sz w:val="26"/>
        </w:rPr>
      </w:pPr>
    </w:p>
    <w:p w14:paraId="42E8549E" w14:textId="77777777" w:rsidR="00EC22AC" w:rsidRPr="00147572" w:rsidRDefault="00EC22AC" w:rsidP="00EC22AC">
      <w:pPr>
        <w:jc w:val="both"/>
        <w:rPr>
          <w:rFonts w:ascii="Calibri" w:hAnsi="Calibri" w:cs="Courier New"/>
        </w:rPr>
      </w:pPr>
      <w:r w:rsidRPr="00147572">
        <w:rPr>
          <w:rFonts w:ascii="Calibri" w:hAnsi="Calibri" w:cs="Courier New"/>
        </w:rPr>
        <w:t>10.</w:t>
      </w:r>
      <w:r w:rsidRPr="00147572">
        <w:rPr>
          <w:rFonts w:ascii="Calibri" w:hAnsi="Calibri" w:cs="Courier New"/>
        </w:rPr>
        <w:tab/>
      </w:r>
      <w:r w:rsidRPr="00957938">
        <w:rPr>
          <w:rFonts w:ascii="Calibri" w:hAnsi="Calibri" w:cs="Courier New"/>
          <w:sz w:val="20"/>
          <w:szCs w:val="20"/>
        </w:rPr>
        <w:t>Particulars of deposit of I.D. Card. Fee of Rs.2000</w:t>
      </w:r>
      <w:r w:rsidRPr="00147572">
        <w:rPr>
          <w:rFonts w:ascii="Calibri" w:hAnsi="Calibri" w:cs="Courier New"/>
        </w:rPr>
        <w:t>/-:</w:t>
      </w:r>
    </w:p>
    <w:p w14:paraId="66030E62" w14:textId="77777777" w:rsidR="00EC22AC" w:rsidRPr="00147572" w:rsidRDefault="00EC22AC" w:rsidP="00957938">
      <w:pPr>
        <w:pStyle w:val="Heading5"/>
        <w:ind w:left="720"/>
        <w:jc w:val="left"/>
        <w:rPr>
          <w:rFonts w:ascii="Calibri" w:hAnsi="Calibri" w:cs="Courier New"/>
          <w:b w:val="0"/>
          <w:sz w:val="20"/>
        </w:rPr>
      </w:pPr>
      <w:r w:rsidRPr="00957938">
        <w:rPr>
          <w:rFonts w:ascii="Calibri" w:hAnsi="Calibri" w:cs="Courier New"/>
          <w:b w:val="0"/>
          <w:sz w:val="20"/>
          <w:szCs w:val="16"/>
        </w:rPr>
        <w:t xml:space="preserve">Pay Order/Demand Draft Receipt No. </w:t>
      </w:r>
      <w:r w:rsidR="00D549F7">
        <w:rPr>
          <w:rFonts w:ascii="Calibri" w:hAnsi="Calibri" w:cs="Courier New"/>
          <w:b w:val="0"/>
          <w:sz w:val="20"/>
          <w:szCs w:val="16"/>
        </w:rPr>
        <w:t xml:space="preserve">    </w:t>
      </w:r>
      <w:r w:rsidRPr="00957938">
        <w:rPr>
          <w:rFonts w:ascii="Calibri" w:hAnsi="Calibri" w:cs="Courier New"/>
          <w:b w:val="0"/>
          <w:sz w:val="20"/>
          <w:szCs w:val="16"/>
        </w:rPr>
        <w:t xml:space="preserve"> </w:t>
      </w:r>
      <w:r w:rsidRPr="00147572">
        <w:rPr>
          <w:rFonts w:ascii="Calibri" w:hAnsi="Calibri" w:cs="Courier New"/>
          <w:b w:val="0"/>
          <w:szCs w:val="22"/>
        </w:rPr>
        <w:t>________</w:t>
      </w:r>
      <w:r w:rsidR="00957938" w:rsidRPr="00147572">
        <w:rPr>
          <w:rFonts w:ascii="Calibri" w:hAnsi="Calibri" w:cs="Courier New"/>
          <w:b w:val="0"/>
          <w:szCs w:val="22"/>
        </w:rPr>
        <w:t>_</w:t>
      </w:r>
      <w:r w:rsidR="00957938" w:rsidRPr="00147572">
        <w:rPr>
          <w:rFonts w:ascii="Calibri" w:hAnsi="Calibri" w:cs="Courier New"/>
          <w:b w:val="0"/>
        </w:rPr>
        <w:t>___</w:t>
      </w:r>
      <w:r w:rsidR="00957938" w:rsidRPr="00147572">
        <w:rPr>
          <w:rFonts w:ascii="Calibri" w:hAnsi="Calibri" w:cs="Courier New"/>
          <w:b w:val="0"/>
          <w:szCs w:val="22"/>
        </w:rPr>
        <w:t>_</w:t>
      </w:r>
      <w:r w:rsidR="00957938" w:rsidRPr="00147572">
        <w:rPr>
          <w:rFonts w:ascii="Calibri" w:hAnsi="Calibri" w:cs="Courier New"/>
          <w:b w:val="0"/>
        </w:rPr>
        <w:t>___</w:t>
      </w:r>
      <w:r w:rsidR="00957938" w:rsidRPr="00147572">
        <w:rPr>
          <w:rFonts w:ascii="Calibri" w:hAnsi="Calibri" w:cs="Courier New"/>
          <w:b w:val="0"/>
          <w:szCs w:val="22"/>
        </w:rPr>
        <w:t>_</w:t>
      </w:r>
      <w:r w:rsidR="00957938" w:rsidRPr="00147572">
        <w:rPr>
          <w:rFonts w:ascii="Calibri" w:hAnsi="Calibri" w:cs="Courier New"/>
          <w:b w:val="0"/>
        </w:rPr>
        <w:t>___</w:t>
      </w:r>
      <w:r w:rsidRPr="00147572">
        <w:rPr>
          <w:rFonts w:ascii="Calibri" w:hAnsi="Calibri" w:cs="Courier New"/>
          <w:b w:val="0"/>
        </w:rPr>
        <w:t>_____</w:t>
      </w:r>
      <w:r w:rsidR="00D549F7">
        <w:rPr>
          <w:rFonts w:ascii="Calibri" w:hAnsi="Calibri" w:cs="Courier New"/>
          <w:b w:val="0"/>
          <w:szCs w:val="22"/>
        </w:rPr>
        <w:t>____</w:t>
      </w:r>
      <w:r w:rsidRPr="00147572">
        <w:rPr>
          <w:rFonts w:ascii="Calibri" w:hAnsi="Calibri" w:cs="Courier New"/>
          <w:b w:val="0"/>
          <w:szCs w:val="22"/>
        </w:rPr>
        <w:t xml:space="preserve"> </w:t>
      </w:r>
      <w:r w:rsidRPr="00957938">
        <w:rPr>
          <w:rFonts w:ascii="Calibri" w:hAnsi="Calibri" w:cs="Courier New"/>
          <w:b w:val="0"/>
          <w:sz w:val="20"/>
          <w:szCs w:val="16"/>
        </w:rPr>
        <w:t xml:space="preserve">dated: </w:t>
      </w:r>
      <w:r w:rsidRPr="00147572">
        <w:rPr>
          <w:rFonts w:ascii="Calibri" w:hAnsi="Calibri" w:cs="Courier New"/>
          <w:b w:val="0"/>
          <w:szCs w:val="22"/>
        </w:rPr>
        <w:t>______</w:t>
      </w:r>
      <w:r w:rsidRPr="00147572">
        <w:rPr>
          <w:rFonts w:ascii="Calibri" w:hAnsi="Calibri" w:cs="Courier New"/>
          <w:b w:val="0"/>
        </w:rPr>
        <w:t>________</w:t>
      </w:r>
      <w:r w:rsidRPr="00147572">
        <w:rPr>
          <w:rFonts w:ascii="Calibri" w:hAnsi="Calibri" w:cs="Courier New"/>
          <w:b w:val="0"/>
          <w:szCs w:val="22"/>
        </w:rPr>
        <w:t>________</w:t>
      </w:r>
      <w:r w:rsidR="00D549F7">
        <w:rPr>
          <w:rFonts w:ascii="Calibri" w:hAnsi="Calibri" w:cs="Courier New"/>
          <w:b w:val="0"/>
          <w:szCs w:val="22"/>
        </w:rPr>
        <w:t>.</w:t>
      </w:r>
      <w:r w:rsidRPr="00147572">
        <w:rPr>
          <w:rFonts w:ascii="Calibri" w:hAnsi="Calibri" w:cs="Courier New"/>
          <w:b w:val="0"/>
          <w:szCs w:val="22"/>
        </w:rPr>
        <w:t xml:space="preserve"> </w:t>
      </w:r>
      <w:r w:rsidRPr="00147572">
        <w:rPr>
          <w:rFonts w:ascii="Calibri" w:hAnsi="Calibri" w:cs="Courier New"/>
          <w:b w:val="0"/>
          <w:sz w:val="20"/>
        </w:rPr>
        <w:t xml:space="preserve"> </w:t>
      </w:r>
    </w:p>
    <w:p w14:paraId="1E4BAF67" w14:textId="77777777" w:rsidR="00EC22AC" w:rsidRPr="00EC22AC" w:rsidRDefault="00EC22AC" w:rsidP="00EC22AC">
      <w:pPr>
        <w:pStyle w:val="Heading5"/>
        <w:ind w:left="720"/>
        <w:jc w:val="left"/>
        <w:rPr>
          <w:rFonts w:ascii="Calibri" w:hAnsi="Calibri" w:cs="Courier New"/>
          <w:bCs/>
          <w:sz w:val="14"/>
        </w:rPr>
      </w:pPr>
      <w:r w:rsidRPr="00957938">
        <w:rPr>
          <w:rFonts w:ascii="Calibri" w:hAnsi="Calibri" w:cs="Courier New"/>
          <w:b w:val="0"/>
          <w:sz w:val="20"/>
          <w:szCs w:val="14"/>
        </w:rPr>
        <w:t>Bank Branch</w:t>
      </w:r>
      <w:r w:rsidRPr="00147572">
        <w:rPr>
          <w:rFonts w:ascii="Calibri" w:hAnsi="Calibri" w:cs="Courier New"/>
          <w:b w:val="0"/>
        </w:rPr>
        <w:t xml:space="preserve">: </w:t>
      </w:r>
      <w:r w:rsidRPr="00147572">
        <w:rPr>
          <w:rFonts w:ascii="Calibri" w:hAnsi="Calibri"/>
          <w:b w:val="0"/>
        </w:rPr>
        <w:t xml:space="preserve">__________________ .  </w:t>
      </w:r>
      <w:r w:rsidRPr="00147572">
        <w:rPr>
          <w:rFonts w:ascii="Calibri" w:hAnsi="Calibri" w:cs="Courier New"/>
          <w:b w:val="0"/>
          <w:sz w:val="16"/>
        </w:rPr>
        <w:t>The Receipted Challan or  the Pay</w:t>
      </w:r>
      <w:r w:rsidRPr="00EC22AC">
        <w:rPr>
          <w:rFonts w:ascii="Calibri" w:hAnsi="Calibri" w:cs="Courier New"/>
          <w:sz w:val="16"/>
        </w:rPr>
        <w:t xml:space="preserve"> </w:t>
      </w:r>
      <w:r w:rsidRPr="00147572">
        <w:rPr>
          <w:rFonts w:ascii="Calibri" w:hAnsi="Calibri" w:cs="Courier New"/>
          <w:b w:val="0"/>
          <w:bCs/>
          <w:sz w:val="16"/>
        </w:rPr>
        <w:t>Order/Demand Draft may be attached. (Fee is to be deposited in collection account of Pakistan Bar Council with an authorized branch of Habib Bank Ltd. On prescribed challan forms or through Pay Order/Demand Draft in the name of the Pakistan Bar Council drawn on Habib Bank Limited Suprem</w:t>
      </w:r>
      <w:r w:rsidRPr="00147572">
        <w:rPr>
          <w:rFonts w:ascii="Calibri" w:hAnsi="Calibri" w:cs="Courier New"/>
          <w:b w:val="0"/>
          <w:bCs/>
          <w:sz w:val="14"/>
        </w:rPr>
        <w:t>e Court Branch, Islamabad).</w:t>
      </w:r>
    </w:p>
    <w:p w14:paraId="5894C82D" w14:textId="77777777" w:rsidR="00EC22AC" w:rsidRPr="0002077A" w:rsidRDefault="00EC22AC" w:rsidP="00EC22AC">
      <w:pPr>
        <w:rPr>
          <w:sz w:val="28"/>
        </w:rPr>
      </w:pPr>
    </w:p>
    <w:p w14:paraId="5ED0444E" w14:textId="77777777" w:rsidR="00EC22AC" w:rsidRPr="00147572" w:rsidRDefault="00EC22AC" w:rsidP="00057AAC">
      <w:pPr>
        <w:ind w:left="720" w:hanging="720"/>
        <w:rPr>
          <w:rFonts w:ascii="Calibri" w:hAnsi="Calibri" w:cs="Courier New"/>
          <w:bCs/>
        </w:rPr>
      </w:pPr>
      <w:r w:rsidRPr="00147572">
        <w:rPr>
          <w:rFonts w:ascii="Calibri" w:hAnsi="Calibri" w:cs="Courier New"/>
          <w:bCs/>
        </w:rPr>
        <w:t>11.</w:t>
      </w:r>
      <w:r w:rsidRPr="00147572">
        <w:rPr>
          <w:rFonts w:ascii="Calibri" w:hAnsi="Calibri" w:cs="Courier New"/>
          <w:bCs/>
        </w:rPr>
        <w:tab/>
      </w:r>
      <w:r w:rsidRPr="00957938">
        <w:rPr>
          <w:rFonts w:ascii="Calibri" w:hAnsi="Calibri" w:cs="Courier New"/>
          <w:bCs/>
          <w:sz w:val="20"/>
          <w:szCs w:val="20"/>
        </w:rPr>
        <w:t>Whether you have ever joined any other business, profession, vocation or service (Government or private) during the tenure of your practice as an Advocate</w:t>
      </w:r>
      <w:r w:rsidR="00057AAC">
        <w:rPr>
          <w:rFonts w:ascii="Calibri" w:hAnsi="Calibri" w:cs="Courier New"/>
          <w:bCs/>
          <w:sz w:val="20"/>
          <w:szCs w:val="20"/>
        </w:rPr>
        <w:t xml:space="preserve">? </w:t>
      </w:r>
      <w:r w:rsidRPr="00147572">
        <w:rPr>
          <w:rFonts w:ascii="Calibri" w:hAnsi="Calibri" w:cs="Courier New"/>
          <w:bCs/>
        </w:rPr>
        <w:t>_____</w:t>
      </w:r>
      <w:r w:rsidR="00147572">
        <w:rPr>
          <w:rFonts w:ascii="Calibri" w:hAnsi="Calibri" w:cs="Courier New"/>
          <w:bCs/>
        </w:rPr>
        <w:t>________</w:t>
      </w:r>
      <w:r w:rsidRPr="00147572">
        <w:rPr>
          <w:rFonts w:ascii="Calibri" w:hAnsi="Calibri" w:cs="Courier New"/>
          <w:bCs/>
        </w:rPr>
        <w:t>___________________________________</w:t>
      </w:r>
    </w:p>
    <w:p w14:paraId="76D95BFE" w14:textId="77777777" w:rsidR="00EC22AC" w:rsidRPr="0002077A" w:rsidRDefault="00EC22AC" w:rsidP="00EC22AC">
      <w:pPr>
        <w:ind w:left="720" w:hanging="720"/>
        <w:jc w:val="both"/>
        <w:rPr>
          <w:rFonts w:ascii="Calibri" w:hAnsi="Calibri" w:cs="Courier New"/>
          <w:bCs/>
          <w:sz w:val="28"/>
        </w:rPr>
      </w:pPr>
    </w:p>
    <w:p w14:paraId="0BAB228D" w14:textId="77777777" w:rsidR="00EC22AC" w:rsidRPr="00147572" w:rsidRDefault="00EC22AC" w:rsidP="00EC22AC">
      <w:pPr>
        <w:ind w:left="720" w:hanging="720"/>
        <w:jc w:val="both"/>
        <w:rPr>
          <w:rFonts w:ascii="Calibri" w:hAnsi="Calibri" w:cs="Courier New"/>
          <w:bCs/>
        </w:rPr>
      </w:pPr>
      <w:r w:rsidRPr="00147572">
        <w:rPr>
          <w:rFonts w:ascii="Calibri" w:hAnsi="Calibri" w:cs="Courier New"/>
          <w:bCs/>
        </w:rPr>
        <w:t>12.</w:t>
      </w:r>
      <w:r w:rsidRPr="00147572">
        <w:rPr>
          <w:rFonts w:ascii="Calibri" w:hAnsi="Calibri" w:cs="Courier New"/>
          <w:bCs/>
        </w:rPr>
        <w:tab/>
      </w:r>
      <w:r w:rsidRPr="00957938">
        <w:rPr>
          <w:rFonts w:ascii="Calibri" w:hAnsi="Calibri" w:cs="Courier New"/>
          <w:bCs/>
          <w:sz w:val="20"/>
          <w:szCs w:val="20"/>
        </w:rPr>
        <w:t>If answer to column No. 11 is affirmative, please state:-</w:t>
      </w:r>
    </w:p>
    <w:p w14:paraId="3F5937B1" w14:textId="77777777" w:rsidR="00EC22AC" w:rsidRPr="0002077A" w:rsidRDefault="00EC22AC" w:rsidP="00EC22AC">
      <w:pPr>
        <w:ind w:left="720" w:hanging="720"/>
        <w:jc w:val="both"/>
        <w:rPr>
          <w:rFonts w:ascii="Calibri" w:hAnsi="Calibri" w:cs="Courier New"/>
          <w:bCs/>
          <w:sz w:val="28"/>
        </w:rPr>
      </w:pPr>
    </w:p>
    <w:p w14:paraId="5CBA4B2E" w14:textId="77777777" w:rsidR="00EC22AC" w:rsidRPr="00147572" w:rsidRDefault="00EC22AC" w:rsidP="00EC22AC">
      <w:pPr>
        <w:ind w:left="720" w:hanging="720"/>
        <w:jc w:val="both"/>
        <w:rPr>
          <w:rFonts w:ascii="Calibri" w:hAnsi="Calibri" w:cs="Courier New"/>
          <w:bCs/>
        </w:rPr>
      </w:pPr>
      <w:r w:rsidRPr="00147572">
        <w:rPr>
          <w:rFonts w:ascii="Calibri" w:hAnsi="Calibri" w:cs="Courier New"/>
          <w:bCs/>
        </w:rPr>
        <w:tab/>
        <w:t>a)</w:t>
      </w:r>
      <w:r w:rsidRPr="00147572">
        <w:rPr>
          <w:rFonts w:ascii="Calibri" w:hAnsi="Calibri" w:cs="Courier New"/>
          <w:bCs/>
        </w:rPr>
        <w:tab/>
      </w:r>
      <w:r w:rsidRPr="00957938">
        <w:rPr>
          <w:rFonts w:ascii="Calibri" w:hAnsi="Calibri" w:cs="Courier New"/>
          <w:bCs/>
          <w:sz w:val="20"/>
          <w:szCs w:val="20"/>
        </w:rPr>
        <w:t>dates of joining and leaving:</w:t>
      </w:r>
      <w:r w:rsidRPr="00147572">
        <w:rPr>
          <w:rFonts w:ascii="Calibri" w:hAnsi="Calibri" w:cs="Courier New"/>
          <w:bCs/>
        </w:rPr>
        <w:tab/>
      </w:r>
      <w:r w:rsidR="00147572">
        <w:rPr>
          <w:rFonts w:ascii="Calibri" w:hAnsi="Calibri" w:cs="Courier New"/>
          <w:bCs/>
        </w:rPr>
        <w:tab/>
        <w:t>____________</w:t>
      </w:r>
      <w:r w:rsidRPr="00147572">
        <w:rPr>
          <w:rFonts w:ascii="Calibri" w:hAnsi="Calibri" w:cs="Courier New"/>
          <w:bCs/>
        </w:rPr>
        <w:t>______________</w:t>
      </w:r>
    </w:p>
    <w:p w14:paraId="71E3014B" w14:textId="77777777" w:rsidR="00EC22AC" w:rsidRPr="00147572" w:rsidRDefault="00EC22AC" w:rsidP="00EC22AC">
      <w:pPr>
        <w:ind w:left="720" w:hanging="720"/>
        <w:jc w:val="both"/>
        <w:rPr>
          <w:rFonts w:ascii="Calibri" w:hAnsi="Calibri" w:cs="Courier New"/>
          <w:bCs/>
        </w:rPr>
      </w:pPr>
    </w:p>
    <w:p w14:paraId="2CB5956E" w14:textId="77777777" w:rsidR="00EC22AC" w:rsidRPr="00147572" w:rsidRDefault="00EC22AC" w:rsidP="00EC22AC">
      <w:pPr>
        <w:jc w:val="both"/>
        <w:rPr>
          <w:rFonts w:ascii="Calibri" w:hAnsi="Calibri" w:cs="Courier New"/>
          <w:bCs/>
        </w:rPr>
      </w:pP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Pr="00147572">
        <w:rPr>
          <w:rFonts w:ascii="Calibri" w:hAnsi="Calibri"/>
          <w:bCs/>
        </w:rPr>
        <w:tab/>
      </w:r>
      <w:r w:rsidR="00147572">
        <w:rPr>
          <w:rFonts w:ascii="Calibri" w:hAnsi="Calibri" w:cs="Courier New"/>
          <w:bCs/>
        </w:rPr>
        <w:t>________________</w:t>
      </w:r>
      <w:r w:rsidRPr="00147572">
        <w:rPr>
          <w:rFonts w:ascii="Calibri" w:hAnsi="Calibri" w:cs="Courier New"/>
          <w:bCs/>
        </w:rPr>
        <w:t>__________</w:t>
      </w:r>
    </w:p>
    <w:p w14:paraId="4D32681D" w14:textId="77777777" w:rsidR="00EC22AC" w:rsidRPr="00147572" w:rsidRDefault="00EC22AC" w:rsidP="00EC22AC">
      <w:pPr>
        <w:jc w:val="both"/>
        <w:rPr>
          <w:rFonts w:ascii="Calibri" w:hAnsi="Calibri" w:cs="Courier New"/>
          <w:bCs/>
        </w:rPr>
      </w:pPr>
    </w:p>
    <w:p w14:paraId="21D1017F" w14:textId="77777777" w:rsidR="00EC22AC" w:rsidRPr="00147572" w:rsidRDefault="00EC22AC" w:rsidP="00EC22AC">
      <w:pPr>
        <w:jc w:val="both"/>
        <w:rPr>
          <w:rFonts w:ascii="Calibri" w:hAnsi="Calibri" w:cs="Courier New"/>
          <w:bCs/>
        </w:rPr>
      </w:pPr>
      <w:r w:rsidRPr="00147572">
        <w:rPr>
          <w:rFonts w:ascii="Calibri" w:hAnsi="Calibri" w:cs="Courier New"/>
          <w:bCs/>
        </w:rPr>
        <w:tab/>
        <w:t>b)</w:t>
      </w:r>
      <w:r w:rsidRPr="00147572">
        <w:rPr>
          <w:rFonts w:ascii="Calibri" w:hAnsi="Calibri" w:cs="Courier New"/>
          <w:bCs/>
        </w:rPr>
        <w:tab/>
      </w:r>
      <w:r w:rsidRPr="00957938">
        <w:rPr>
          <w:rFonts w:ascii="Calibri" w:hAnsi="Calibri" w:cs="Courier New"/>
          <w:bCs/>
          <w:sz w:val="20"/>
          <w:szCs w:val="20"/>
        </w:rPr>
        <w:t>reasons of leaving, attach</w:t>
      </w:r>
      <w:r w:rsidRPr="00147572">
        <w:rPr>
          <w:rFonts w:ascii="Calibri" w:hAnsi="Calibri" w:cs="Courier New"/>
          <w:bCs/>
        </w:rPr>
        <w:tab/>
      </w:r>
      <w:r w:rsidR="00147572">
        <w:rPr>
          <w:rFonts w:ascii="Calibri" w:hAnsi="Calibri" w:cs="Courier New"/>
          <w:bCs/>
        </w:rPr>
        <w:tab/>
      </w:r>
      <w:r w:rsidR="00957938">
        <w:rPr>
          <w:rFonts w:ascii="Calibri" w:hAnsi="Calibri" w:cs="Courier New"/>
          <w:bCs/>
        </w:rPr>
        <w:tab/>
      </w:r>
      <w:r w:rsidR="00147572">
        <w:rPr>
          <w:rFonts w:ascii="Calibri" w:hAnsi="Calibri" w:cs="Courier New"/>
          <w:bCs/>
        </w:rPr>
        <w:t>____________</w:t>
      </w:r>
      <w:r w:rsidRPr="00147572">
        <w:rPr>
          <w:rFonts w:ascii="Calibri" w:hAnsi="Calibri" w:cs="Courier New"/>
          <w:bCs/>
        </w:rPr>
        <w:t>______________</w:t>
      </w:r>
    </w:p>
    <w:p w14:paraId="6A331A42"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documentary evidence:</w:t>
      </w:r>
    </w:p>
    <w:p w14:paraId="45834DDD"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_______________</w:t>
      </w:r>
      <w:r w:rsidRPr="00147572">
        <w:rPr>
          <w:rFonts w:ascii="Calibri" w:hAnsi="Calibri" w:cs="Courier New"/>
          <w:bCs/>
        </w:rPr>
        <w:t>___________</w:t>
      </w:r>
    </w:p>
    <w:p w14:paraId="594EE2BD" w14:textId="77777777" w:rsidR="00EC22AC" w:rsidRPr="00147572" w:rsidRDefault="00EC22AC" w:rsidP="00EC22AC">
      <w:pPr>
        <w:jc w:val="both"/>
        <w:rPr>
          <w:rFonts w:ascii="Calibri" w:hAnsi="Calibri" w:cs="Courier New"/>
          <w:bCs/>
        </w:rPr>
      </w:pPr>
    </w:p>
    <w:p w14:paraId="425D4321" w14:textId="77777777" w:rsidR="00EC22AC" w:rsidRPr="00147572" w:rsidRDefault="0002077A" w:rsidP="00EC22AC">
      <w:pPr>
        <w:jc w:val="both"/>
        <w:rPr>
          <w:rFonts w:ascii="Calibri" w:hAnsi="Calibri" w:cs="Courier New"/>
          <w:bCs/>
        </w:rPr>
      </w:pPr>
      <w:r>
        <w:rPr>
          <w:rFonts w:ascii="Calibri" w:hAnsi="Calibri" w:cs="Courier New"/>
          <w:bCs/>
        </w:rPr>
        <w:br w:type="page"/>
      </w:r>
      <w:r w:rsidR="00EC22AC" w:rsidRPr="00147572">
        <w:rPr>
          <w:rFonts w:ascii="Calibri" w:hAnsi="Calibri" w:cs="Courier New"/>
          <w:bCs/>
        </w:rPr>
        <w:lastRenderedPageBreak/>
        <w:tab/>
        <w:t>c)</w:t>
      </w:r>
      <w:r w:rsidR="00EC22AC" w:rsidRPr="00147572">
        <w:rPr>
          <w:rFonts w:ascii="Calibri" w:hAnsi="Calibri" w:cs="Courier New"/>
          <w:bCs/>
        </w:rPr>
        <w:tab/>
      </w:r>
      <w:r w:rsidR="00EC22AC" w:rsidRPr="00957938">
        <w:rPr>
          <w:rFonts w:ascii="Calibri" w:hAnsi="Calibri" w:cs="Courier New"/>
          <w:bCs/>
          <w:sz w:val="20"/>
          <w:szCs w:val="20"/>
        </w:rPr>
        <w:t>whether any disciplinary or</w:t>
      </w:r>
      <w:r w:rsidR="00EC22AC" w:rsidRPr="00147572">
        <w:rPr>
          <w:rFonts w:ascii="Calibri" w:hAnsi="Calibri" w:cs="Courier New"/>
          <w:bCs/>
        </w:rPr>
        <w:tab/>
      </w:r>
      <w:r w:rsidR="00147572">
        <w:rPr>
          <w:rFonts w:ascii="Calibri" w:hAnsi="Calibri" w:cs="Courier New"/>
          <w:bCs/>
        </w:rPr>
        <w:tab/>
        <w:t>______________</w:t>
      </w:r>
      <w:r w:rsidR="00EC22AC" w:rsidRPr="00147572">
        <w:rPr>
          <w:rFonts w:ascii="Calibri" w:hAnsi="Calibri" w:cs="Courier New"/>
          <w:bCs/>
        </w:rPr>
        <w:t>_____________</w:t>
      </w:r>
      <w:r w:rsidR="00147572">
        <w:rPr>
          <w:rFonts w:ascii="Calibri" w:hAnsi="Calibri" w:cs="Courier New"/>
          <w:bCs/>
        </w:rPr>
        <w:tab/>
      </w:r>
      <w:r w:rsidR="00147572">
        <w:rPr>
          <w:rFonts w:ascii="Calibri" w:hAnsi="Calibri" w:cs="Courier New"/>
          <w:bCs/>
        </w:rPr>
        <w:tab/>
      </w:r>
      <w:r w:rsidR="00EC22AC" w:rsidRPr="00957938">
        <w:rPr>
          <w:rFonts w:ascii="Calibri" w:hAnsi="Calibri" w:cs="Courier New"/>
          <w:bCs/>
          <w:sz w:val="20"/>
          <w:szCs w:val="20"/>
        </w:rPr>
        <w:t>adverse action was ever taken</w:t>
      </w:r>
      <w:r w:rsidR="00EC22AC" w:rsidRPr="00147572">
        <w:rPr>
          <w:rFonts w:ascii="Calibri" w:hAnsi="Calibri" w:cs="Courier New"/>
          <w:bCs/>
        </w:rPr>
        <w:tab/>
      </w:r>
    </w:p>
    <w:p w14:paraId="0EE513FF"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during tenure of service, If</w:t>
      </w:r>
      <w:r w:rsidRPr="00147572">
        <w:rPr>
          <w:rFonts w:ascii="Calibri" w:hAnsi="Calibri" w:cs="Courier New"/>
          <w:bCs/>
        </w:rPr>
        <w:tab/>
      </w:r>
      <w:r w:rsidRPr="00147572">
        <w:rPr>
          <w:rFonts w:ascii="Calibri" w:hAnsi="Calibri" w:cs="Courier New"/>
          <w:bCs/>
        </w:rPr>
        <w:tab/>
        <w:t>___________________</w:t>
      </w:r>
      <w:r w:rsidRPr="00147572">
        <w:rPr>
          <w:rFonts w:ascii="Calibri" w:hAnsi="Calibri" w:cs="Courier New"/>
          <w:bCs/>
        </w:rPr>
        <w:softHyphen/>
        <w:t>_</w:t>
      </w:r>
      <w:r w:rsidR="00147572">
        <w:rPr>
          <w:rFonts w:ascii="Calibri" w:hAnsi="Calibri" w:cs="Courier New"/>
          <w:bCs/>
        </w:rPr>
        <w:t>___</w:t>
      </w:r>
      <w:r w:rsidRPr="00147572">
        <w:rPr>
          <w:rFonts w:ascii="Calibri" w:hAnsi="Calibri" w:cs="Courier New"/>
          <w:bCs/>
        </w:rPr>
        <w:t>____</w:t>
      </w:r>
    </w:p>
    <w:p w14:paraId="053CCA4C" w14:textId="77777777" w:rsidR="00EC22AC" w:rsidRPr="00957938" w:rsidRDefault="00EC22AC" w:rsidP="00EC22AC">
      <w:pPr>
        <w:ind w:left="720" w:firstLine="720"/>
        <w:jc w:val="both"/>
        <w:rPr>
          <w:rFonts w:ascii="Calibri" w:hAnsi="Calibri" w:cs="Courier New"/>
          <w:bCs/>
          <w:sz w:val="20"/>
          <w:szCs w:val="20"/>
        </w:rPr>
      </w:pPr>
      <w:r w:rsidRPr="00957938">
        <w:rPr>
          <w:rFonts w:ascii="Calibri" w:hAnsi="Calibri" w:cs="Courier New"/>
          <w:bCs/>
          <w:sz w:val="20"/>
          <w:szCs w:val="20"/>
        </w:rPr>
        <w:t>remained in service.</w:t>
      </w:r>
    </w:p>
    <w:p w14:paraId="082982FB" w14:textId="77777777" w:rsidR="00EC22AC" w:rsidRPr="00147572" w:rsidRDefault="00EC22AC" w:rsidP="00EC22AC">
      <w:pPr>
        <w:jc w:val="both"/>
        <w:rPr>
          <w:rFonts w:ascii="Calibri" w:hAnsi="Calibri" w:cs="Courier New"/>
          <w:bCs/>
          <w:sz w:val="18"/>
          <w:szCs w:val="18"/>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16"/>
          <w:szCs w:val="16"/>
        </w:rPr>
        <w:t>(Attach documentary evidence)</w:t>
      </w:r>
      <w:r w:rsidRPr="00147572">
        <w:rPr>
          <w:rFonts w:ascii="Calibri" w:hAnsi="Calibri" w:cs="Courier New"/>
          <w:bCs/>
          <w:sz w:val="18"/>
          <w:szCs w:val="18"/>
        </w:rPr>
        <w:tab/>
      </w:r>
      <w:r w:rsidRPr="00147572">
        <w:rPr>
          <w:rFonts w:ascii="Calibri" w:hAnsi="Calibri" w:cs="Courier New"/>
          <w:bCs/>
          <w:sz w:val="18"/>
          <w:szCs w:val="18"/>
        </w:rPr>
        <w:tab/>
      </w:r>
    </w:p>
    <w:p w14:paraId="3B928198" w14:textId="77777777" w:rsidR="00EC22AC" w:rsidRPr="00147572" w:rsidRDefault="00EC22AC" w:rsidP="00EC22AC">
      <w:pPr>
        <w:jc w:val="both"/>
        <w:rPr>
          <w:rFonts w:ascii="Calibri" w:hAnsi="Calibri" w:cs="Courier New"/>
          <w:bCs/>
          <w:sz w:val="16"/>
        </w:rPr>
      </w:pPr>
    </w:p>
    <w:p w14:paraId="7E8276B6" w14:textId="77777777" w:rsidR="00EC22AC" w:rsidRPr="00147572" w:rsidRDefault="00EC22AC" w:rsidP="00EC22AC">
      <w:pPr>
        <w:jc w:val="both"/>
        <w:rPr>
          <w:rFonts w:ascii="Calibri" w:hAnsi="Calibri" w:cs="Courier New"/>
          <w:bCs/>
        </w:rPr>
      </w:pPr>
      <w:r w:rsidRPr="00147572">
        <w:rPr>
          <w:rFonts w:ascii="Calibri" w:hAnsi="Calibri" w:cs="Courier New"/>
          <w:bCs/>
        </w:rPr>
        <w:tab/>
        <w:t>d)</w:t>
      </w:r>
      <w:r w:rsidRPr="00147572">
        <w:rPr>
          <w:rFonts w:ascii="Calibri" w:hAnsi="Calibri" w:cs="Courier New"/>
          <w:bCs/>
        </w:rPr>
        <w:tab/>
      </w:r>
      <w:r w:rsidRPr="00957938">
        <w:rPr>
          <w:rFonts w:ascii="Calibri" w:hAnsi="Calibri" w:cs="Courier New"/>
          <w:bCs/>
          <w:sz w:val="20"/>
          <w:szCs w:val="20"/>
        </w:rPr>
        <w:t xml:space="preserve">whether the operation of </w:t>
      </w:r>
      <w:r w:rsidRPr="00147572">
        <w:rPr>
          <w:rFonts w:ascii="Calibri" w:hAnsi="Calibri" w:cs="Courier New"/>
          <w:bCs/>
        </w:rPr>
        <w:tab/>
      </w:r>
      <w:r w:rsidRPr="00147572">
        <w:rPr>
          <w:rFonts w:ascii="Calibri" w:hAnsi="Calibri" w:cs="Courier New"/>
          <w:bCs/>
        </w:rPr>
        <w:tab/>
      </w:r>
      <w:r w:rsidR="00957938">
        <w:rPr>
          <w:rFonts w:ascii="Calibri" w:hAnsi="Calibri" w:cs="Courier New"/>
          <w:bCs/>
        </w:rPr>
        <w:tab/>
      </w:r>
      <w:r w:rsidR="00147572">
        <w:rPr>
          <w:rFonts w:ascii="Calibri" w:hAnsi="Calibri" w:cs="Courier New"/>
          <w:bCs/>
        </w:rPr>
        <w:t>_____________</w:t>
      </w:r>
      <w:r w:rsidRPr="00147572">
        <w:rPr>
          <w:rFonts w:ascii="Calibri" w:hAnsi="Calibri" w:cs="Courier New"/>
          <w:bCs/>
        </w:rPr>
        <w:t>______________</w:t>
      </w: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practicing license was got</w:t>
      </w:r>
      <w:r w:rsidRPr="00147572">
        <w:rPr>
          <w:rFonts w:ascii="Calibri" w:hAnsi="Calibri" w:cs="Courier New"/>
          <w:bCs/>
        </w:rPr>
        <w:tab/>
      </w:r>
      <w:r w:rsidRPr="00147572">
        <w:rPr>
          <w:rFonts w:ascii="Calibri" w:hAnsi="Calibri" w:cs="Courier New"/>
          <w:bCs/>
        </w:rPr>
        <w:tab/>
      </w:r>
    </w:p>
    <w:p w14:paraId="6E1123CB" w14:textId="77777777" w:rsidR="00EC22AC" w:rsidRPr="00147572" w:rsidRDefault="00EC22AC" w:rsidP="00057A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suspended from the Provincial</w:t>
      </w:r>
      <w:r w:rsidR="00057AAC">
        <w:rPr>
          <w:rFonts w:ascii="Calibri" w:hAnsi="Calibri" w:cs="Courier New"/>
          <w:bCs/>
          <w:sz w:val="20"/>
          <w:szCs w:val="20"/>
        </w:rPr>
        <w:t>/Islamabad</w:t>
      </w:r>
      <w:r w:rsidR="00957938">
        <w:rPr>
          <w:rFonts w:ascii="Calibri" w:hAnsi="Calibri" w:cs="Courier New"/>
          <w:bCs/>
        </w:rPr>
        <w:tab/>
      </w:r>
      <w:r w:rsidR="00147572">
        <w:rPr>
          <w:rFonts w:ascii="Calibri" w:hAnsi="Calibri" w:cs="Courier New"/>
          <w:bCs/>
        </w:rPr>
        <w:t>___________</w:t>
      </w:r>
      <w:r w:rsidRPr="00147572">
        <w:rPr>
          <w:rFonts w:ascii="Calibri" w:hAnsi="Calibri" w:cs="Courier New"/>
          <w:bCs/>
        </w:rPr>
        <w:t>________________</w:t>
      </w:r>
    </w:p>
    <w:p w14:paraId="2297105E"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Bar Council on joining such</w:t>
      </w:r>
    </w:p>
    <w:p w14:paraId="185BB61A" w14:textId="77777777" w:rsidR="00EC22AC" w:rsidRPr="00147572" w:rsidRDefault="00EC22AC" w:rsidP="00057A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00057AAC">
        <w:rPr>
          <w:rFonts w:ascii="Calibri" w:hAnsi="Calibri" w:cs="Courier New"/>
          <w:bCs/>
        </w:rPr>
        <w:t>b</w:t>
      </w:r>
      <w:r w:rsidRPr="00957938">
        <w:rPr>
          <w:rFonts w:ascii="Calibri" w:hAnsi="Calibri" w:cs="Courier New"/>
          <w:bCs/>
          <w:sz w:val="20"/>
          <w:szCs w:val="20"/>
        </w:rPr>
        <w:t>usiness/profession/</w:t>
      </w:r>
      <w:r w:rsidRPr="00957938">
        <w:rPr>
          <w:rFonts w:ascii="Calibri" w:hAnsi="Calibri" w:cs="Courier New"/>
          <w:bCs/>
          <w:sz w:val="20"/>
          <w:szCs w:val="20"/>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___________</w:t>
      </w:r>
      <w:r w:rsidRPr="00147572">
        <w:rPr>
          <w:rFonts w:ascii="Calibri" w:hAnsi="Calibri" w:cs="Courier New"/>
          <w:bCs/>
        </w:rPr>
        <w:t>________________</w:t>
      </w:r>
    </w:p>
    <w:p w14:paraId="1165AFA8"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vocation/service.</w:t>
      </w:r>
    </w:p>
    <w:p w14:paraId="051079F4"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16"/>
          <w:szCs w:val="22"/>
        </w:rPr>
        <w:t>(Attach documentary evidence)</w:t>
      </w:r>
    </w:p>
    <w:p w14:paraId="642348C6" w14:textId="77777777" w:rsidR="00EC22AC" w:rsidRPr="00EC22AC" w:rsidRDefault="00EC22AC" w:rsidP="00EC22AC">
      <w:pPr>
        <w:jc w:val="both"/>
        <w:rPr>
          <w:rFonts w:ascii="Calibri" w:hAnsi="Calibri" w:cs="Courier New"/>
          <w:b/>
          <w:sz w:val="16"/>
        </w:rPr>
      </w:pPr>
    </w:p>
    <w:p w14:paraId="38ABCA8B" w14:textId="77777777" w:rsidR="00EC22AC" w:rsidRPr="00147572" w:rsidRDefault="00EC22AC" w:rsidP="00EC22AC">
      <w:pPr>
        <w:jc w:val="both"/>
        <w:rPr>
          <w:rFonts w:ascii="Calibri" w:hAnsi="Calibri" w:cs="Courier New"/>
          <w:bCs/>
        </w:rPr>
      </w:pPr>
      <w:r w:rsidRPr="00EC22AC">
        <w:rPr>
          <w:rFonts w:ascii="Calibri" w:hAnsi="Calibri" w:cs="Courier New"/>
          <w:b/>
        </w:rPr>
        <w:tab/>
      </w:r>
      <w:r w:rsidRPr="00147572">
        <w:rPr>
          <w:rFonts w:ascii="Calibri" w:hAnsi="Calibri" w:cs="Courier New"/>
          <w:bCs/>
        </w:rPr>
        <w:t>e)</w:t>
      </w:r>
      <w:r w:rsidRPr="00147572">
        <w:rPr>
          <w:rFonts w:ascii="Calibri" w:hAnsi="Calibri" w:cs="Courier New"/>
          <w:bCs/>
        </w:rPr>
        <w:tab/>
      </w:r>
      <w:r w:rsidRPr="00957938">
        <w:rPr>
          <w:rFonts w:ascii="Calibri" w:hAnsi="Calibri" w:cs="Courier New"/>
          <w:bCs/>
          <w:sz w:val="20"/>
          <w:szCs w:val="20"/>
        </w:rPr>
        <w:t>whether obtained permission of</w:t>
      </w:r>
      <w:r w:rsidRPr="00957938">
        <w:rPr>
          <w:rFonts w:ascii="Calibri" w:hAnsi="Calibri" w:cs="Courier New"/>
          <w:bCs/>
          <w:sz w:val="32"/>
          <w:szCs w:val="32"/>
        </w:rPr>
        <w:t xml:space="preserve"> </w:t>
      </w:r>
      <w:r w:rsidRPr="00147572">
        <w:rPr>
          <w:rFonts w:ascii="Calibri" w:hAnsi="Calibri" w:cs="Courier New"/>
          <w:bCs/>
        </w:rPr>
        <w:tab/>
      </w:r>
      <w:r w:rsidR="00D549F7">
        <w:rPr>
          <w:rFonts w:ascii="Calibri" w:hAnsi="Calibri" w:cs="Courier New"/>
          <w:bCs/>
        </w:rPr>
        <w:tab/>
      </w:r>
      <w:r w:rsidR="00147572">
        <w:rPr>
          <w:rFonts w:ascii="Calibri" w:hAnsi="Calibri" w:cs="Courier New"/>
          <w:bCs/>
        </w:rPr>
        <w:t>________</w:t>
      </w:r>
      <w:r w:rsidRPr="00147572">
        <w:rPr>
          <w:rFonts w:ascii="Calibri" w:hAnsi="Calibri" w:cs="Courier New"/>
          <w:bCs/>
        </w:rPr>
        <w:t>___________________</w:t>
      </w:r>
    </w:p>
    <w:p w14:paraId="3185FE94"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the Provincial</w:t>
      </w:r>
      <w:r w:rsidR="00057AAC">
        <w:rPr>
          <w:rFonts w:ascii="Calibri" w:hAnsi="Calibri" w:cs="Courier New"/>
          <w:bCs/>
          <w:sz w:val="20"/>
          <w:szCs w:val="20"/>
        </w:rPr>
        <w:t>/Islamabad</w:t>
      </w:r>
      <w:r w:rsidRPr="00957938">
        <w:rPr>
          <w:rFonts w:ascii="Calibri" w:hAnsi="Calibri" w:cs="Courier New"/>
          <w:bCs/>
          <w:sz w:val="20"/>
          <w:szCs w:val="20"/>
        </w:rPr>
        <w:t xml:space="preserve"> Bar Council to</w:t>
      </w:r>
      <w:r w:rsidRPr="00957938">
        <w:rPr>
          <w:rFonts w:ascii="Calibri" w:hAnsi="Calibri" w:cs="Courier New"/>
          <w:bCs/>
          <w:sz w:val="16"/>
          <w:szCs w:val="16"/>
        </w:rPr>
        <w:tab/>
      </w:r>
      <w:r w:rsidRPr="00957938">
        <w:rPr>
          <w:rFonts w:ascii="Calibri" w:hAnsi="Calibri" w:cs="Courier New"/>
          <w:bCs/>
          <w:sz w:val="16"/>
          <w:szCs w:val="16"/>
        </w:rPr>
        <w:tab/>
      </w:r>
    </w:p>
    <w:p w14:paraId="7C844390"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resume practice as an Advocate</w:t>
      </w:r>
      <w:r w:rsidRPr="00147572">
        <w:rPr>
          <w:rFonts w:ascii="Calibri" w:hAnsi="Calibri" w:cs="Courier New"/>
          <w:bCs/>
        </w:rPr>
        <w:tab/>
      </w:r>
      <w:r w:rsidR="00D549F7">
        <w:rPr>
          <w:rFonts w:ascii="Calibri" w:hAnsi="Calibri" w:cs="Courier New"/>
          <w:bCs/>
        </w:rPr>
        <w:tab/>
      </w:r>
      <w:r w:rsidR="00147572">
        <w:rPr>
          <w:rFonts w:ascii="Calibri" w:hAnsi="Calibri" w:cs="Courier New"/>
          <w:bCs/>
        </w:rPr>
        <w:t>____________</w:t>
      </w:r>
      <w:r w:rsidRPr="00147572">
        <w:rPr>
          <w:rFonts w:ascii="Calibri" w:hAnsi="Calibri" w:cs="Courier New"/>
          <w:bCs/>
        </w:rPr>
        <w:t>_______________</w:t>
      </w:r>
    </w:p>
    <w:p w14:paraId="7920D64F"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of High Court after leaving such</w:t>
      </w:r>
    </w:p>
    <w:p w14:paraId="7BCA7D39" w14:textId="77777777" w:rsidR="00EC22AC" w:rsidRPr="00147572" w:rsidRDefault="00EC22AC" w:rsidP="00EC22AC">
      <w:pPr>
        <w:jc w:val="both"/>
        <w:rPr>
          <w:rFonts w:ascii="Calibri" w:hAnsi="Calibri" w:cs="Courier New"/>
          <w:bCs/>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business/profession/</w:t>
      </w:r>
      <w:r w:rsidRPr="00957938">
        <w:rPr>
          <w:rFonts w:ascii="Calibri" w:hAnsi="Calibri" w:cs="Courier New"/>
          <w:bCs/>
          <w:sz w:val="20"/>
          <w:szCs w:val="20"/>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_____________</w:t>
      </w:r>
      <w:r w:rsidRPr="00147572">
        <w:rPr>
          <w:rFonts w:ascii="Calibri" w:hAnsi="Calibri" w:cs="Courier New"/>
          <w:bCs/>
        </w:rPr>
        <w:t>______________</w:t>
      </w:r>
    </w:p>
    <w:p w14:paraId="2232DC89"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rPr>
        <w:tab/>
      </w:r>
      <w:r w:rsidRPr="00957938">
        <w:rPr>
          <w:rFonts w:ascii="Calibri" w:hAnsi="Calibri" w:cs="Courier New"/>
          <w:bCs/>
          <w:sz w:val="20"/>
          <w:szCs w:val="20"/>
        </w:rPr>
        <w:t>vocation/service.</w:t>
      </w:r>
    </w:p>
    <w:p w14:paraId="14432BBE" w14:textId="77777777" w:rsidR="00EC22AC" w:rsidRPr="00957938" w:rsidRDefault="00EC22AC" w:rsidP="00EC22AC">
      <w:pPr>
        <w:jc w:val="both"/>
        <w:rPr>
          <w:rFonts w:ascii="Calibri" w:hAnsi="Calibri" w:cs="Courier New"/>
          <w:bCs/>
          <w:sz w:val="16"/>
          <w:szCs w:val="16"/>
        </w:rPr>
      </w:pPr>
      <w:r w:rsidRPr="00147572">
        <w:rPr>
          <w:rFonts w:ascii="Calibri" w:hAnsi="Calibri" w:cs="Courier New"/>
          <w:bCs/>
        </w:rPr>
        <w:tab/>
      </w:r>
      <w:r w:rsidRPr="00147572">
        <w:rPr>
          <w:rFonts w:ascii="Calibri" w:hAnsi="Calibri" w:cs="Courier New"/>
          <w:bCs/>
          <w:sz w:val="18"/>
        </w:rPr>
        <w:tab/>
      </w:r>
      <w:r w:rsidRPr="00957938">
        <w:rPr>
          <w:rFonts w:ascii="Calibri" w:hAnsi="Calibri" w:cs="Courier New"/>
          <w:bCs/>
          <w:sz w:val="18"/>
          <w:szCs w:val="18"/>
        </w:rPr>
        <w:t>(Attach documentary evidence)</w:t>
      </w:r>
    </w:p>
    <w:p w14:paraId="6FF1E5CC" w14:textId="77777777" w:rsidR="00EC22AC" w:rsidRPr="00EC22AC" w:rsidRDefault="00EC22AC" w:rsidP="00EC22AC">
      <w:pPr>
        <w:jc w:val="both"/>
        <w:rPr>
          <w:rFonts w:ascii="Calibri" w:hAnsi="Calibri" w:cs="Courier New"/>
          <w:b/>
        </w:rPr>
      </w:pPr>
    </w:p>
    <w:p w14:paraId="2E09B1C8" w14:textId="77777777" w:rsidR="00EC22AC" w:rsidRPr="00147572" w:rsidRDefault="00EC22AC" w:rsidP="00EC22AC">
      <w:pPr>
        <w:jc w:val="both"/>
        <w:rPr>
          <w:rFonts w:ascii="Calibri" w:hAnsi="Calibri" w:cs="Courier New"/>
          <w:bCs/>
        </w:rPr>
      </w:pPr>
      <w:r w:rsidRPr="00EC22AC">
        <w:rPr>
          <w:rFonts w:ascii="Calibri" w:hAnsi="Calibri" w:cs="Courier New"/>
          <w:b/>
        </w:rPr>
        <w:tab/>
      </w:r>
      <w:r w:rsidRPr="00957938">
        <w:rPr>
          <w:rFonts w:ascii="Calibri" w:hAnsi="Calibri" w:cs="Courier New"/>
          <w:bCs/>
          <w:sz w:val="20"/>
          <w:szCs w:val="20"/>
        </w:rPr>
        <w:t>I hereby solemnly affirm and declare that contents and particulars, as given above, are true and correct to the best of my knowledge and belief and nothing has been concealed. I also undertake that in the event of joining or carrying on any other profession, business, service or vocation, I shall forthwith surrender my I.D Card to the Pakistan Bar Council.</w:t>
      </w:r>
    </w:p>
    <w:p w14:paraId="44F60412" w14:textId="77777777" w:rsidR="00EC22AC" w:rsidRPr="00147572" w:rsidRDefault="00EC22AC" w:rsidP="00EC22AC">
      <w:pPr>
        <w:jc w:val="both"/>
        <w:rPr>
          <w:rFonts w:ascii="Calibri" w:hAnsi="Calibri" w:cs="Courier New"/>
          <w:bCs/>
        </w:rPr>
      </w:pPr>
    </w:p>
    <w:p w14:paraId="2D070C25" w14:textId="77777777" w:rsidR="00EC22AC" w:rsidRPr="00147572" w:rsidRDefault="00EC22AC" w:rsidP="00EC22AC">
      <w:pPr>
        <w:jc w:val="both"/>
        <w:rPr>
          <w:rFonts w:ascii="Calibri" w:hAnsi="Calibri" w:cs="Courier New"/>
          <w:bCs/>
        </w:rPr>
      </w:pPr>
    </w:p>
    <w:p w14:paraId="0269A69C" w14:textId="77777777" w:rsidR="00EC22AC" w:rsidRPr="00147572" w:rsidRDefault="00EC22AC" w:rsidP="00EC22AC">
      <w:pPr>
        <w:jc w:val="both"/>
        <w:rPr>
          <w:rFonts w:ascii="Calibri" w:hAnsi="Calibri" w:cs="Courier New"/>
          <w:bCs/>
        </w:rPr>
      </w:pPr>
      <w:r w:rsidRPr="00957938">
        <w:rPr>
          <w:rFonts w:ascii="Calibri" w:hAnsi="Calibri" w:cs="Courier New"/>
          <w:bCs/>
          <w:sz w:val="20"/>
          <w:szCs w:val="20"/>
        </w:rPr>
        <w:t>Date</w:t>
      </w:r>
      <w:r w:rsidRPr="00147572">
        <w:rPr>
          <w:rFonts w:ascii="Calibri" w:hAnsi="Calibri" w:cs="Courier New"/>
          <w:bCs/>
        </w:rPr>
        <w:t xml:space="preserve"> ______________</w:t>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Pr="00147572">
        <w:rPr>
          <w:rFonts w:ascii="Calibri" w:hAnsi="Calibri" w:cs="Courier New"/>
          <w:bCs/>
        </w:rPr>
        <w:tab/>
      </w:r>
      <w:r w:rsidR="00147572">
        <w:rPr>
          <w:rFonts w:ascii="Calibri" w:hAnsi="Calibri" w:cs="Courier New"/>
          <w:bCs/>
        </w:rPr>
        <w:t>________</w:t>
      </w:r>
      <w:r w:rsidR="00957938">
        <w:rPr>
          <w:rFonts w:ascii="Calibri" w:hAnsi="Calibri" w:cs="Courier New"/>
          <w:bCs/>
        </w:rPr>
        <w:t>___________________</w:t>
      </w:r>
      <w:r w:rsidR="00957938">
        <w:rPr>
          <w:rFonts w:ascii="Calibri" w:hAnsi="Calibri" w:cs="Courier New"/>
          <w:bCs/>
        </w:rPr>
        <w:br/>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00957938">
        <w:rPr>
          <w:rFonts w:ascii="Calibri" w:hAnsi="Calibri" w:cs="Courier New"/>
          <w:bCs/>
        </w:rPr>
        <w:tab/>
      </w:r>
      <w:r w:rsidRPr="00147572">
        <w:rPr>
          <w:rFonts w:ascii="Calibri" w:hAnsi="Calibri" w:cs="Courier New"/>
          <w:bCs/>
        </w:rPr>
        <w:t xml:space="preserve"> </w:t>
      </w:r>
      <w:r w:rsidRPr="00957938">
        <w:rPr>
          <w:rFonts w:ascii="Calibri" w:hAnsi="Calibri" w:cs="Courier New"/>
          <w:bCs/>
          <w:sz w:val="20"/>
          <w:szCs w:val="20"/>
        </w:rPr>
        <w:t xml:space="preserve">   (Signature of applicant Advocate)</w:t>
      </w:r>
    </w:p>
    <w:p w14:paraId="2A2966DF" w14:textId="77777777" w:rsidR="00EC22AC" w:rsidRPr="00147572" w:rsidRDefault="00EC22AC" w:rsidP="00EC22AC">
      <w:pPr>
        <w:jc w:val="both"/>
        <w:rPr>
          <w:rFonts w:ascii="Calibri" w:hAnsi="Calibri" w:cs="Courier New"/>
          <w:bCs/>
        </w:rPr>
      </w:pPr>
    </w:p>
    <w:p w14:paraId="115C3556" w14:textId="77777777" w:rsidR="00EC22AC" w:rsidRPr="00147572" w:rsidRDefault="00EC22AC" w:rsidP="00957938">
      <w:pPr>
        <w:jc w:val="center"/>
        <w:rPr>
          <w:rFonts w:ascii="Calibri" w:hAnsi="Calibri" w:cs="Courier New"/>
          <w:bCs/>
        </w:rPr>
      </w:pPr>
      <w:r w:rsidRPr="00147572">
        <w:rPr>
          <w:rFonts w:ascii="Calibri" w:hAnsi="Calibri" w:cs="Courier New"/>
          <w:bCs/>
        </w:rPr>
        <w:t>__</w:t>
      </w:r>
      <w:r w:rsidR="00147572">
        <w:rPr>
          <w:rFonts w:ascii="Calibri" w:hAnsi="Calibri" w:cs="Courier New"/>
          <w:bCs/>
        </w:rPr>
        <w:t>______________________________</w:t>
      </w:r>
      <w:r w:rsidRPr="00147572">
        <w:rPr>
          <w:rFonts w:ascii="Calibri" w:hAnsi="Calibri" w:cs="Courier New"/>
          <w:bCs/>
        </w:rPr>
        <w:t>____________________________________</w:t>
      </w:r>
    </w:p>
    <w:p w14:paraId="1976D0D4" w14:textId="77777777" w:rsidR="00EC22AC" w:rsidRPr="00957938" w:rsidRDefault="00EC22AC" w:rsidP="00EC22AC">
      <w:pPr>
        <w:jc w:val="center"/>
        <w:rPr>
          <w:rFonts w:ascii="Calibri" w:hAnsi="Calibri" w:cs="Courier New"/>
          <w:bCs/>
          <w:sz w:val="20"/>
          <w:szCs w:val="20"/>
          <w:u w:val="single"/>
        </w:rPr>
      </w:pPr>
      <w:r w:rsidRPr="00957938">
        <w:rPr>
          <w:rFonts w:ascii="Calibri" w:hAnsi="Calibri" w:cs="Courier New"/>
          <w:bCs/>
          <w:sz w:val="20"/>
          <w:szCs w:val="20"/>
          <w:u w:val="single"/>
        </w:rPr>
        <w:t>TO BE ATTESTED BY</w:t>
      </w:r>
    </w:p>
    <w:p w14:paraId="7E360B69" w14:textId="77777777" w:rsidR="00EC22AC" w:rsidRPr="00147572" w:rsidRDefault="00EC22AC" w:rsidP="00EC22AC">
      <w:pPr>
        <w:rPr>
          <w:rFonts w:ascii="Calibri" w:hAnsi="Calibri" w:cs="Courier New"/>
          <w:bCs/>
        </w:rPr>
      </w:pPr>
    </w:p>
    <w:p w14:paraId="7A60B666" w14:textId="77777777" w:rsidR="00EC22AC" w:rsidRPr="00147572" w:rsidRDefault="00EC22AC" w:rsidP="00EC22AC">
      <w:pPr>
        <w:rPr>
          <w:rFonts w:ascii="Calibri" w:hAnsi="Calibri" w:cs="Courier New"/>
          <w:bCs/>
        </w:rPr>
      </w:pPr>
    </w:p>
    <w:p w14:paraId="6B425F9D" w14:textId="77777777" w:rsidR="00EC22AC" w:rsidRPr="00957938" w:rsidRDefault="00957938" w:rsidP="00147572">
      <w:pPr>
        <w:rPr>
          <w:rFonts w:ascii="Calibri" w:hAnsi="Calibri" w:cs="Courier New"/>
          <w:bCs/>
          <w:sz w:val="20"/>
          <w:szCs w:val="20"/>
        </w:rPr>
      </w:pPr>
      <w:r>
        <w:rPr>
          <w:rFonts w:ascii="Calibri" w:hAnsi="Calibri" w:cs="Courier New"/>
          <w:bCs/>
          <w:sz w:val="20"/>
          <w:szCs w:val="20"/>
        </w:rPr>
        <w:t xml:space="preserve">           </w:t>
      </w:r>
      <w:r w:rsidR="00EC22AC" w:rsidRPr="00957938">
        <w:rPr>
          <w:rFonts w:ascii="Calibri" w:hAnsi="Calibri" w:cs="Courier New"/>
          <w:bCs/>
          <w:sz w:val="20"/>
          <w:szCs w:val="20"/>
        </w:rPr>
        <w:t>MEMBER</w:t>
      </w:r>
      <w:r w:rsidR="00EC22AC" w:rsidRPr="00957938">
        <w:rPr>
          <w:rFonts w:ascii="Calibri" w:hAnsi="Calibri" w:cs="Courier New"/>
          <w:bCs/>
          <w:sz w:val="20"/>
          <w:szCs w:val="20"/>
        </w:rPr>
        <w:tab/>
      </w:r>
      <w:r w:rsidR="00EC22AC" w:rsidRPr="00957938">
        <w:rPr>
          <w:rFonts w:ascii="Calibri" w:hAnsi="Calibri" w:cs="Courier New"/>
          <w:bCs/>
          <w:sz w:val="20"/>
          <w:szCs w:val="20"/>
        </w:rPr>
        <w:tab/>
      </w:r>
      <w:r w:rsidR="00EC22AC" w:rsidRPr="00957938">
        <w:rPr>
          <w:rFonts w:ascii="Calibri" w:hAnsi="Calibri" w:cs="Courier New"/>
          <w:bCs/>
          <w:sz w:val="20"/>
          <w:szCs w:val="20"/>
        </w:rPr>
        <w:tab/>
        <w:t>OR</w:t>
      </w:r>
      <w:r w:rsidR="00EC22AC" w:rsidRPr="00957938">
        <w:rPr>
          <w:rFonts w:ascii="Calibri" w:hAnsi="Calibri" w:cs="Courier New"/>
          <w:bCs/>
          <w:sz w:val="20"/>
          <w:szCs w:val="20"/>
        </w:rPr>
        <w:tab/>
      </w:r>
      <w:r w:rsidR="00EC22AC" w:rsidRPr="00957938">
        <w:rPr>
          <w:rFonts w:ascii="Calibri" w:hAnsi="Calibri" w:cs="Courier New"/>
          <w:bCs/>
          <w:sz w:val="20"/>
          <w:szCs w:val="20"/>
        </w:rPr>
        <w:tab/>
        <w:t xml:space="preserve">  </w:t>
      </w:r>
      <w:r w:rsidR="00147572" w:rsidRPr="00957938">
        <w:rPr>
          <w:rFonts w:ascii="Calibri" w:hAnsi="Calibri" w:cs="Courier New"/>
          <w:bCs/>
          <w:sz w:val="20"/>
          <w:szCs w:val="20"/>
        </w:rPr>
        <w:tab/>
      </w:r>
      <w:r w:rsidR="00EC22AC" w:rsidRPr="00957938">
        <w:rPr>
          <w:rFonts w:ascii="Calibri" w:hAnsi="Calibri" w:cs="Courier New"/>
          <w:bCs/>
          <w:sz w:val="20"/>
          <w:szCs w:val="20"/>
        </w:rPr>
        <w:t>PRESIDENT/SECRETARY OF CONCERNED</w:t>
      </w:r>
    </w:p>
    <w:p w14:paraId="6C5AEDEA" w14:textId="77777777" w:rsidR="00EC22AC" w:rsidRPr="00957938" w:rsidRDefault="00EC22AC" w:rsidP="00EC22AC">
      <w:pPr>
        <w:rPr>
          <w:rFonts w:ascii="Calibri" w:hAnsi="Calibri" w:cs="Courier New"/>
          <w:bCs/>
          <w:sz w:val="20"/>
          <w:szCs w:val="20"/>
        </w:rPr>
      </w:pPr>
      <w:r w:rsidRPr="00957938">
        <w:rPr>
          <w:rFonts w:ascii="Calibri" w:hAnsi="Calibri" w:cs="Courier New"/>
          <w:bCs/>
          <w:sz w:val="20"/>
          <w:szCs w:val="20"/>
        </w:rPr>
        <w:t>PAKISTAN BAR COUNCIL</w:t>
      </w:r>
      <w:r w:rsidRPr="00957938">
        <w:rPr>
          <w:rFonts w:ascii="Calibri" w:hAnsi="Calibri" w:cs="Courier New"/>
          <w:bCs/>
          <w:sz w:val="20"/>
          <w:szCs w:val="20"/>
        </w:rPr>
        <w:tab/>
      </w:r>
      <w:r w:rsidRPr="00957938">
        <w:rPr>
          <w:rFonts w:ascii="Calibri" w:hAnsi="Calibri" w:cs="Courier New"/>
          <w:bCs/>
          <w:sz w:val="20"/>
          <w:szCs w:val="20"/>
        </w:rPr>
        <w:tab/>
      </w:r>
      <w:r w:rsidRPr="00957938">
        <w:rPr>
          <w:rFonts w:ascii="Calibri" w:hAnsi="Calibri" w:cs="Courier New"/>
          <w:bCs/>
          <w:sz w:val="20"/>
          <w:szCs w:val="20"/>
        </w:rPr>
        <w:tab/>
      </w:r>
      <w:r w:rsidRPr="00957938">
        <w:rPr>
          <w:rFonts w:ascii="Calibri" w:hAnsi="Calibri" w:cs="Courier New"/>
          <w:bCs/>
          <w:sz w:val="20"/>
          <w:szCs w:val="20"/>
        </w:rPr>
        <w:tab/>
        <w:t xml:space="preserve">         </w:t>
      </w:r>
      <w:r w:rsidR="00957938">
        <w:rPr>
          <w:rFonts w:ascii="Calibri" w:hAnsi="Calibri" w:cs="Courier New"/>
          <w:bCs/>
          <w:sz w:val="20"/>
          <w:szCs w:val="20"/>
        </w:rPr>
        <w:tab/>
        <w:t xml:space="preserve">        </w:t>
      </w:r>
      <w:r w:rsidRPr="00957938">
        <w:rPr>
          <w:rFonts w:ascii="Calibri" w:hAnsi="Calibri" w:cs="Courier New"/>
          <w:bCs/>
          <w:sz w:val="20"/>
          <w:szCs w:val="20"/>
        </w:rPr>
        <w:t>HIGH COURT BAR ASSOCIATION</w:t>
      </w:r>
    </w:p>
    <w:p w14:paraId="776608CA" w14:textId="77777777" w:rsidR="00EC22AC" w:rsidRPr="00147572" w:rsidRDefault="00EC22AC" w:rsidP="00EC22AC">
      <w:pPr>
        <w:rPr>
          <w:rFonts w:ascii="Calibri" w:hAnsi="Calibri" w:cs="Courier New"/>
          <w:bCs/>
        </w:rPr>
      </w:pPr>
    </w:p>
    <w:p w14:paraId="206C250C" w14:textId="77777777" w:rsidR="00EC22AC" w:rsidRPr="00957938" w:rsidRDefault="00EC22AC" w:rsidP="00EC22AC">
      <w:pPr>
        <w:rPr>
          <w:rFonts w:ascii="Calibri" w:hAnsi="Calibri" w:cs="Courier New"/>
          <w:bCs/>
          <w:sz w:val="20"/>
          <w:szCs w:val="20"/>
          <w:u w:val="single"/>
        </w:rPr>
      </w:pPr>
      <w:r w:rsidRPr="00957938">
        <w:rPr>
          <w:rFonts w:ascii="Calibri" w:hAnsi="Calibri" w:cs="Courier New"/>
          <w:bCs/>
          <w:sz w:val="20"/>
          <w:szCs w:val="20"/>
          <w:u w:val="single"/>
        </w:rPr>
        <w:t>Attachments:</w:t>
      </w:r>
    </w:p>
    <w:p w14:paraId="6FD5F3FB" w14:textId="77777777" w:rsidR="00EC22AC" w:rsidRPr="00147572" w:rsidRDefault="00EC22AC" w:rsidP="00EC22AC">
      <w:pPr>
        <w:rPr>
          <w:rFonts w:ascii="Calibri" w:hAnsi="Calibri" w:cs="Courier New"/>
          <w:bCs/>
          <w:sz w:val="18"/>
          <w:u w:val="single"/>
        </w:rPr>
      </w:pPr>
    </w:p>
    <w:p w14:paraId="7DFDCDFB" w14:textId="77777777" w:rsidR="00EC22AC" w:rsidRPr="00957938" w:rsidRDefault="00EC22AC" w:rsidP="00EC22AC">
      <w:pPr>
        <w:numPr>
          <w:ilvl w:val="0"/>
          <w:numId w:val="4"/>
        </w:numPr>
        <w:rPr>
          <w:rFonts w:ascii="Calibri" w:hAnsi="Calibri" w:cs="Courier New"/>
          <w:bCs/>
          <w:sz w:val="18"/>
          <w:szCs w:val="22"/>
        </w:rPr>
      </w:pPr>
      <w:r w:rsidRPr="00957938">
        <w:rPr>
          <w:rFonts w:ascii="Calibri" w:hAnsi="Calibri" w:cs="Courier New"/>
          <w:bCs/>
          <w:sz w:val="18"/>
          <w:szCs w:val="22"/>
        </w:rPr>
        <w:t>Copy of computerized NIC;</w:t>
      </w:r>
    </w:p>
    <w:p w14:paraId="0CD4024F" w14:textId="77777777" w:rsidR="00EC22AC" w:rsidRPr="00957938" w:rsidRDefault="00EC22AC" w:rsidP="00EC22AC">
      <w:pPr>
        <w:numPr>
          <w:ilvl w:val="0"/>
          <w:numId w:val="4"/>
        </w:numPr>
        <w:rPr>
          <w:rFonts w:ascii="Calibri" w:hAnsi="Calibri" w:cs="Courier New"/>
          <w:bCs/>
          <w:sz w:val="18"/>
          <w:szCs w:val="22"/>
        </w:rPr>
      </w:pPr>
      <w:r w:rsidRPr="00957938">
        <w:rPr>
          <w:rFonts w:ascii="Calibri" w:hAnsi="Calibri" w:cs="Courier New"/>
          <w:bCs/>
          <w:sz w:val="18"/>
          <w:szCs w:val="22"/>
        </w:rPr>
        <w:t>Three recent passport size photographs with Blue Background; &amp;</w:t>
      </w:r>
    </w:p>
    <w:p w14:paraId="3C69485F" w14:textId="77777777" w:rsidR="00EC22AC" w:rsidRPr="00957938" w:rsidRDefault="00EC22AC" w:rsidP="001F6B4C">
      <w:pPr>
        <w:numPr>
          <w:ilvl w:val="0"/>
          <w:numId w:val="4"/>
        </w:numPr>
        <w:rPr>
          <w:rFonts w:ascii="Calibri" w:hAnsi="Calibri" w:cs="Courier New"/>
          <w:b/>
          <w:sz w:val="20"/>
        </w:rPr>
      </w:pPr>
      <w:r w:rsidRPr="00957938">
        <w:rPr>
          <w:rFonts w:ascii="Calibri" w:hAnsi="Calibri" w:cs="Courier New"/>
          <w:bCs/>
          <w:sz w:val="18"/>
          <w:szCs w:val="22"/>
        </w:rPr>
        <w:t>Documents as mentioned in columns No. 12(a) to (e), if applicable.</w:t>
      </w:r>
    </w:p>
    <w:sectPr w:rsidR="00EC22AC" w:rsidRPr="00957938" w:rsidSect="004374CB">
      <w:headerReference w:type="even" r:id="rId9"/>
      <w:headerReference w:type="default" r:id="rId10"/>
      <w:headerReference w:type="first" r:id="rId11"/>
      <w:endnotePr>
        <w:numFmt w:val="decimal"/>
      </w:endnotePr>
      <w:pgSz w:w="12242" w:h="15842" w:code="1"/>
      <w:pgMar w:top="720" w:right="2016" w:bottom="3312" w:left="2016" w:header="709" w:footer="737" w:gutter="0"/>
      <w:pgNumType w:start="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F0B6" w14:textId="77777777" w:rsidR="009D425B" w:rsidRDefault="009D425B">
      <w:r>
        <w:separator/>
      </w:r>
    </w:p>
  </w:endnote>
  <w:endnote w:type="continuationSeparator" w:id="0">
    <w:p w14:paraId="144CDF7C" w14:textId="77777777" w:rsidR="009D425B" w:rsidRDefault="009D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AE74" w14:textId="77777777" w:rsidR="009D425B" w:rsidRDefault="009D425B">
      <w:r>
        <w:separator/>
      </w:r>
    </w:p>
  </w:footnote>
  <w:footnote w:type="continuationSeparator" w:id="0">
    <w:p w14:paraId="65C907F5" w14:textId="77777777" w:rsidR="009D425B" w:rsidRDefault="009D425B">
      <w:r>
        <w:continuationSeparator/>
      </w:r>
    </w:p>
  </w:footnote>
  <w:footnote w:id="1">
    <w:p w14:paraId="660ED462" w14:textId="77777777" w:rsidR="000D2186" w:rsidRPr="00D5120D"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Style w:val="FootnoteReference"/>
          <w:rFonts w:ascii="Arial" w:hAnsi="Arial"/>
          <w:sz w:val="16"/>
          <w:szCs w:val="16"/>
          <w:vertAlign w:val="baseline"/>
        </w:rPr>
        <w:footnoteRef/>
      </w:r>
      <w:r w:rsidRPr="00D5120D">
        <w:rPr>
          <w:rFonts w:ascii="Arial" w:hAnsi="Arial" w:cs="Arial"/>
          <w:sz w:val="16"/>
          <w:szCs w:val="16"/>
          <w:lang w:val="en-US"/>
        </w:rPr>
        <w:t>.</w:t>
      </w:r>
      <w:r w:rsidRPr="00D5120D">
        <w:rPr>
          <w:rFonts w:ascii="Arial" w:hAnsi="Arial" w:cs="Arial"/>
          <w:sz w:val="16"/>
          <w:szCs w:val="16"/>
          <w:lang w:val="en-US"/>
        </w:rPr>
        <w:tab/>
        <w:t>These Rules were framed and adopted by the Pakistan Bar Council as per its Resolution dated 10th April, 1976 and Notification published in the Gazette of Pakistan, Extra, (Part II), May 22, 1976.</w:t>
      </w:r>
    </w:p>
  </w:footnote>
  <w:footnote w:id="2">
    <w:p w14:paraId="61F6AD82" w14:textId="77777777" w:rsidR="000D2186" w:rsidRPr="001B7D78" w:rsidRDefault="000D2186" w:rsidP="006F2C60">
      <w:pPr>
        <w:pStyle w:val="FootnoteText"/>
        <w:rPr>
          <w:lang w:val="en-US"/>
        </w:rPr>
      </w:pPr>
      <w:r w:rsidRPr="00212BF1">
        <w:rPr>
          <w:rStyle w:val="FootnoteReference"/>
          <w:rFonts w:ascii="Arial" w:hAnsi="Arial" w:cs="Arial"/>
          <w:sz w:val="16"/>
          <w:szCs w:val="16"/>
          <w:vertAlign w:val="baseline"/>
        </w:rPr>
        <w:footnoteRef/>
      </w:r>
      <w:r w:rsidRPr="00212BF1">
        <w:rPr>
          <w:rFonts w:ascii="Arial" w:hAnsi="Arial" w:cs="Arial"/>
          <w:sz w:val="16"/>
          <w:szCs w:val="16"/>
        </w:rPr>
        <w:t>.</w:t>
      </w:r>
      <w:r w:rsidRPr="00212BF1">
        <w:rPr>
          <w:rFonts w:ascii="Arial" w:hAnsi="Arial" w:cs="Arial"/>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 xml:space="preserve">Notification of the Pakistan Bar Council dated </w:t>
      </w:r>
      <w:r>
        <w:rPr>
          <w:rFonts w:ascii="Arial" w:hAnsi="Arial" w:cs="Arial"/>
          <w:sz w:val="16"/>
          <w:szCs w:val="16"/>
        </w:rPr>
        <w:t>16-11-2015.</w:t>
      </w:r>
      <w:r>
        <w:rPr>
          <w:rFonts w:ascii="Arial" w:hAnsi="Arial" w:cs="Arial"/>
          <w:sz w:val="16"/>
          <w:szCs w:val="16"/>
          <w:lang w:val="en-US"/>
        </w:rPr>
        <w:t xml:space="preserve"> </w:t>
      </w:r>
    </w:p>
  </w:footnote>
  <w:footnote w:id="3">
    <w:p w14:paraId="4F6B425F" w14:textId="77777777" w:rsidR="000D2186" w:rsidRDefault="000D2186" w:rsidP="00CF32C8">
      <w:pPr>
        <w:pStyle w:val="FootnoteText"/>
        <w:rPr>
          <w:rFonts w:ascii="Arial" w:hAnsi="Arial" w:cs="Arial"/>
          <w:sz w:val="16"/>
          <w:szCs w:val="16"/>
          <w:lang w:val="en-US"/>
        </w:rPr>
      </w:pPr>
      <w:r w:rsidRPr="00D5120D">
        <w:rPr>
          <w:rStyle w:val="FootnoteReference"/>
          <w:rFonts w:ascii="Arial" w:hAnsi="Arial"/>
          <w:sz w:val="16"/>
          <w:szCs w:val="16"/>
          <w:vertAlign w:val="baseline"/>
        </w:rPr>
        <w:footnoteRef/>
      </w:r>
      <w:r>
        <w:rPr>
          <w:rFonts w:ascii="Arial" w:hAnsi="Arial" w:cs="Arial"/>
          <w:sz w:val="16"/>
          <w:szCs w:val="16"/>
          <w:lang w:val="en-US"/>
        </w:rPr>
        <w:t xml:space="preserve">.       </w:t>
      </w:r>
      <w:r w:rsidRPr="006F2C60">
        <w:rPr>
          <w:rFonts w:ascii="Arial" w:hAnsi="Arial" w:cs="Arial"/>
          <w:sz w:val="16"/>
          <w:szCs w:val="16"/>
        </w:rPr>
        <w:t>Previously</w:t>
      </w:r>
      <w:r w:rsidRPr="006F2C60">
        <w:rPr>
          <w:rFonts w:ascii="Arial" w:hAnsi="Arial" w:cs="Arial"/>
          <w:sz w:val="16"/>
          <w:szCs w:val="16"/>
          <w:lang w:val="en-US"/>
        </w:rPr>
        <w:t xml:space="preserve"> </w:t>
      </w:r>
      <w:r>
        <w:rPr>
          <w:rFonts w:ascii="Arial" w:hAnsi="Arial" w:cs="Arial"/>
          <w:sz w:val="16"/>
          <w:szCs w:val="16"/>
          <w:lang w:val="en-US"/>
        </w:rPr>
        <w:t>it was Clause “(bb)” a</w:t>
      </w:r>
      <w:r w:rsidRPr="00D5120D">
        <w:rPr>
          <w:rFonts w:ascii="Arial" w:hAnsi="Arial" w:cs="Arial"/>
          <w:sz w:val="16"/>
          <w:szCs w:val="16"/>
          <w:lang w:val="en-US"/>
        </w:rPr>
        <w:t>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w:t>
      </w:r>
      <w:r>
        <w:rPr>
          <w:rFonts w:ascii="Arial" w:hAnsi="Arial" w:cs="Arial"/>
          <w:sz w:val="16"/>
          <w:szCs w:val="16"/>
          <w:lang w:val="en-US"/>
        </w:rPr>
        <w:t xml:space="preserve">an Bar Council dated 29-04-2004, </w:t>
      </w:r>
    </w:p>
    <w:p w14:paraId="60DE10CC" w14:textId="77777777" w:rsidR="000D2186" w:rsidRDefault="000D2186" w:rsidP="00CF32C8">
      <w:pPr>
        <w:rPr>
          <w:rFonts w:ascii="Arial" w:hAnsi="Arial" w:cs="Arial"/>
          <w:sz w:val="16"/>
          <w:szCs w:val="16"/>
        </w:rPr>
      </w:pPr>
      <w:r>
        <w:rPr>
          <w:rFonts w:ascii="Arial" w:hAnsi="Arial" w:cs="Arial"/>
          <w:sz w:val="16"/>
          <w:szCs w:val="16"/>
          <w:lang w:val="en-US"/>
        </w:rPr>
        <w:t xml:space="preserve">          and Clause “(bb)” was </w:t>
      </w:r>
      <w:r w:rsidRPr="004B7198">
        <w:rPr>
          <w:rFonts w:ascii="Arial" w:eastAsia="Calibri" w:hAnsi="Arial" w:cs="Arial"/>
          <w:sz w:val="16"/>
          <w:szCs w:val="16"/>
          <w:lang w:val="en-US" w:eastAsia="en-US"/>
        </w:rPr>
        <w:t>Subsequently</w:t>
      </w:r>
      <w:r>
        <w:rPr>
          <w:rFonts w:ascii="Arial" w:eastAsia="Calibri" w:hAnsi="Arial" w:cs="Arial"/>
          <w:sz w:val="16"/>
          <w:szCs w:val="16"/>
          <w:lang w:val="en-US" w:eastAsia="en-US"/>
        </w:rPr>
        <w:t xml:space="preserve"> r</w:t>
      </w:r>
      <w:r>
        <w:rPr>
          <w:rFonts w:ascii="Arial" w:hAnsi="Arial" w:cs="Arial"/>
          <w:sz w:val="16"/>
          <w:szCs w:val="16"/>
          <w:lang w:val="en-US"/>
        </w:rPr>
        <w:t>enumbered as “(c)” vide</w:t>
      </w:r>
      <w:r w:rsidRPr="00D5120D">
        <w:rPr>
          <w:rFonts w:ascii="Arial" w:hAnsi="Arial" w:cs="Arial"/>
          <w:i/>
          <w:iCs/>
          <w:sz w:val="16"/>
          <w:szCs w:val="16"/>
          <w:lang w:val="en-US"/>
        </w:rPr>
        <w:t xml:space="preserve"> </w:t>
      </w:r>
      <w:r w:rsidRPr="00D5120D">
        <w:rPr>
          <w:rFonts w:ascii="Arial" w:hAnsi="Arial" w:cs="Arial"/>
          <w:sz w:val="16"/>
          <w:szCs w:val="16"/>
          <w:lang w:val="en-US"/>
        </w:rPr>
        <w:t>Notification of the Pakistan Bar C</w:t>
      </w:r>
      <w:r>
        <w:rPr>
          <w:rFonts w:ascii="Arial" w:hAnsi="Arial" w:cs="Arial"/>
          <w:sz w:val="16"/>
          <w:szCs w:val="16"/>
        </w:rPr>
        <w:t xml:space="preserve">ouncil </w:t>
      </w:r>
    </w:p>
    <w:p w14:paraId="42375D97" w14:textId="77777777" w:rsidR="000D2186" w:rsidRPr="004B7198" w:rsidRDefault="000D2186" w:rsidP="004B7198">
      <w:pPr>
        <w:rPr>
          <w:rFonts w:ascii="Calibri" w:eastAsia="Calibri" w:hAnsi="Calibri" w:cs="Arial"/>
          <w:sz w:val="22"/>
          <w:szCs w:val="22"/>
          <w:lang w:val="en-US" w:eastAsia="en-US"/>
        </w:rPr>
      </w:pPr>
      <w:r>
        <w:rPr>
          <w:rFonts w:ascii="Arial" w:hAnsi="Arial" w:cs="Arial"/>
          <w:sz w:val="16"/>
          <w:szCs w:val="16"/>
        </w:rPr>
        <w:t xml:space="preserve">          dated 16-11-2015</w:t>
      </w:r>
      <w:r>
        <w:rPr>
          <w:rFonts w:ascii="Arial" w:hAnsi="Arial" w:cs="Arial"/>
          <w:sz w:val="16"/>
          <w:szCs w:val="16"/>
          <w:lang w:val="en-US"/>
        </w:rPr>
        <w:t xml:space="preserve"> </w:t>
      </w:r>
    </w:p>
  </w:footnote>
  <w:footnote w:id="4">
    <w:p w14:paraId="610E50E1" w14:textId="77777777" w:rsidR="000D2186" w:rsidRPr="000414B7" w:rsidRDefault="000D2186" w:rsidP="0097111E">
      <w:pPr>
        <w:rPr>
          <w:rFonts w:ascii="Arial" w:hAnsi="Arial" w:cs="Arial"/>
          <w:sz w:val="16"/>
          <w:szCs w:val="16"/>
        </w:rPr>
      </w:pPr>
      <w:r w:rsidRPr="000414B7">
        <w:rPr>
          <w:rStyle w:val="FootnoteReference"/>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5">
    <w:p w14:paraId="7D41BE92" w14:textId="77777777" w:rsidR="000D2186" w:rsidRDefault="000D2186" w:rsidP="00CF32C8">
      <w:pPr>
        <w:rPr>
          <w:rFonts w:ascii="Arial" w:hAnsi="Arial" w:cs="Arial"/>
          <w:sz w:val="16"/>
          <w:szCs w:val="16"/>
          <w:lang w:val="en-US"/>
        </w:rPr>
      </w:pPr>
      <w:r w:rsidRPr="000414B7">
        <w:rPr>
          <w:rStyle w:val="FootnoteReference"/>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lang w:val="en-US"/>
        </w:rPr>
        <w:t>Previous Clauses (c), (d) and (e) were renumbered</w:t>
      </w:r>
      <w:r>
        <w:rPr>
          <w:rFonts w:ascii="Arial" w:hAnsi="Arial" w:cs="Arial"/>
          <w:sz w:val="16"/>
          <w:szCs w:val="16"/>
        </w:rPr>
        <w:t xml:space="preserve"> as clauses (e), (f) and (g) </w:t>
      </w:r>
      <w:r w:rsidRPr="00D5120D">
        <w:rPr>
          <w:rFonts w:ascii="Arial" w:hAnsi="Arial" w:cs="Arial"/>
          <w:i/>
          <w:iCs/>
          <w:sz w:val="16"/>
          <w:szCs w:val="16"/>
          <w:lang w:val="en-US"/>
        </w:rPr>
        <w:t xml:space="preserve">vide </w:t>
      </w:r>
      <w:r w:rsidRPr="00D5120D">
        <w:rPr>
          <w:rFonts w:ascii="Arial" w:hAnsi="Arial" w:cs="Arial"/>
          <w:sz w:val="16"/>
          <w:szCs w:val="16"/>
          <w:lang w:val="en-US"/>
        </w:rPr>
        <w:t xml:space="preserve">Notification of the </w:t>
      </w:r>
    </w:p>
    <w:p w14:paraId="5E38EA63" w14:textId="77777777" w:rsidR="000D2186" w:rsidRPr="00CF32C8" w:rsidRDefault="000D2186" w:rsidP="00CF32C8">
      <w:pPr>
        <w:rPr>
          <w:rFonts w:ascii="Arial" w:hAnsi="Arial" w:cs="Arial"/>
          <w:sz w:val="16"/>
          <w:szCs w:val="16"/>
        </w:rPr>
      </w:pPr>
      <w:r>
        <w:rPr>
          <w:rFonts w:ascii="Arial" w:hAnsi="Arial" w:cs="Arial"/>
          <w:sz w:val="16"/>
          <w:szCs w:val="16"/>
          <w:lang w:val="en-US"/>
        </w:rPr>
        <w:t xml:space="preserve">         </w:t>
      </w:r>
      <w:r w:rsidRPr="00D5120D">
        <w:rPr>
          <w:rFonts w:ascii="Arial" w:hAnsi="Arial" w:cs="Arial"/>
          <w:sz w:val="16"/>
          <w:szCs w:val="16"/>
          <w:lang w:val="en-US"/>
        </w:rPr>
        <w:t>Pakistan Bar C</w:t>
      </w:r>
      <w:r>
        <w:rPr>
          <w:rFonts w:ascii="Arial" w:hAnsi="Arial" w:cs="Arial"/>
          <w:sz w:val="16"/>
          <w:szCs w:val="16"/>
        </w:rPr>
        <w:t>ouncil dated 16-11-2015</w:t>
      </w:r>
      <w:r w:rsidRPr="00D5120D">
        <w:rPr>
          <w:rFonts w:ascii="Arial" w:hAnsi="Arial" w:cs="Arial"/>
          <w:sz w:val="16"/>
          <w:szCs w:val="16"/>
          <w:lang w:val="en-US"/>
        </w:rPr>
        <w:t>.</w:t>
      </w:r>
    </w:p>
  </w:footnote>
  <w:footnote w:id="6">
    <w:p w14:paraId="4884C1D7" w14:textId="77777777" w:rsidR="000D2186" w:rsidRPr="00D5120D"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Style w:val="FootnoteReference"/>
          <w:rFonts w:ascii="Arial" w:hAnsi="Arial"/>
          <w:sz w:val="16"/>
          <w:szCs w:val="16"/>
          <w:vertAlign w:val="baseline"/>
        </w:rPr>
        <w:footnoteRef/>
      </w:r>
      <w:r>
        <w:rPr>
          <w:rFonts w:ascii="Arial" w:hAnsi="Arial" w:cs="Arial"/>
          <w:sz w:val="16"/>
          <w:szCs w:val="16"/>
          <w:lang w:val="en-US"/>
        </w:rPr>
        <w:t xml:space="preserve">.      </w:t>
      </w:r>
      <w:r w:rsidRPr="00D5120D">
        <w:rPr>
          <w:rFonts w:ascii="Arial" w:hAnsi="Arial" w:cs="Arial"/>
          <w:sz w:val="16"/>
          <w:szCs w:val="16"/>
          <w:lang w:val="en-US"/>
        </w:rPr>
        <w:t>The original clause (c) of Rule 2</w:t>
      </w:r>
      <w:r>
        <w:rPr>
          <w:rFonts w:ascii="Arial" w:hAnsi="Arial" w:cs="Arial"/>
          <w:sz w:val="16"/>
          <w:szCs w:val="16"/>
          <w:lang w:val="en-US"/>
        </w:rPr>
        <w:t xml:space="preserve"> as it then was</w:t>
      </w:r>
      <w:r w:rsidRPr="00D5120D">
        <w:rPr>
          <w:rFonts w:ascii="Arial" w:hAnsi="Arial" w:cs="Arial"/>
          <w:sz w:val="16"/>
          <w:szCs w:val="16"/>
          <w:lang w:val="en-US"/>
        </w:rPr>
        <w:t xml:space="preserve"> reads as under: -</w:t>
      </w:r>
    </w:p>
    <w:p w14:paraId="280D21D5" w14:textId="77777777" w:rsidR="000D2186" w:rsidRPr="00D5120D"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Fonts w:ascii="Arial" w:hAnsi="Arial" w:cs="Arial"/>
          <w:sz w:val="16"/>
          <w:szCs w:val="16"/>
          <w:lang w:val="en-US"/>
        </w:rPr>
        <w:tab/>
        <w:t>"(c) "Member" means a Member of the Pakistan Bar Council".</w:t>
      </w:r>
    </w:p>
    <w:p w14:paraId="1AD7C23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D5120D">
        <w:rPr>
          <w:rFonts w:ascii="Arial" w:hAnsi="Arial" w:cs="Arial"/>
          <w:szCs w:val="16"/>
          <w:lang w:val="en-US"/>
        </w:rPr>
        <w:tab/>
      </w:r>
      <w:r w:rsidRPr="00D5120D">
        <w:rPr>
          <w:rFonts w:ascii="Arial" w:hAnsi="Arial" w:cs="Arial"/>
          <w:sz w:val="16"/>
          <w:szCs w:val="16"/>
          <w:lang w:val="en-US"/>
        </w:rPr>
        <w:t>It was substituted by the present text, with effect from 20.3.1979, as per Notification published in the Gazette of Pakistan, Extra (Part II) March 24, 1979.</w:t>
      </w:r>
    </w:p>
  </w:footnote>
  <w:footnote w:id="7">
    <w:p w14:paraId="6242B004" w14:textId="77777777" w:rsidR="000D2186" w:rsidRPr="00C850F1" w:rsidRDefault="000D2186">
      <w:pPr>
        <w:pStyle w:val="FootnoteText"/>
        <w:rPr>
          <w:rFonts w:ascii="Arial" w:hAnsi="Arial" w:cs="Arial"/>
          <w:lang w:val="en-US"/>
        </w:rPr>
      </w:pPr>
      <w:r w:rsidRPr="00C850F1">
        <w:rPr>
          <w:rStyle w:val="FootnoteReference"/>
          <w:rFonts w:ascii="Arial" w:hAnsi="Arial" w:cs="Arial"/>
          <w:sz w:val="16"/>
          <w:vertAlign w:val="baseline"/>
        </w:rPr>
        <w:footnoteRef/>
      </w:r>
      <w:r>
        <w:rPr>
          <w:rFonts w:ascii="Arial" w:hAnsi="Arial" w:cs="Arial"/>
          <w:lang w:val="en-US"/>
        </w:rPr>
        <w:t xml:space="preserve">.     </w:t>
      </w:r>
      <w:r w:rsidRPr="00C850F1">
        <w:rPr>
          <w:rFonts w:ascii="Arial" w:hAnsi="Arial" w:cs="Arial"/>
          <w:sz w:val="16"/>
          <w:lang w:val="en-US"/>
        </w:rPr>
        <w:t xml:space="preserve">See footnote No. 5 </w:t>
      </w:r>
    </w:p>
  </w:footnote>
  <w:footnote w:id="8">
    <w:p w14:paraId="336762D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 "Secretary" was substituted by the words "Secretary General",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1983. But, thereafter, the word "Secretary" was substituted for the words "Secretary-General", with effect from 22.8.1984, under Notification published in the Gazette of Pakistan, Extra, (Part II), August 22, 1984.</w:t>
      </w:r>
    </w:p>
  </w:footnote>
  <w:footnote w:id="9">
    <w:p w14:paraId="2047C6B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0">
    <w:p w14:paraId="7C9E666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1">
    <w:p w14:paraId="63CBE2D9" w14:textId="77777777" w:rsidR="000D2186" w:rsidRPr="00C850F1" w:rsidRDefault="000D2186">
      <w:pPr>
        <w:pStyle w:val="FootnoteText"/>
        <w:rPr>
          <w:lang w:val="en-US"/>
        </w:rPr>
      </w:pPr>
      <w:r w:rsidRPr="00C850F1">
        <w:rPr>
          <w:rStyle w:val="FootnoteReference"/>
          <w:rFonts w:ascii="Arial" w:hAnsi="Arial" w:cs="Arial"/>
          <w:sz w:val="16"/>
          <w:vertAlign w:val="baseline"/>
        </w:rPr>
        <w:footnoteRef/>
      </w:r>
      <w:r>
        <w:t>.</w:t>
      </w:r>
      <w:r>
        <w:rPr>
          <w:lang w:val="en-US"/>
        </w:rPr>
        <w:t xml:space="preserve">    </w:t>
      </w:r>
      <w:r w:rsidRPr="00C850F1">
        <w:rPr>
          <w:rFonts w:ascii="Arial" w:hAnsi="Arial" w:cs="Arial"/>
          <w:sz w:val="16"/>
          <w:lang w:val="en-US"/>
        </w:rPr>
        <w:t>See footnote No. 5</w:t>
      </w:r>
    </w:p>
  </w:footnote>
  <w:footnote w:id="12">
    <w:p w14:paraId="1FCA7FDE" w14:textId="77777777" w:rsidR="000D2186" w:rsidRDefault="000D2186" w:rsidP="00C850F1">
      <w:pPr>
        <w:pStyle w:val="NoSpacing"/>
        <w:rPr>
          <w:rFonts w:ascii="Arial" w:hAnsi="Arial" w:cs="Arial"/>
          <w:sz w:val="16"/>
          <w:szCs w:val="16"/>
        </w:rPr>
      </w:pPr>
      <w:r w:rsidRPr="00C850F1">
        <w:rPr>
          <w:rStyle w:val="FootnoteReference"/>
          <w:rFonts w:ascii="Arial" w:hAnsi="Arial" w:cs="Arial"/>
          <w:sz w:val="16"/>
          <w:szCs w:val="16"/>
          <w:vertAlign w:val="baseline"/>
        </w:rPr>
        <w:footnoteRef/>
      </w:r>
      <w:r>
        <w:rPr>
          <w:rFonts w:ascii="Arial" w:hAnsi="Arial" w:cs="Arial"/>
          <w:sz w:val="16"/>
          <w:szCs w:val="16"/>
        </w:rPr>
        <w:t xml:space="preserve">.     </w:t>
      </w:r>
      <w:r w:rsidRPr="00C850F1">
        <w:rPr>
          <w:rFonts w:ascii="Arial" w:hAnsi="Arial" w:cs="Arial"/>
          <w:sz w:val="16"/>
          <w:szCs w:val="16"/>
        </w:rPr>
        <w:t xml:space="preserve">With effect from 1.7.1983, the original clause (a) of Rule 3 was re-numbered as (aa) and the present </w:t>
      </w:r>
      <w:r>
        <w:rPr>
          <w:rFonts w:ascii="Arial" w:hAnsi="Arial" w:cs="Arial"/>
          <w:sz w:val="16"/>
          <w:szCs w:val="16"/>
        </w:rPr>
        <w:t xml:space="preserve">    </w:t>
      </w:r>
    </w:p>
    <w:p w14:paraId="369823BE" w14:textId="77777777" w:rsidR="000D2186" w:rsidRPr="00C850F1" w:rsidRDefault="000D2186" w:rsidP="00C850F1">
      <w:pPr>
        <w:pStyle w:val="NoSpacing"/>
        <w:rPr>
          <w:rFonts w:ascii="Arial" w:hAnsi="Arial" w:cs="Arial"/>
          <w:sz w:val="16"/>
          <w:szCs w:val="16"/>
        </w:rPr>
      </w:pPr>
      <w:r>
        <w:rPr>
          <w:rFonts w:ascii="Arial" w:hAnsi="Arial" w:cs="Arial"/>
          <w:sz w:val="16"/>
          <w:szCs w:val="16"/>
        </w:rPr>
        <w:t xml:space="preserve">          </w:t>
      </w:r>
      <w:r w:rsidRPr="00C850F1">
        <w:rPr>
          <w:rFonts w:ascii="Arial" w:hAnsi="Arial" w:cs="Arial"/>
          <w:sz w:val="16"/>
          <w:szCs w:val="16"/>
        </w:rPr>
        <w:t>Cl</w:t>
      </w:r>
      <w:r>
        <w:rPr>
          <w:rFonts w:ascii="Arial" w:hAnsi="Arial" w:cs="Arial"/>
          <w:sz w:val="16"/>
          <w:szCs w:val="16"/>
        </w:rPr>
        <w:t xml:space="preserve">ause </w:t>
      </w:r>
      <w:r w:rsidRPr="00C850F1">
        <w:rPr>
          <w:rFonts w:ascii="Arial" w:hAnsi="Arial" w:cs="Arial"/>
          <w:sz w:val="16"/>
          <w:szCs w:val="16"/>
        </w:rPr>
        <w:t>(a) was added through Notification published in the Gazette of Pakistan, Extra (Part II), June 6,1983.</w:t>
      </w:r>
    </w:p>
  </w:footnote>
  <w:footnote w:id="13">
    <w:p w14:paraId="059FFD6E" w14:textId="77777777" w:rsidR="000D2186" w:rsidRPr="000414B7" w:rsidRDefault="000D2186" w:rsidP="00C850F1">
      <w:pPr>
        <w:pStyle w:val="NoSpacing"/>
      </w:pPr>
      <w:r w:rsidRPr="00C850F1">
        <w:rPr>
          <w:rStyle w:val="FootnoteReference"/>
          <w:rFonts w:ascii="Arial" w:hAnsi="Arial" w:cs="Arial"/>
          <w:sz w:val="16"/>
          <w:szCs w:val="16"/>
          <w:vertAlign w:val="baseline"/>
        </w:rPr>
        <w:footnoteRef/>
      </w:r>
      <w:r w:rsidRPr="00C850F1">
        <w:rPr>
          <w:rFonts w:ascii="Arial" w:hAnsi="Arial" w:cs="Arial"/>
          <w:sz w:val="16"/>
          <w:szCs w:val="16"/>
        </w:rPr>
        <w:t xml:space="preserve">.   </w:t>
      </w:r>
      <w:r>
        <w:rPr>
          <w:rFonts w:ascii="Arial" w:hAnsi="Arial" w:cs="Arial"/>
          <w:sz w:val="16"/>
          <w:szCs w:val="16"/>
        </w:rPr>
        <w:t xml:space="preserve">  </w:t>
      </w:r>
      <w:r w:rsidRPr="00C850F1">
        <w:rPr>
          <w:rFonts w:ascii="Arial" w:hAnsi="Arial" w:cs="Arial"/>
          <w:sz w:val="16"/>
          <w:szCs w:val="16"/>
        </w:rPr>
        <w:t>Substituted</w:t>
      </w:r>
      <w:r w:rsidRPr="00C850F1">
        <w:rPr>
          <w:rFonts w:ascii="Arial" w:hAnsi="Arial" w:cs="Arial"/>
          <w:i/>
          <w:iCs/>
          <w:sz w:val="16"/>
          <w:szCs w:val="16"/>
        </w:rPr>
        <w:t xml:space="preserve"> vide </w:t>
      </w:r>
      <w:r w:rsidRPr="00C850F1">
        <w:rPr>
          <w:rFonts w:ascii="Arial" w:hAnsi="Arial" w:cs="Arial"/>
          <w:sz w:val="16"/>
          <w:szCs w:val="16"/>
        </w:rPr>
        <w:t>Notification of the Pakistan Bar Council dated 16-11-2015.</w:t>
      </w:r>
    </w:p>
  </w:footnote>
  <w:footnote w:id="14">
    <w:p w14:paraId="65CA0A6C" w14:textId="77777777" w:rsidR="000D2186" w:rsidRPr="000414B7" w:rsidRDefault="000D2186" w:rsidP="00EB1513">
      <w:pPr>
        <w:pStyle w:val="FootnoteText"/>
        <w:rPr>
          <w:lang w:val="en-US"/>
        </w:rPr>
      </w:pPr>
      <w:r w:rsidRPr="00591C6A">
        <w:rPr>
          <w:rStyle w:val="FootnoteReference"/>
          <w:rFonts w:ascii="Arial" w:hAnsi="Arial" w:cs="Arial"/>
          <w:sz w:val="16"/>
          <w:szCs w:val="16"/>
          <w:vertAlign w:val="baseline"/>
        </w:rPr>
        <w:footnoteRef/>
      </w:r>
      <w:r w:rsidRPr="00591C6A">
        <w:rPr>
          <w:rFonts w:ascii="Arial" w:hAnsi="Arial" w:cs="Arial"/>
          <w:lang w:val="en-US"/>
        </w:rPr>
        <w:t xml:space="preserve">. </w:t>
      </w:r>
      <w:r>
        <w:rPr>
          <w:lang w:val="en-US"/>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
    <w:p w14:paraId="12FECA8C" w14:textId="77777777" w:rsidR="000D2186" w:rsidRPr="000414B7" w:rsidRDefault="000D2186" w:rsidP="00EB1513">
      <w:pPr>
        <w:pStyle w:val="FootnoteText"/>
        <w:rPr>
          <w:lang w:val="en-US"/>
        </w:rPr>
      </w:pPr>
      <w:r w:rsidRPr="00AE3CBD">
        <w:rPr>
          <w:rStyle w:val="FootnoteReference"/>
          <w:rFonts w:ascii="Arial" w:hAnsi="Arial" w:cs="Arial"/>
          <w:sz w:val="16"/>
          <w:szCs w:val="16"/>
          <w:vertAlign w:val="baseline"/>
        </w:rPr>
        <w:footnoteRef/>
      </w:r>
      <w:r w:rsidRPr="00AE3CBD">
        <w:rPr>
          <w:rFonts w:ascii="Arial" w:hAnsi="Arial" w:cs="Arial"/>
          <w:sz w:val="16"/>
          <w:szCs w:val="16"/>
        </w:rPr>
        <w:t>.</w:t>
      </w:r>
      <w:r>
        <w:rPr>
          <w:sz w:val="16"/>
          <w:szCs w:val="16"/>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
    <w:p w14:paraId="53AD134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1A107B">
        <w:rPr>
          <w:rStyle w:val="FootnoteReference"/>
          <w:rFonts w:ascii="Arial" w:hAnsi="Arial"/>
          <w:sz w:val="16"/>
          <w:szCs w:val="16"/>
          <w:vertAlign w:val="baseline"/>
        </w:rPr>
        <w:footnoteRef/>
      </w:r>
      <w:r w:rsidRPr="001A107B">
        <w:rPr>
          <w:rFonts w:ascii="Arial" w:hAnsi="Arial" w:cs="Arial"/>
          <w:sz w:val="16"/>
          <w:szCs w:val="16"/>
          <w:lang w:val="en-US"/>
        </w:rPr>
        <w:t>.</w:t>
      </w:r>
      <w:r>
        <w:rPr>
          <w:rFonts w:ascii="Arial" w:hAnsi="Arial" w:cs="Arial"/>
          <w:sz w:val="16"/>
          <w:szCs w:val="16"/>
          <w:lang w:val="en-US"/>
        </w:rPr>
        <w:tab/>
        <w:t xml:space="preserve"> See foot note No. 10.</w:t>
      </w:r>
    </w:p>
  </w:footnote>
  <w:footnote w:id="17">
    <w:p w14:paraId="31C89FDF" w14:textId="77777777" w:rsidR="000D2186" w:rsidRPr="000414B7" w:rsidRDefault="000D2186" w:rsidP="00B1095D">
      <w:pPr>
        <w:pStyle w:val="FootnoteText"/>
        <w:rPr>
          <w:lang w:val="en-US"/>
        </w:rPr>
      </w:pPr>
      <w:r w:rsidRPr="00AE3CBD">
        <w:rPr>
          <w:rStyle w:val="FootnoteReference"/>
          <w:rFonts w:ascii="Arial" w:hAnsi="Arial" w:cs="Arial"/>
          <w:sz w:val="16"/>
          <w:szCs w:val="16"/>
          <w:vertAlign w:val="baseline"/>
        </w:rPr>
        <w:footnoteRef/>
      </w:r>
      <w:r w:rsidRPr="00AE3CBD">
        <w:rPr>
          <w:rFonts w:ascii="Arial" w:hAnsi="Arial" w:cs="Arial"/>
          <w:sz w:val="16"/>
          <w:szCs w:val="16"/>
        </w:rPr>
        <w:t>.</w:t>
      </w:r>
      <w:r w:rsidRPr="000414B7">
        <w:rPr>
          <w:sz w:val="16"/>
          <w:szCs w:val="16"/>
        </w:rPr>
        <w:t xml:space="preserve"> </w:t>
      </w:r>
      <w:r>
        <w:rPr>
          <w:sz w:val="16"/>
          <w:szCs w:val="16"/>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
    <w:p w14:paraId="78AA0021" w14:textId="77777777" w:rsidR="000D2186" w:rsidRPr="00B65F95" w:rsidRDefault="000D2186" w:rsidP="001A107B">
      <w:pPr>
        <w:rPr>
          <w:rFonts w:ascii="Arial" w:hAnsi="Arial" w:cs="Arial"/>
          <w:sz w:val="16"/>
          <w:szCs w:val="16"/>
        </w:rPr>
      </w:pPr>
      <w:r w:rsidRPr="00B65F95">
        <w:rPr>
          <w:rStyle w:val="FootnoteReference"/>
          <w:sz w:val="16"/>
          <w:szCs w:val="16"/>
          <w:vertAlign w:val="baseline"/>
        </w:rPr>
        <w:footnoteRef/>
      </w:r>
      <w:r w:rsidRPr="00212BF1">
        <w:rPr>
          <w:rFonts w:ascii="Arial" w:hAnsi="Arial" w:cs="Arial"/>
          <w:vertAlign w:val="subscript"/>
        </w:rPr>
        <w:t>.</w:t>
      </w:r>
      <w:r w:rsidRPr="00B65F95">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19">
    <w:p w14:paraId="2CD3F530" w14:textId="77777777" w:rsidR="000D2186" w:rsidRDefault="000D2186" w:rsidP="00591C6A">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Figure "2" was substituted by the figure “</w:t>
      </w:r>
      <w:proofErr w:type="gramStart"/>
      <w:r w:rsidRPr="00591C6A">
        <w:rPr>
          <w:rFonts w:ascii="Arial" w:hAnsi="Arial" w:cs="Arial"/>
          <w:color w:val="545454"/>
          <w:shd w:val="clear" w:color="auto" w:fill="FFFFFF"/>
          <w:rtl/>
          <w:lang w:bidi="fa-IR"/>
        </w:rPr>
        <w:t>۲</w:t>
      </w:r>
      <w:r>
        <w:rPr>
          <w:rFonts w:ascii="Arial" w:hAnsi="Arial" w:cs="Arial"/>
          <w:sz w:val="16"/>
          <w:szCs w:val="16"/>
          <w:lang w:val="en-US"/>
        </w:rPr>
        <w:t>“ with</w:t>
      </w:r>
      <w:proofErr w:type="gramEnd"/>
      <w:r>
        <w:rPr>
          <w:rFonts w:ascii="Arial" w:hAnsi="Arial" w:cs="Arial"/>
          <w:sz w:val="16"/>
          <w:szCs w:val="16"/>
          <w:lang w:val="en-US"/>
        </w:rPr>
        <w:t xml:space="preserve">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24,1979 and then again figure "2" was substituted for figure “</w:t>
      </w:r>
      <w:r>
        <w:rPr>
          <w:rFonts w:ascii="Arial" w:hAnsi="Arial" w:cs="Arial"/>
          <w:color w:val="545454"/>
          <w:shd w:val="clear" w:color="auto" w:fill="FFFFFF"/>
          <w:rtl/>
          <w:lang w:bidi="fa-IR"/>
        </w:rPr>
        <w:t>۲</w:t>
      </w:r>
      <w:r>
        <w:rPr>
          <w:rFonts w:ascii="Arial" w:hAnsi="Arial" w:cs="Arial"/>
          <w:sz w:val="16"/>
          <w:szCs w:val="16"/>
          <w:lang w:val="en-US"/>
        </w:rPr>
        <w:t>“</w:t>
      </w:r>
      <w:r>
        <w:rPr>
          <w:rFonts w:ascii="Arial" w:hAnsi="Arial" w:cs="Arial"/>
          <w:i/>
          <w:iCs/>
          <w:sz w:val="16"/>
          <w:szCs w:val="16"/>
          <w:lang w:val="en-US"/>
        </w:rPr>
        <w:t xml:space="preserve"> vide </w:t>
      </w:r>
      <w:r>
        <w:rPr>
          <w:rFonts w:ascii="Arial" w:hAnsi="Arial" w:cs="Arial"/>
          <w:sz w:val="16"/>
          <w:szCs w:val="16"/>
          <w:lang w:val="en-US"/>
        </w:rPr>
        <w:t>Notification of Pakistan Bar Council dated 27-10-2005.</w:t>
      </w:r>
    </w:p>
  </w:footnote>
  <w:footnote w:id="20">
    <w:p w14:paraId="5A720E60" w14:textId="77777777" w:rsidR="000D2186" w:rsidRDefault="000D2186" w:rsidP="00591C6A">
      <w:pPr>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    Figure "3" was substituted by the figure “</w:t>
      </w:r>
      <w:proofErr w:type="gramStart"/>
      <w:r w:rsidRPr="00591C6A">
        <w:rPr>
          <w:rFonts w:ascii="Arial" w:hAnsi="Arial" w:cs="Arial"/>
          <w:color w:val="545454"/>
          <w:sz w:val="20"/>
          <w:szCs w:val="20"/>
          <w:shd w:val="clear" w:color="auto" w:fill="FFFFFF"/>
          <w:rtl/>
          <w:lang w:bidi="fa-IR"/>
        </w:rPr>
        <w:t>۳</w:t>
      </w:r>
      <w:r>
        <w:rPr>
          <w:rFonts w:ascii="Arial" w:hAnsi="Arial" w:cs="Arial"/>
          <w:sz w:val="16"/>
          <w:szCs w:val="16"/>
          <w:lang w:val="en-US"/>
        </w:rPr>
        <w:t>“ with</w:t>
      </w:r>
      <w:proofErr w:type="gramEnd"/>
      <w:r>
        <w:rPr>
          <w:rFonts w:ascii="Arial" w:hAnsi="Arial" w:cs="Arial"/>
          <w:sz w:val="16"/>
          <w:szCs w:val="16"/>
          <w:lang w:val="en-US"/>
        </w:rPr>
        <w:t xml:space="preserve">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w:t>
      </w:r>
    </w:p>
    <w:p w14:paraId="649E4DD7" w14:textId="77777777" w:rsidR="000D2186" w:rsidRDefault="000D2186" w:rsidP="00591C6A">
      <w:pPr>
        <w:rPr>
          <w:rFonts w:ascii="Arial" w:hAnsi="Arial" w:cs="Arial"/>
          <w:sz w:val="16"/>
          <w:szCs w:val="16"/>
          <w:lang w:val="en-US"/>
        </w:rPr>
      </w:pPr>
      <w:r>
        <w:rPr>
          <w:rFonts w:ascii="Arial" w:hAnsi="Arial" w:cs="Arial"/>
          <w:sz w:val="16"/>
          <w:szCs w:val="16"/>
          <w:lang w:val="en-US"/>
        </w:rPr>
        <w:t xml:space="preserve">         Gazette of Pakistan, Extra (Part II), March 24,1979 and then again figure '3' was substituted for figure “</w:t>
      </w:r>
      <w:r w:rsidRPr="00591C6A">
        <w:rPr>
          <w:rFonts w:ascii="Arial" w:hAnsi="Arial" w:cs="Arial"/>
          <w:color w:val="545454"/>
          <w:sz w:val="20"/>
          <w:szCs w:val="20"/>
          <w:shd w:val="clear" w:color="auto" w:fill="FFFFFF"/>
          <w:rtl/>
          <w:lang w:bidi="fa-IR"/>
        </w:rPr>
        <w:t>۳</w:t>
      </w:r>
      <w:r>
        <w:rPr>
          <w:rFonts w:ascii="Arial" w:hAnsi="Arial" w:cs="Arial"/>
          <w:sz w:val="16"/>
          <w:szCs w:val="16"/>
          <w:lang w:val="en-US"/>
        </w:rPr>
        <w:t xml:space="preserve"> “</w:t>
      </w:r>
    </w:p>
    <w:p w14:paraId="281D308F" w14:textId="77777777" w:rsidR="000D2186" w:rsidRPr="00591C6A" w:rsidRDefault="000D2186" w:rsidP="00591C6A">
      <w:pPr>
        <w:rPr>
          <w:rFonts w:ascii="Arial" w:hAnsi="Arial" w:cs="Arial"/>
          <w:color w:val="545454"/>
          <w:shd w:val="clear" w:color="auto" w:fill="FFFFFF"/>
          <w:lang w:bidi="fa-IR"/>
        </w:rPr>
      </w:pPr>
      <w:r>
        <w:rPr>
          <w:rFonts w:ascii="Arial" w:hAnsi="Arial" w:cs="Arial"/>
          <w:i/>
          <w:iCs/>
          <w:sz w:val="16"/>
          <w:szCs w:val="16"/>
          <w:lang w:val="en-US"/>
        </w:rPr>
        <w:t xml:space="preserve">         vide </w:t>
      </w:r>
      <w:r>
        <w:rPr>
          <w:rFonts w:ascii="Arial" w:hAnsi="Arial" w:cs="Arial"/>
          <w:sz w:val="16"/>
          <w:szCs w:val="16"/>
          <w:lang w:val="en-US"/>
        </w:rPr>
        <w:t>Notification of PBC dated 17-10-2005.</w:t>
      </w:r>
    </w:p>
  </w:footnote>
  <w:footnote w:id="21">
    <w:p w14:paraId="02DCB6AB" w14:textId="77777777" w:rsidR="000D2186" w:rsidRPr="00B65F95" w:rsidRDefault="000D2186" w:rsidP="00212BF1">
      <w:pPr>
        <w:rPr>
          <w:rFonts w:ascii="Arial" w:hAnsi="Arial" w:cs="Arial"/>
          <w:sz w:val="16"/>
          <w:szCs w:val="16"/>
        </w:rPr>
      </w:pPr>
      <w:r w:rsidRPr="00B65F95">
        <w:rPr>
          <w:rStyle w:val="FootnoteReference"/>
          <w:rFonts w:ascii="Arial" w:hAnsi="Arial" w:cs="Arial"/>
          <w:sz w:val="16"/>
          <w:szCs w:val="16"/>
          <w:vertAlign w:val="baseline"/>
        </w:rPr>
        <w:footnoteRef/>
      </w:r>
      <w:r>
        <w:rPr>
          <w:rFonts w:ascii="Arial" w:hAnsi="Arial" w:cs="Arial"/>
          <w:sz w:val="16"/>
          <w:szCs w:val="16"/>
        </w:rPr>
        <w:t>.</w:t>
      </w:r>
      <w:r w:rsidRPr="00B65F95">
        <w:rPr>
          <w:rFonts w:ascii="Arial" w:hAnsi="Arial" w:cs="Arial"/>
          <w:sz w:val="16"/>
          <w:szCs w:val="16"/>
        </w:rPr>
        <w:t xml:space="preserve"> </w:t>
      </w:r>
      <w:r>
        <w:rPr>
          <w:sz w:val="16"/>
          <w:szCs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22">
    <w:p w14:paraId="685873F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"but shall not include its Chairman" were added, with effect from 24.3.1979, as per Notification published in the Gazette of Pakistan, Extra (Part II), March 24, 1979.</w:t>
      </w:r>
    </w:p>
  </w:footnote>
  <w:footnote w:id="23">
    <w:p w14:paraId="2466C81F" w14:textId="77777777" w:rsidR="000D2186" w:rsidRPr="00B65F95" w:rsidRDefault="000D2186" w:rsidP="00B1095D">
      <w:pPr>
        <w:rPr>
          <w:rFonts w:ascii="Arial" w:hAnsi="Arial" w:cs="Arial"/>
          <w:sz w:val="16"/>
          <w:szCs w:val="16"/>
        </w:rPr>
      </w:pPr>
      <w:r w:rsidRPr="00B65F95">
        <w:rPr>
          <w:rStyle w:val="FootnoteReference"/>
          <w:rFonts w:ascii="Arial" w:hAnsi="Arial" w:cs="Arial"/>
          <w:sz w:val="16"/>
          <w:szCs w:val="16"/>
          <w:vertAlign w:val="baseline"/>
        </w:rPr>
        <w:footnoteRef/>
      </w:r>
      <w:r>
        <w:rPr>
          <w:rFonts w:ascii="Arial" w:hAnsi="Arial" w:cs="Arial"/>
          <w:sz w:val="16"/>
          <w:szCs w:val="16"/>
        </w:rPr>
        <w:t>.</w:t>
      </w:r>
      <w:r w:rsidRPr="00B65F95">
        <w:rPr>
          <w:rFonts w:ascii="Arial" w:hAnsi="Arial" w:cs="Arial"/>
          <w:sz w:val="16"/>
          <w:szCs w:val="16"/>
        </w:rPr>
        <w:t xml:space="preserve"> </w:t>
      </w:r>
      <w:r>
        <w:rPr>
          <w:rFonts w:ascii="Arial" w:hAnsi="Arial" w:cs="Arial"/>
          <w:sz w:val="16"/>
          <w:szCs w:val="16"/>
        </w:rPr>
        <w:t xml:space="preserve">   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24">
    <w:p w14:paraId="16180683" w14:textId="77777777" w:rsidR="000D2186" w:rsidRPr="00B65F95" w:rsidRDefault="000D2186" w:rsidP="00B1095D">
      <w:pPr>
        <w:rPr>
          <w:rFonts w:ascii="Arial" w:hAnsi="Arial" w:cs="Arial"/>
          <w:sz w:val="16"/>
          <w:szCs w:val="16"/>
        </w:rPr>
      </w:pPr>
      <w:r w:rsidRPr="00AE3CBD">
        <w:rPr>
          <w:rStyle w:val="FootnoteReference"/>
          <w:rFonts w:ascii="Arial" w:hAnsi="Arial" w:cs="Arial"/>
          <w:sz w:val="16"/>
          <w:szCs w:val="16"/>
          <w:vertAlign w:val="baseline"/>
        </w:rPr>
        <w:footnoteRef/>
      </w:r>
      <w:r w:rsidRPr="00AE3CBD">
        <w:rPr>
          <w:rFonts w:ascii="Arial" w:hAnsi="Arial" w:cs="Arial"/>
          <w:sz w:val="16"/>
          <w:szCs w:val="16"/>
        </w:rPr>
        <w:t xml:space="preserve">.  </w:t>
      </w:r>
      <w:r>
        <w:rPr>
          <w:sz w:val="16"/>
          <w:szCs w:val="16"/>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rsidRPr="00D5120D">
        <w:rPr>
          <w:rFonts w:ascii="Arial" w:hAnsi="Arial" w:cs="Arial"/>
          <w:sz w:val="16"/>
          <w:szCs w:val="16"/>
          <w:lang w:val="en-US"/>
        </w:rPr>
        <w:t>.</w:t>
      </w:r>
    </w:p>
  </w:footnote>
  <w:footnote w:id="25">
    <w:p w14:paraId="32BE7A6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"of a Provincial Bar Council" were added, with effect from 24.3.1979, as per Notification published in the Gazette of Pakistan, Extra (Part II), March 24, 1979.</w:t>
      </w:r>
    </w:p>
  </w:footnote>
  <w:footnote w:id="26">
    <w:p w14:paraId="506983D9" w14:textId="77777777" w:rsidR="000D2186" w:rsidRPr="00B65F95" w:rsidRDefault="000D2186" w:rsidP="00B1095D">
      <w:pPr>
        <w:pStyle w:val="FootnoteText"/>
        <w:rPr>
          <w:lang w:val="en-US"/>
        </w:rPr>
      </w:pPr>
      <w:r w:rsidRPr="00D91BB3">
        <w:rPr>
          <w:rStyle w:val="FootnoteReference"/>
          <w:rFonts w:ascii="Arial" w:hAnsi="Arial" w:cs="Arial"/>
          <w:sz w:val="16"/>
          <w:szCs w:val="16"/>
          <w:vertAlign w:val="baseline"/>
        </w:rPr>
        <w:footnoteRef/>
      </w:r>
      <w:r w:rsidRPr="00D91BB3">
        <w:rPr>
          <w:rFonts w:ascii="Arial" w:hAnsi="Arial" w:cs="Arial"/>
          <w:sz w:val="16"/>
          <w:szCs w:val="16"/>
        </w:rPr>
        <w:t>.</w:t>
      </w:r>
      <w:r w:rsidRPr="00B65F95">
        <w:rPr>
          <w:sz w:val="16"/>
          <w:szCs w:val="16"/>
        </w:rPr>
        <w:t xml:space="preserve"> </w:t>
      </w:r>
      <w:r>
        <w:rPr>
          <w:sz w:val="16"/>
          <w:szCs w:val="16"/>
        </w:rPr>
        <w:t xml:space="preserve">    </w:t>
      </w:r>
      <w:r w:rsidRPr="00D5120D">
        <w:rPr>
          <w:rFonts w:ascii="Arial" w:hAnsi="Arial" w:cs="Arial"/>
          <w:sz w:val="16"/>
          <w:szCs w:val="16"/>
          <w:lang w:val="en-US"/>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7">
    <w:p w14:paraId="7AF406E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originally framed Rule 4 reads as </w:t>
      </w:r>
      <w:proofErr w:type="gramStart"/>
      <w:r>
        <w:rPr>
          <w:rFonts w:ascii="Arial" w:hAnsi="Arial" w:cs="Arial"/>
          <w:sz w:val="16"/>
          <w:szCs w:val="16"/>
          <w:lang w:val="en-US"/>
        </w:rPr>
        <w:t>under:-</w:t>
      </w:r>
      <w:proofErr w:type="gramEnd"/>
    </w:p>
    <w:p w14:paraId="7EB9BB68" w14:textId="77777777" w:rsidR="000D2186" w:rsidRDefault="000D2186" w:rsidP="00C82AA1">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"4. (1) The Chairman after ascertaining the number of the Advocates practicing generally in a District and entered on the Provincial roll from that District on the 1st of November, or any other date which is prescribed by law, before the expiry of the term of the Bar Council shall publish by notifying it on the notice Board of the Bar Council:</w:t>
      </w:r>
    </w:p>
    <w:p w14:paraId="36578FC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(a)</w:t>
      </w:r>
      <w:r>
        <w:rPr>
          <w:rFonts w:ascii="Arial" w:hAnsi="Arial" w:cs="Arial"/>
          <w:sz w:val="16"/>
          <w:szCs w:val="16"/>
          <w:lang w:val="en-US"/>
        </w:rPr>
        <w:tab/>
        <w:t>a list of Advocates so practicing and entered on the provincial roll;</w:t>
      </w:r>
    </w:p>
    <w:p w14:paraId="583376A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(b)</w:t>
      </w:r>
      <w:r>
        <w:rPr>
          <w:rFonts w:ascii="Arial" w:hAnsi="Arial" w:cs="Arial"/>
          <w:sz w:val="16"/>
          <w:szCs w:val="16"/>
          <w:lang w:val="en-US"/>
        </w:rPr>
        <w:tab/>
        <w:t>the date on or before which claims and objections relating to the list may be filed;</w:t>
      </w:r>
    </w:p>
    <w:p w14:paraId="495C72D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w:t>
      </w:r>
      <w:r>
        <w:rPr>
          <w:rFonts w:ascii="Arial" w:hAnsi="Arial" w:cs="Arial"/>
          <w:sz w:val="16"/>
          <w:szCs w:val="16"/>
          <w:lang w:val="en-US"/>
        </w:rPr>
        <w:tab/>
        <w:t>the date on which claims and objections relating to the list shall be heard and disposed of;</w:t>
      </w:r>
    </w:p>
    <w:p w14:paraId="7AAF3B9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(d)</w:t>
      </w:r>
      <w:r>
        <w:rPr>
          <w:rFonts w:ascii="Arial" w:hAnsi="Arial" w:cs="Arial"/>
          <w:sz w:val="16"/>
          <w:szCs w:val="16"/>
          <w:lang w:val="en-US"/>
        </w:rPr>
        <w:tab/>
        <w:t>the date on which the final list of Advocates shall be published;</w:t>
      </w:r>
    </w:p>
    <w:p w14:paraId="2F8EB9C6" w14:textId="77777777" w:rsidR="000D2186" w:rsidRDefault="000D2186" w:rsidP="00B1095D">
      <w:pPr>
        <w:pStyle w:val="FootnoteText"/>
        <w:tabs>
          <w:tab w:val="left" w:pos="432"/>
          <w:tab w:val="left" w:pos="864"/>
          <w:tab w:val="left" w:pos="1296"/>
        </w:tabs>
        <w:spacing w:after="40"/>
        <w:ind w:left="864" w:hanging="864"/>
        <w:jc w:val="both"/>
        <w:rPr>
          <w:rFonts w:ascii="Arial" w:hAnsi="Arial" w:cs="Arial"/>
          <w:sz w:val="16"/>
          <w:szCs w:val="16"/>
          <w:lang w:val="en-US"/>
        </w:rPr>
      </w:pPr>
      <w:r>
        <w:rPr>
          <w:rFonts w:ascii="Arial" w:hAnsi="Arial" w:cs="Arial"/>
          <w:sz w:val="16"/>
          <w:szCs w:val="16"/>
          <w:lang w:val="en-US"/>
        </w:rPr>
        <w:tab/>
        <w:t>(e)</w:t>
      </w:r>
      <w:r>
        <w:rPr>
          <w:rFonts w:ascii="Arial" w:hAnsi="Arial" w:cs="Arial"/>
          <w:sz w:val="16"/>
          <w:szCs w:val="16"/>
          <w:lang w:val="en-US"/>
        </w:rPr>
        <w:tab/>
        <w:t>the number of members to be elected from each District under clauses (a) and (b) of sub-section (2) of Section 5; and</w:t>
      </w:r>
    </w:p>
    <w:p w14:paraId="11799C33" w14:textId="77777777" w:rsidR="000D2186" w:rsidRDefault="000D2186" w:rsidP="00B1095D">
      <w:pPr>
        <w:pStyle w:val="FootnoteText"/>
        <w:tabs>
          <w:tab w:val="left" w:pos="432"/>
          <w:tab w:val="left" w:pos="864"/>
          <w:tab w:val="left" w:pos="1296"/>
        </w:tabs>
        <w:spacing w:after="40"/>
        <w:ind w:left="864" w:hanging="864"/>
        <w:jc w:val="both"/>
        <w:rPr>
          <w:rFonts w:ascii="Arial" w:hAnsi="Arial" w:cs="Arial"/>
          <w:sz w:val="16"/>
          <w:szCs w:val="16"/>
          <w:lang w:val="en-US"/>
        </w:rPr>
      </w:pPr>
      <w:r>
        <w:rPr>
          <w:rFonts w:ascii="Arial" w:hAnsi="Arial" w:cs="Arial"/>
          <w:sz w:val="16"/>
          <w:szCs w:val="16"/>
          <w:lang w:val="en-US"/>
        </w:rPr>
        <w:tab/>
        <w:t>(f)</w:t>
      </w:r>
      <w:r>
        <w:rPr>
          <w:rFonts w:ascii="Arial" w:hAnsi="Arial" w:cs="Arial"/>
          <w:sz w:val="16"/>
          <w:szCs w:val="16"/>
          <w:lang w:val="en-US"/>
        </w:rPr>
        <w:tab/>
        <w:t xml:space="preserve">the names of the </w:t>
      </w:r>
      <w:proofErr w:type="gramStart"/>
      <w:r>
        <w:rPr>
          <w:rFonts w:ascii="Arial" w:hAnsi="Arial" w:cs="Arial"/>
          <w:sz w:val="16"/>
          <w:szCs w:val="16"/>
          <w:lang w:val="en-US"/>
        </w:rPr>
        <w:t>Districts</w:t>
      </w:r>
      <w:proofErr w:type="gramEnd"/>
      <w:r>
        <w:rPr>
          <w:rFonts w:ascii="Arial" w:hAnsi="Arial" w:cs="Arial"/>
          <w:sz w:val="16"/>
          <w:szCs w:val="16"/>
          <w:lang w:val="en-US"/>
        </w:rPr>
        <w:t xml:space="preserve"> which shall for the purpose of election, be joined with one or more adjoining Districts under clause (c) of the said sub-section (2).</w:t>
      </w:r>
    </w:p>
    <w:p w14:paraId="016A1E0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(2)</w:t>
      </w:r>
      <w:r>
        <w:rPr>
          <w:rFonts w:ascii="Arial" w:hAnsi="Arial" w:cs="Arial"/>
          <w:sz w:val="16"/>
          <w:szCs w:val="16"/>
          <w:lang w:val="en-US"/>
        </w:rPr>
        <w:tab/>
        <w:t xml:space="preserve">The Chairman shall dispose of the claims and objections filed under clause (4) of sub-rule (1)” </w:t>
      </w:r>
      <w:r>
        <w:rPr>
          <w:rFonts w:ascii="Arial" w:hAnsi="Arial" w:cs="Arial"/>
          <w:sz w:val="16"/>
          <w:szCs w:val="16"/>
          <w:lang w:val="en-US"/>
        </w:rPr>
        <w:br/>
      </w:r>
      <w:r>
        <w:rPr>
          <w:rFonts w:ascii="Arial" w:hAnsi="Arial" w:cs="Arial"/>
          <w:i/>
          <w:iCs/>
          <w:sz w:val="16"/>
          <w:szCs w:val="16"/>
          <w:lang w:val="en-US"/>
        </w:rPr>
        <w:t>Vide</w:t>
      </w:r>
      <w:r>
        <w:rPr>
          <w:rFonts w:ascii="Arial" w:hAnsi="Arial" w:cs="Arial"/>
          <w:sz w:val="16"/>
          <w:szCs w:val="16"/>
          <w:lang w:val="en-US"/>
        </w:rPr>
        <w:t xml:space="preserve"> Notification published in the Gazette of Pakistan, Extra (Part-II), 24th March, 1979 it was amended, with effect from 24.3.1979, in the following terms:</w:t>
      </w:r>
    </w:p>
    <w:p w14:paraId="5F0DDF28"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w:t>
      </w:r>
      <w:proofErr w:type="spellStart"/>
      <w:r>
        <w:rPr>
          <w:rFonts w:ascii="Arial" w:hAnsi="Arial" w:cs="Arial"/>
          <w:sz w:val="16"/>
          <w:szCs w:val="16"/>
          <w:lang w:val="en-US"/>
        </w:rPr>
        <w:t>i</w:t>
      </w:r>
      <w:proofErr w:type="spellEnd"/>
      <w:r>
        <w:rPr>
          <w:rFonts w:ascii="Arial" w:hAnsi="Arial" w:cs="Arial"/>
          <w:sz w:val="16"/>
          <w:szCs w:val="16"/>
          <w:lang w:val="en-US"/>
        </w:rPr>
        <w:t>)</w:t>
      </w:r>
      <w:r>
        <w:rPr>
          <w:rFonts w:ascii="Arial" w:hAnsi="Arial" w:cs="Arial"/>
          <w:sz w:val="16"/>
          <w:szCs w:val="16"/>
          <w:lang w:val="en-US"/>
        </w:rPr>
        <w:tab/>
        <w:t>The words “of a Provincial Bar Council” were inserted between the words “Chairman” and “after” occurred at the beginning of sub-rule (1);</w:t>
      </w:r>
    </w:p>
    <w:p w14:paraId="3236F6B9"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w:t>
      </w:r>
      <w:r>
        <w:rPr>
          <w:rFonts w:ascii="Arial" w:hAnsi="Arial" w:cs="Arial"/>
          <w:sz w:val="16"/>
          <w:szCs w:val="16"/>
          <w:lang w:val="en-US"/>
        </w:rPr>
        <w:tab/>
        <w:t>the words “provincial” and “November” occurred in sub-rule (1) were substituted by the words “divisional” and “October”, respectively;</w:t>
      </w:r>
    </w:p>
    <w:p w14:paraId="01A3D973"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(iii)</w:t>
      </w:r>
      <w:r>
        <w:rPr>
          <w:rFonts w:ascii="Arial" w:hAnsi="Arial" w:cs="Arial"/>
          <w:sz w:val="16"/>
          <w:szCs w:val="16"/>
          <w:lang w:val="en-US"/>
        </w:rPr>
        <w:tab/>
        <w:t>for the word “provincial” the word “divisional” was substituted in clause (a) of sub-rule (1); and</w:t>
      </w:r>
    </w:p>
    <w:p w14:paraId="05D9B3C6"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(iv)</w:t>
      </w:r>
      <w:r>
        <w:rPr>
          <w:rFonts w:ascii="Arial" w:hAnsi="Arial" w:cs="Arial"/>
          <w:sz w:val="16"/>
          <w:szCs w:val="16"/>
          <w:lang w:val="en-US"/>
        </w:rPr>
        <w:tab/>
        <w:t>the words and figure “of Section 5” were added at the end of clause (f) of sub-rule (1).</w:t>
      </w:r>
    </w:p>
    <w:p w14:paraId="0BD25FB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 xml:space="preserve">With effect from 1.7.1983, Rule 4, amended as aforementioned, </w:t>
      </w:r>
      <w:proofErr w:type="gramStart"/>
      <w:r>
        <w:rPr>
          <w:rFonts w:ascii="Arial" w:hAnsi="Arial" w:cs="Arial"/>
          <w:sz w:val="16"/>
          <w:szCs w:val="16"/>
          <w:lang w:val="en-US"/>
        </w:rPr>
        <w:t>was  subsequently</w:t>
      </w:r>
      <w:proofErr w:type="gramEnd"/>
      <w:r>
        <w:rPr>
          <w:rFonts w:ascii="Arial" w:hAnsi="Arial" w:cs="Arial"/>
          <w:sz w:val="16"/>
          <w:szCs w:val="16"/>
          <w:lang w:val="en-US"/>
        </w:rPr>
        <w:t xml:space="preserve"> substituted as per Notification published in the Gazette of Pakistan, Extra (Part-II), June, 6, 1983.</w:t>
      </w:r>
    </w:p>
  </w:footnote>
  <w:footnote w:id="28">
    <w:p w14:paraId="20AFAC7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word “Divisional” was deleted </w:t>
      </w:r>
      <w:r>
        <w:rPr>
          <w:rFonts w:ascii="Arial" w:hAnsi="Arial" w:cs="Arial"/>
          <w:i/>
          <w:iCs/>
          <w:sz w:val="16"/>
          <w:szCs w:val="16"/>
          <w:lang w:val="en-US"/>
        </w:rPr>
        <w:t xml:space="preserve">vide </w:t>
      </w:r>
      <w:r>
        <w:rPr>
          <w:rFonts w:ascii="Arial" w:hAnsi="Arial" w:cs="Arial"/>
          <w:sz w:val="16"/>
          <w:szCs w:val="16"/>
          <w:lang w:val="en-US"/>
        </w:rPr>
        <w:t>Notification of Pakistan Bar Council dated 17.10.2005.</w:t>
      </w:r>
    </w:p>
  </w:footnote>
  <w:footnote w:id="29">
    <w:p w14:paraId="0E77FA6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30">
    <w:p w14:paraId="2BCEDF32" w14:textId="77777777" w:rsidR="000D2186" w:rsidRPr="005A655D" w:rsidRDefault="000D2186" w:rsidP="00C82AA1">
      <w:pPr>
        <w:pStyle w:val="FootnoteText"/>
        <w:rPr>
          <w:lang w:val="en-US"/>
        </w:rPr>
      </w:pPr>
      <w:r w:rsidRPr="00212BF1">
        <w:rPr>
          <w:rStyle w:val="FootnoteReference"/>
          <w:rFonts w:ascii="Arial" w:hAnsi="Arial" w:cs="Arial"/>
          <w:sz w:val="16"/>
          <w:szCs w:val="16"/>
          <w:vertAlign w:val="baseline"/>
        </w:rPr>
        <w:footnoteRef/>
      </w:r>
      <w:r w:rsidRPr="00212BF1">
        <w:rPr>
          <w:rFonts w:ascii="Arial" w:hAnsi="Arial" w:cs="Arial"/>
          <w:sz w:val="16"/>
          <w:szCs w:val="16"/>
        </w:rPr>
        <w:t xml:space="preserve">. </w:t>
      </w:r>
      <w:r>
        <w:rPr>
          <w:sz w:val="16"/>
          <w:szCs w:val="16"/>
        </w:rPr>
        <w:t xml:space="preserve">     </w:t>
      </w:r>
      <w:r w:rsidRPr="00D5120D">
        <w:rPr>
          <w:rFonts w:ascii="Arial" w:hAnsi="Arial" w:cs="Arial"/>
          <w:sz w:val="16"/>
          <w:szCs w:val="16"/>
          <w:lang w:val="en-US"/>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1">
    <w:p w14:paraId="3A555276" w14:textId="77777777" w:rsidR="000D2186" w:rsidRPr="005A655D" w:rsidRDefault="000D2186" w:rsidP="00D91BB3">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5A655D">
        <w:rPr>
          <w:sz w:val="16"/>
          <w:szCs w:val="16"/>
        </w:rPr>
        <w:t xml:space="preserve"> </w:t>
      </w:r>
      <w:r>
        <w:rPr>
          <w:sz w:val="16"/>
          <w:szCs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2">
    <w:p w14:paraId="764955C6" w14:textId="77777777" w:rsidR="000D2186" w:rsidRPr="005A655D" w:rsidRDefault="000D2186" w:rsidP="00D91BB3">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5A655D">
        <w:rPr>
          <w:sz w:val="16"/>
          <w:szCs w:val="16"/>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3">
    <w:p w14:paraId="766C961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originally framed Rule 6 was re-numbered as 6 (1) and present sub-rule (2) was added, with effect from 1.7.1983, through Notification published in the Gazette of Pakistan, Extra (Part II), June 6,1983.</w:t>
      </w:r>
    </w:p>
  </w:footnote>
  <w:footnote w:id="34">
    <w:p w14:paraId="3EC8139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“divisional” as per Notification of Pakistan Bar Council dated 17-10-2005.</w:t>
      </w:r>
    </w:p>
  </w:footnote>
  <w:footnote w:id="35">
    <w:p w14:paraId="1CA3F966" w14:textId="77777777" w:rsidR="000D2186" w:rsidRPr="00D91BB3" w:rsidRDefault="000D2186" w:rsidP="00D91BB3">
      <w:pPr>
        <w:pStyle w:val="FootnoteText"/>
        <w:rPr>
          <w:lang w:val="en-US"/>
        </w:rPr>
      </w:pPr>
      <w:r w:rsidRPr="00D91BB3">
        <w:rPr>
          <w:rStyle w:val="FootnoteReference"/>
          <w:rFonts w:ascii="Arial" w:hAnsi="Arial" w:cs="Arial"/>
          <w:sz w:val="24"/>
          <w:szCs w:val="24"/>
          <w:vertAlign w:val="subscript"/>
        </w:rPr>
        <w:footnoteRef/>
      </w:r>
      <w:r w:rsidRPr="00D91BB3">
        <w:rPr>
          <w:rFonts w:ascii="Arial" w:hAnsi="Arial" w:cs="Arial"/>
          <w:sz w:val="24"/>
          <w:szCs w:val="24"/>
          <w:vertAlign w:val="subscript"/>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36">
    <w:p w14:paraId="59A36F5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with effect from 1.7.1983,</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w:t>
      </w:r>
    </w:p>
    <w:p w14:paraId="6DF3E3D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June 6, 1983.</w:t>
      </w:r>
    </w:p>
  </w:footnote>
  <w:footnote w:id="37">
    <w:p w14:paraId="407819D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ibid.</w:t>
      </w:r>
    </w:p>
  </w:footnote>
  <w:footnote w:id="38">
    <w:p w14:paraId="5A839D6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ibid.</w:t>
      </w:r>
    </w:p>
  </w:footnote>
  <w:footnote w:id="39">
    <w:p w14:paraId="06395108" w14:textId="77777777" w:rsidR="000D2186" w:rsidRPr="005A655D" w:rsidRDefault="000D2186" w:rsidP="00D91BB3">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0">
    <w:p w14:paraId="5FE65B9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31.</w:t>
      </w:r>
    </w:p>
  </w:footnote>
  <w:footnote w:id="41">
    <w:p w14:paraId="2355DA0D" w14:textId="77777777" w:rsidR="000D2186" w:rsidRPr="00D91BB3" w:rsidRDefault="000D2186" w:rsidP="00D91BB3">
      <w:pPr>
        <w:pStyle w:val="FootnoteText"/>
        <w:rPr>
          <w:lang w:val="en-US"/>
        </w:rPr>
      </w:pPr>
      <w:r w:rsidRPr="000F1DEA">
        <w:rPr>
          <w:rStyle w:val="FootnoteReference"/>
          <w:rFonts w:ascii="Arial" w:hAnsi="Arial" w:cs="Arial"/>
          <w:sz w:val="24"/>
          <w:szCs w:val="24"/>
          <w:vertAlign w:val="subscript"/>
        </w:rPr>
        <w:footnoteRef/>
      </w:r>
      <w:r w:rsidRPr="000F1DEA">
        <w:rPr>
          <w:rFonts w:ascii="Arial" w:hAnsi="Arial" w:cs="Arial"/>
          <w:sz w:val="24"/>
          <w:szCs w:val="24"/>
          <w:vertAlign w:val="subscript"/>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2">
    <w:p w14:paraId="2F9ADEC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486950">
        <w:rPr>
          <w:rStyle w:val="FootnoteReference"/>
          <w:rFonts w:ascii="Arial" w:hAnsi="Arial"/>
          <w:sz w:val="16"/>
          <w:szCs w:val="16"/>
          <w:vertAlign w:val="baseline"/>
        </w:rPr>
        <w:footnoteRef/>
      </w:r>
      <w:r w:rsidRPr="00486950">
        <w:rPr>
          <w:rFonts w:ascii="Arial" w:hAnsi="Arial" w:cs="Arial"/>
          <w:sz w:val="16"/>
          <w:szCs w:val="16"/>
          <w:lang w:val="en-US"/>
        </w:rPr>
        <w:t>.</w:t>
      </w:r>
      <w:r>
        <w:rPr>
          <w:rFonts w:ascii="Arial" w:hAnsi="Arial" w:cs="Arial"/>
          <w:sz w:val="16"/>
          <w:szCs w:val="16"/>
          <w:lang w:val="en-US"/>
        </w:rPr>
        <w:tab/>
        <w:t xml:space="preserve">Substituted for the following, with effect from 24.3.1979, as per Notification published in the Gazette of Pakistan, Extra (Part II), March 24, </w:t>
      </w:r>
      <w:proofErr w:type="gramStart"/>
      <w:r>
        <w:rPr>
          <w:rFonts w:ascii="Arial" w:hAnsi="Arial" w:cs="Arial"/>
          <w:sz w:val="16"/>
          <w:szCs w:val="16"/>
          <w:lang w:val="en-US"/>
        </w:rPr>
        <w:t>1979:-</w:t>
      </w:r>
      <w:proofErr w:type="gramEnd"/>
      <w:r>
        <w:rPr>
          <w:rFonts w:ascii="Arial" w:hAnsi="Arial" w:cs="Arial"/>
          <w:sz w:val="16"/>
          <w:szCs w:val="16"/>
          <w:lang w:val="en-US"/>
        </w:rPr>
        <w:t>-</w:t>
      </w:r>
    </w:p>
    <w:p w14:paraId="6361E2D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 xml:space="preserve">"Provided that no voter shall sign more proposals than the number of the Members to be elected to </w:t>
      </w:r>
      <w:proofErr w:type="gramStart"/>
      <w:r>
        <w:rPr>
          <w:rFonts w:ascii="Arial" w:hAnsi="Arial" w:cs="Arial"/>
          <w:sz w:val="16"/>
          <w:szCs w:val="16"/>
          <w:lang w:val="en-US"/>
        </w:rPr>
        <w:t>the  Provincial</w:t>
      </w:r>
      <w:proofErr w:type="gramEnd"/>
      <w:r>
        <w:rPr>
          <w:rFonts w:ascii="Arial" w:hAnsi="Arial" w:cs="Arial"/>
          <w:sz w:val="16"/>
          <w:szCs w:val="16"/>
          <w:lang w:val="en-US"/>
        </w:rPr>
        <w:t xml:space="preserve"> Bar Council and in case he does so his signature shall be valid only for such number of proposals as aforesaid".</w:t>
      </w:r>
    </w:p>
  </w:footnote>
  <w:footnote w:id="43">
    <w:p w14:paraId="3D475A4C" w14:textId="77777777" w:rsidR="000D2186" w:rsidRPr="00486950" w:rsidRDefault="000D2186">
      <w:pPr>
        <w:pStyle w:val="FootnoteText"/>
        <w:rPr>
          <w:lang w:val="en-US"/>
        </w:rPr>
      </w:pPr>
      <w:r w:rsidRPr="0097111E">
        <w:rPr>
          <w:rStyle w:val="FootnoteReference"/>
          <w:rFonts w:ascii="Arial" w:hAnsi="Arial" w:cs="Arial"/>
          <w:sz w:val="24"/>
          <w:szCs w:val="24"/>
          <w:vertAlign w:val="subscript"/>
        </w:rPr>
        <w:footnoteRef/>
      </w:r>
      <w:r w:rsidRPr="0097111E">
        <w:rPr>
          <w:rFonts w:ascii="Arial" w:hAnsi="Arial" w:cs="Arial"/>
          <w:sz w:val="24"/>
          <w:szCs w:val="24"/>
          <w:vertAlign w:val="subscript"/>
        </w:rPr>
        <w:t>.</w:t>
      </w:r>
      <w:r w:rsidRPr="00486950">
        <w:rPr>
          <w:sz w:val="22"/>
          <w:szCs w:val="22"/>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t xml:space="preserve"> </w:t>
      </w:r>
    </w:p>
  </w:footnote>
  <w:footnote w:id="44">
    <w:p w14:paraId="755FDE70" w14:textId="77777777" w:rsidR="000D2186" w:rsidRPr="005A655D" w:rsidRDefault="000D2186" w:rsidP="000F1DEA">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5A655D">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5">
    <w:p w14:paraId="79E55DCE" w14:textId="77777777" w:rsidR="000D2186" w:rsidRPr="00486950" w:rsidRDefault="000D2186" w:rsidP="00486950">
      <w:pPr>
        <w:pStyle w:val="FootnoteText"/>
        <w:rPr>
          <w:lang w:val="en-US"/>
        </w:rPr>
      </w:pPr>
      <w:r w:rsidRPr="00486950">
        <w:rPr>
          <w:rStyle w:val="FootnoteReference"/>
          <w:rFonts w:ascii="Arial" w:hAnsi="Arial" w:cs="Arial"/>
          <w:sz w:val="24"/>
          <w:szCs w:val="24"/>
          <w:vertAlign w:val="subscript"/>
        </w:rPr>
        <w:footnoteRef/>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46">
    <w:p w14:paraId="6F4C900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following Explanation, which originally was made part of Rule 10, was deleted, with effect from 24.3.1979,</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March 24, </w:t>
      </w:r>
      <w:proofErr w:type="gramStart"/>
      <w:r>
        <w:rPr>
          <w:rFonts w:ascii="Arial" w:hAnsi="Arial" w:cs="Arial"/>
          <w:sz w:val="16"/>
          <w:szCs w:val="16"/>
          <w:lang w:val="en-US"/>
        </w:rPr>
        <w:t>1979:-</w:t>
      </w:r>
      <w:proofErr w:type="gramEnd"/>
      <w:r>
        <w:rPr>
          <w:rFonts w:ascii="Arial" w:hAnsi="Arial" w:cs="Arial"/>
          <w:sz w:val="16"/>
          <w:szCs w:val="16"/>
          <w:lang w:val="en-US"/>
        </w:rPr>
        <w:t>-</w:t>
      </w:r>
    </w:p>
    <w:p w14:paraId="673F82C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w:t>
      </w:r>
      <w:proofErr w:type="gramStart"/>
      <w:r>
        <w:rPr>
          <w:rFonts w:ascii="Arial" w:hAnsi="Arial" w:cs="Arial"/>
          <w:i/>
          <w:sz w:val="16"/>
          <w:szCs w:val="16"/>
          <w:lang w:val="en-US"/>
        </w:rPr>
        <w:t>Explanation.--</w:t>
      </w:r>
      <w:proofErr w:type="gramEnd"/>
      <w:r>
        <w:rPr>
          <w:rFonts w:ascii="Arial" w:hAnsi="Arial" w:cs="Arial"/>
          <w:sz w:val="16"/>
          <w:szCs w:val="16"/>
          <w:lang w:val="en-US"/>
        </w:rPr>
        <w:t>For the purpose of this Rule the Province of Baluchistan shall be deemed to be a District".</w:t>
      </w:r>
    </w:p>
  </w:footnote>
  <w:footnote w:id="47">
    <w:p w14:paraId="0A8861AA" w14:textId="77777777" w:rsidR="000D2186" w:rsidRDefault="000D2186" w:rsidP="00B27F91">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r>
      <w:r w:rsidRPr="00205AD1">
        <w:rPr>
          <w:rFonts w:ascii="Arial" w:hAnsi="Arial" w:cs="Arial"/>
          <w:sz w:val="16"/>
          <w:szCs w:val="16"/>
          <w:lang w:val="en-US"/>
        </w:rPr>
        <w:t>Substituted</w:t>
      </w:r>
      <w:r>
        <w:rPr>
          <w:rFonts w:ascii="Arial" w:hAnsi="Arial" w:cs="Arial"/>
          <w:sz w:val="16"/>
          <w:szCs w:val="16"/>
          <w:lang w:val="en-US"/>
        </w:rPr>
        <w:t xml:space="preserve"> by Notification dated 25, June, 2020 of Pakistan Bar Council</w:t>
      </w:r>
    </w:p>
  </w:footnote>
  <w:footnote w:id="48">
    <w:p w14:paraId="2D175CAC" w14:textId="77777777" w:rsidR="000D2186" w:rsidRPr="00B27F91" w:rsidRDefault="000D2186">
      <w:pPr>
        <w:pStyle w:val="FootnoteText"/>
        <w:rPr>
          <w:lang w:val="en-US"/>
        </w:rPr>
      </w:pPr>
      <w:r w:rsidRPr="00B27F91">
        <w:rPr>
          <w:rStyle w:val="FootnoteReference"/>
          <w:rFonts w:ascii="Arial" w:hAnsi="Arial" w:cs="Arial"/>
          <w:sz w:val="16"/>
          <w:szCs w:val="16"/>
          <w:vertAlign w:val="baseline"/>
        </w:rPr>
        <w:footnoteRef/>
      </w:r>
      <w:r>
        <w:t xml:space="preserve">.    </w:t>
      </w:r>
      <w:r>
        <w:rPr>
          <w:rFonts w:ascii="Arial" w:hAnsi="Arial" w:cs="Arial"/>
          <w:sz w:val="16"/>
          <w:szCs w:val="16"/>
          <w:lang w:val="en-US"/>
        </w:rPr>
        <w:t>Deleted vide Notification dated 19, August, 2020 of Pakistan Bar Council</w:t>
      </w:r>
    </w:p>
  </w:footnote>
  <w:footnote w:id="49">
    <w:p w14:paraId="744B08E0" w14:textId="77777777" w:rsidR="000D2186" w:rsidRPr="00B27F91" w:rsidRDefault="000D2186">
      <w:pPr>
        <w:pStyle w:val="FootnoteText"/>
        <w:rPr>
          <w:lang w:val="en-US"/>
        </w:rPr>
      </w:pPr>
      <w:r w:rsidRPr="00B27F91">
        <w:rPr>
          <w:rStyle w:val="FootnoteReference"/>
          <w:rFonts w:ascii="Arial" w:hAnsi="Arial" w:cs="Arial"/>
          <w:sz w:val="16"/>
          <w:szCs w:val="16"/>
          <w:vertAlign w:val="baseline"/>
        </w:rPr>
        <w:footnoteRef/>
      </w:r>
      <w:r>
        <w:rPr>
          <w:rFonts w:ascii="Arial" w:hAnsi="Arial" w:cs="Arial"/>
          <w:sz w:val="16"/>
          <w:szCs w:val="16"/>
        </w:rPr>
        <w:t xml:space="preserve">.     </w:t>
      </w:r>
      <w:r>
        <w:rPr>
          <w:rFonts w:ascii="Arial" w:hAnsi="Arial" w:cs="Arial"/>
          <w:sz w:val="16"/>
          <w:szCs w:val="16"/>
          <w:lang w:val="en-US"/>
        </w:rPr>
        <w:t>Added by Notification dated 25, June, 2020 of Pakistan Bar Council</w:t>
      </w:r>
    </w:p>
  </w:footnote>
  <w:footnote w:id="50">
    <w:p w14:paraId="7DA063C5" w14:textId="77777777" w:rsidR="000D2186" w:rsidRPr="00BE131C" w:rsidRDefault="000D2186" w:rsidP="00BE131C">
      <w:pPr>
        <w:pStyle w:val="NoSpacing"/>
        <w:rPr>
          <w:rFonts w:ascii="Arial" w:hAnsi="Arial" w:cs="Arial"/>
          <w:sz w:val="16"/>
          <w:szCs w:val="16"/>
        </w:rPr>
      </w:pPr>
      <w:r w:rsidRPr="00BE131C">
        <w:rPr>
          <w:rStyle w:val="FootnoteReference"/>
          <w:rFonts w:ascii="Arial" w:hAnsi="Arial" w:cs="Arial"/>
          <w:sz w:val="16"/>
          <w:szCs w:val="16"/>
          <w:vertAlign w:val="baseline"/>
        </w:rPr>
        <w:footnoteRef/>
      </w:r>
      <w:r>
        <w:rPr>
          <w:rFonts w:ascii="Arial" w:hAnsi="Arial" w:cs="Arial"/>
          <w:sz w:val="16"/>
          <w:szCs w:val="16"/>
        </w:rPr>
        <w:t xml:space="preserve">.     </w:t>
      </w:r>
      <w:r w:rsidRPr="0051294E">
        <w:rPr>
          <w:rFonts w:ascii="Arial" w:hAnsi="Arial" w:cs="Arial"/>
          <w:sz w:val="16"/>
          <w:szCs w:val="16"/>
        </w:rPr>
        <w:t xml:space="preserve">Substituted </w:t>
      </w:r>
      <w:r w:rsidRPr="00BE131C">
        <w:rPr>
          <w:rFonts w:ascii="Arial" w:hAnsi="Arial" w:cs="Arial"/>
          <w:i/>
          <w:iCs/>
          <w:sz w:val="16"/>
          <w:szCs w:val="16"/>
        </w:rPr>
        <w:t xml:space="preserve">vide </w:t>
      </w:r>
      <w:r w:rsidRPr="00BE131C">
        <w:rPr>
          <w:rFonts w:ascii="Arial" w:hAnsi="Arial" w:cs="Arial"/>
          <w:sz w:val="16"/>
          <w:szCs w:val="16"/>
        </w:rPr>
        <w:t>Notification of the Pakistan Bar Council dated 29-10-2020</w:t>
      </w:r>
    </w:p>
  </w:footnote>
  <w:footnote w:id="51">
    <w:p w14:paraId="0D207A13" w14:textId="77777777" w:rsidR="000D2186" w:rsidRPr="001863C9" w:rsidRDefault="000D2186" w:rsidP="00BE131C">
      <w:pPr>
        <w:pStyle w:val="NoSpacing"/>
      </w:pPr>
      <w:r w:rsidRPr="00BE131C">
        <w:rPr>
          <w:rStyle w:val="FootnoteReference"/>
          <w:rFonts w:ascii="Arial" w:hAnsi="Arial" w:cs="Arial"/>
          <w:sz w:val="16"/>
          <w:szCs w:val="16"/>
          <w:vertAlign w:val="baseline"/>
        </w:rPr>
        <w:footnoteRef/>
      </w:r>
      <w:r>
        <w:rPr>
          <w:rFonts w:ascii="Arial" w:hAnsi="Arial" w:cs="Arial"/>
          <w:sz w:val="16"/>
          <w:szCs w:val="16"/>
        </w:rPr>
        <w:t>.</w:t>
      </w:r>
      <w:r w:rsidRPr="00BE131C">
        <w:rPr>
          <w:rFonts w:ascii="Arial" w:hAnsi="Arial" w:cs="Arial"/>
          <w:sz w:val="16"/>
          <w:szCs w:val="16"/>
        </w:rPr>
        <w:t xml:space="preserve">     Substituted by Notification dated 25, June, 2020 of Pakistan Bar Council</w:t>
      </w:r>
    </w:p>
  </w:footnote>
  <w:footnote w:id="52">
    <w:p w14:paraId="31F7E7F8" w14:textId="77777777" w:rsidR="000D2186" w:rsidRPr="001863C9" w:rsidRDefault="000D2186">
      <w:pPr>
        <w:pStyle w:val="FootnoteText"/>
        <w:rPr>
          <w:rFonts w:ascii="Arial" w:hAnsi="Arial" w:cs="Arial"/>
          <w:sz w:val="16"/>
          <w:szCs w:val="16"/>
          <w:lang w:val="en-US"/>
        </w:rPr>
      </w:pPr>
      <w:r w:rsidRPr="001863C9">
        <w:rPr>
          <w:rStyle w:val="FootnoteReference"/>
          <w:rFonts w:ascii="Arial" w:hAnsi="Arial" w:cs="Arial"/>
          <w:sz w:val="16"/>
          <w:szCs w:val="16"/>
          <w:vertAlign w:val="baseline"/>
        </w:rPr>
        <w:footnoteRef/>
      </w:r>
      <w:r w:rsidRPr="001863C9">
        <w:rPr>
          <w:rFonts w:ascii="Arial" w:hAnsi="Arial" w:cs="Arial"/>
          <w:sz w:val="16"/>
          <w:szCs w:val="16"/>
        </w:rPr>
        <w:t xml:space="preserve">.     </w:t>
      </w:r>
      <w:r w:rsidRPr="001863C9">
        <w:rPr>
          <w:rFonts w:ascii="Arial" w:hAnsi="Arial" w:cs="Arial"/>
          <w:sz w:val="16"/>
          <w:szCs w:val="16"/>
          <w:lang w:val="en-US"/>
        </w:rPr>
        <w:t>Substituted vide Notification dated 19, August, 2020 of Pakistan Bar Council</w:t>
      </w:r>
    </w:p>
  </w:footnote>
  <w:footnote w:id="53">
    <w:p w14:paraId="0E8AF05C" w14:textId="77777777" w:rsidR="000D2186" w:rsidRPr="009D7D4C" w:rsidRDefault="000D2186">
      <w:pPr>
        <w:pStyle w:val="FootnoteText"/>
        <w:rPr>
          <w:lang w:val="en-US"/>
        </w:rPr>
      </w:pPr>
      <w:r w:rsidRPr="009D7D4C">
        <w:rPr>
          <w:rStyle w:val="FootnoteReference"/>
          <w:rFonts w:ascii="Arial" w:hAnsi="Arial" w:cs="Arial"/>
          <w:sz w:val="16"/>
          <w:vertAlign w:val="baseline"/>
        </w:rPr>
        <w:footnoteRef/>
      </w:r>
      <w:r>
        <w:t>.</w:t>
      </w:r>
      <w:r>
        <w:rPr>
          <w:lang w:val="en-US"/>
        </w:rPr>
        <w:t xml:space="preserve">    </w:t>
      </w:r>
      <w:r w:rsidRPr="00BE131C">
        <w:rPr>
          <w:rFonts w:ascii="Arial" w:hAnsi="Arial" w:cs="Arial"/>
          <w:sz w:val="16"/>
          <w:szCs w:val="16"/>
        </w:rPr>
        <w:t>Substituted by Notification dated 25, June, 2020 of Pakistan Bar Council</w:t>
      </w:r>
    </w:p>
  </w:footnote>
  <w:footnote w:id="54">
    <w:p w14:paraId="0333B60B" w14:textId="77777777" w:rsidR="000D2186" w:rsidRPr="001863C9" w:rsidRDefault="000D2186">
      <w:pPr>
        <w:pStyle w:val="FootnoteText"/>
        <w:rPr>
          <w:rFonts w:ascii="Arial" w:hAnsi="Arial" w:cs="Arial"/>
          <w:sz w:val="16"/>
          <w:szCs w:val="16"/>
          <w:lang w:val="en-US"/>
        </w:rPr>
      </w:pPr>
      <w:r w:rsidRPr="001863C9">
        <w:rPr>
          <w:rStyle w:val="FootnoteReference"/>
          <w:rFonts w:ascii="Arial" w:hAnsi="Arial" w:cs="Arial"/>
          <w:sz w:val="16"/>
          <w:szCs w:val="16"/>
          <w:vertAlign w:val="baseline"/>
        </w:rPr>
        <w:footnoteRef/>
      </w:r>
      <w:r>
        <w:rPr>
          <w:rFonts w:ascii="Arial" w:hAnsi="Arial" w:cs="Arial"/>
          <w:sz w:val="16"/>
          <w:szCs w:val="16"/>
        </w:rPr>
        <w:t xml:space="preserve">.     </w:t>
      </w:r>
      <w:r w:rsidRPr="001863C9">
        <w:rPr>
          <w:rFonts w:ascii="Arial" w:hAnsi="Arial" w:cs="Arial"/>
          <w:sz w:val="16"/>
          <w:szCs w:val="16"/>
          <w:lang w:val="en-US"/>
        </w:rPr>
        <w:t>Substituted vide Notification dated 19, August, 2020 of Pakistan Bar Council</w:t>
      </w:r>
    </w:p>
  </w:footnote>
  <w:footnote w:id="55">
    <w:p w14:paraId="71DB7572" w14:textId="77777777" w:rsidR="000D2186" w:rsidRPr="009D7D4C" w:rsidRDefault="000D2186">
      <w:pPr>
        <w:pStyle w:val="FootnoteText"/>
        <w:rPr>
          <w:lang w:val="en-US"/>
        </w:rPr>
      </w:pPr>
      <w:r w:rsidRPr="009D7D4C">
        <w:rPr>
          <w:rStyle w:val="FootnoteReference"/>
          <w:rFonts w:ascii="Arial" w:hAnsi="Arial" w:cs="Arial"/>
          <w:sz w:val="16"/>
          <w:vertAlign w:val="baseline"/>
        </w:rPr>
        <w:footnoteRef/>
      </w:r>
      <w:r>
        <w:t xml:space="preserve">.    </w:t>
      </w:r>
      <w:r w:rsidRPr="00BE131C">
        <w:rPr>
          <w:rFonts w:ascii="Arial" w:hAnsi="Arial" w:cs="Arial"/>
          <w:sz w:val="16"/>
          <w:szCs w:val="16"/>
        </w:rPr>
        <w:t>Substituted by Notification dated 25, June, 2020 of Pakistan Bar Council</w:t>
      </w:r>
    </w:p>
  </w:footnote>
  <w:footnote w:id="56">
    <w:p w14:paraId="0B359220" w14:textId="77777777" w:rsidR="000D2186" w:rsidRPr="006D0E68" w:rsidRDefault="000D2186" w:rsidP="00B1095D">
      <w:pPr>
        <w:pStyle w:val="FootnoteText"/>
        <w:tabs>
          <w:tab w:val="left" w:pos="432"/>
          <w:tab w:val="left" w:pos="864"/>
          <w:tab w:val="left" w:pos="1296"/>
        </w:tabs>
        <w:spacing w:after="40"/>
        <w:ind w:left="432" w:hanging="432"/>
        <w:jc w:val="both"/>
        <w:rPr>
          <w:rFonts w:ascii="Arial" w:hAnsi="Arial" w:cs="Arial"/>
          <w:sz w:val="14"/>
          <w:szCs w:val="16"/>
          <w:lang w:val="en-US"/>
        </w:rPr>
      </w:pPr>
      <w:r w:rsidRPr="001863C9">
        <w:rPr>
          <w:rStyle w:val="FootnoteReference"/>
          <w:rFonts w:ascii="Arial" w:hAnsi="Arial" w:cs="Arial"/>
          <w:sz w:val="16"/>
          <w:szCs w:val="16"/>
          <w:vertAlign w:val="baseline"/>
        </w:rPr>
        <w:footnoteRef/>
      </w:r>
      <w:r w:rsidRPr="001863C9">
        <w:rPr>
          <w:rFonts w:ascii="Arial" w:hAnsi="Arial" w:cs="Arial"/>
          <w:sz w:val="16"/>
          <w:szCs w:val="16"/>
          <w:lang w:val="en-US"/>
        </w:rPr>
        <w:t>.</w:t>
      </w:r>
      <w:r w:rsidRPr="001863C9">
        <w:rPr>
          <w:rFonts w:ascii="Arial" w:hAnsi="Arial" w:cs="Arial"/>
          <w:sz w:val="16"/>
          <w:szCs w:val="16"/>
          <w:lang w:val="en-US"/>
        </w:rPr>
        <w:tab/>
        <w:t>Added, with effect from 24.3.1979,</w:t>
      </w:r>
      <w:r w:rsidRPr="001863C9">
        <w:rPr>
          <w:rFonts w:ascii="Arial" w:hAnsi="Arial" w:cs="Arial"/>
          <w:i/>
          <w:iCs/>
          <w:sz w:val="16"/>
          <w:szCs w:val="16"/>
          <w:lang w:val="en-US"/>
        </w:rPr>
        <w:t xml:space="preserve"> vide </w:t>
      </w:r>
      <w:r w:rsidRPr="001863C9">
        <w:rPr>
          <w:rFonts w:ascii="Arial" w:hAnsi="Arial" w:cs="Arial"/>
          <w:sz w:val="16"/>
          <w:szCs w:val="16"/>
          <w:lang w:val="en-US"/>
        </w:rPr>
        <w:t>Notification published in the Gazette of Pakistan, Extra (Part II), March 24,1979.</w:t>
      </w:r>
    </w:p>
  </w:footnote>
  <w:footnote w:id="57">
    <w:p w14:paraId="21339BD6"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t>.</w:t>
      </w:r>
      <w:r>
        <w:rPr>
          <w:lang w:val="en-US"/>
        </w:rPr>
        <w:t xml:space="preserve">    </w:t>
      </w:r>
      <w:r w:rsidRPr="00BE131C">
        <w:rPr>
          <w:rFonts w:ascii="Arial" w:hAnsi="Arial" w:cs="Arial"/>
          <w:sz w:val="16"/>
          <w:szCs w:val="16"/>
        </w:rPr>
        <w:t>Substituted by Notification dated 25, June, 2020 of Pakistan Bar Council</w:t>
      </w:r>
    </w:p>
  </w:footnote>
  <w:footnote w:id="58">
    <w:p w14:paraId="53EE1BC9" w14:textId="77777777" w:rsidR="000D2186" w:rsidRPr="00BE131C"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lang w:val="en-US"/>
        </w:rPr>
        <w:t>.</w:t>
      </w:r>
      <w:r w:rsidRPr="00BE131C">
        <w:rPr>
          <w:rFonts w:ascii="Arial" w:hAnsi="Arial" w:cs="Arial"/>
          <w:sz w:val="16"/>
          <w:szCs w:val="16"/>
          <w:lang w:val="en-US"/>
        </w:rPr>
        <w:tab/>
        <w:t>Substituted for the word "of”, ibid.</w:t>
      </w:r>
    </w:p>
  </w:footnote>
  <w:footnote w:id="59">
    <w:p w14:paraId="70ACCCF3" w14:textId="77777777" w:rsidR="000D2186" w:rsidRPr="00BE131C" w:rsidRDefault="000D2186" w:rsidP="000F1DEA">
      <w:pPr>
        <w:pStyle w:val="FootnoteText"/>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rPr>
        <w:t>.    Substituted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ouncil dated 16-11-2015</w:t>
      </w:r>
    </w:p>
  </w:footnote>
  <w:footnote w:id="60">
    <w:p w14:paraId="303F8BCD" w14:textId="77777777" w:rsidR="000D2186" w:rsidRPr="00BE131C"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lang w:val="en-US"/>
        </w:rPr>
        <w:t>.</w:t>
      </w:r>
      <w:r w:rsidRPr="00BE131C">
        <w:rPr>
          <w:rFonts w:ascii="Arial" w:hAnsi="Arial" w:cs="Arial"/>
          <w:sz w:val="16"/>
          <w:szCs w:val="16"/>
          <w:lang w:val="en-US"/>
        </w:rPr>
        <w:tab/>
        <w:t>The originally framed sub-rules (1) and (2) were re-numbered as (2) and (3), respectively, and the present sub-rule (1) was added, with effect from 1.7.1983,</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published in the Gazette of Pakistan, Extra (Part II), June 6,1983.</w:t>
      </w:r>
    </w:p>
  </w:footnote>
  <w:footnote w:id="61">
    <w:p w14:paraId="10E30554"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t xml:space="preserve">.    </w:t>
      </w:r>
      <w:r w:rsidRPr="00BE131C">
        <w:rPr>
          <w:rFonts w:ascii="Arial" w:hAnsi="Arial" w:cs="Arial"/>
          <w:sz w:val="16"/>
          <w:szCs w:val="16"/>
        </w:rPr>
        <w:t>Substituted by Notification dated 25, June, 2020 of Pakistan Bar Council</w:t>
      </w:r>
    </w:p>
  </w:footnote>
  <w:footnote w:id="62">
    <w:p w14:paraId="7050106D" w14:textId="77777777" w:rsidR="000D2186" w:rsidRPr="00BE131C" w:rsidRDefault="000D2186" w:rsidP="000F1DEA">
      <w:pPr>
        <w:pStyle w:val="FootnoteText"/>
        <w:rPr>
          <w:rFonts w:ascii="Arial" w:hAnsi="Arial" w:cs="Arial"/>
          <w:sz w:val="16"/>
          <w:szCs w:val="16"/>
          <w:lang w:val="en-US"/>
        </w:rPr>
      </w:pPr>
      <w:r w:rsidRPr="00BE131C">
        <w:rPr>
          <w:rStyle w:val="FootnoteReference"/>
          <w:rFonts w:ascii="Arial" w:hAnsi="Arial" w:cs="Arial"/>
          <w:sz w:val="16"/>
          <w:szCs w:val="16"/>
          <w:vertAlign w:val="baseline"/>
        </w:rPr>
        <w:footnoteRef/>
      </w:r>
      <w:r w:rsidRPr="00BE131C">
        <w:rPr>
          <w:rFonts w:ascii="Arial" w:hAnsi="Arial" w:cs="Arial"/>
          <w:sz w:val="16"/>
          <w:szCs w:val="16"/>
        </w:rPr>
        <w:t xml:space="preserve">.    </w:t>
      </w:r>
      <w:r w:rsidRPr="00BE131C">
        <w:rPr>
          <w:rFonts w:ascii="Arial" w:hAnsi="Arial" w:cs="Arial"/>
          <w:sz w:val="16"/>
          <w:szCs w:val="16"/>
        </w:rPr>
        <w:t>Inserted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ouncil dated 16-11-2015</w:t>
      </w:r>
    </w:p>
  </w:footnote>
  <w:footnote w:id="63">
    <w:p w14:paraId="4A93062E" w14:textId="77777777" w:rsidR="000D2186" w:rsidRPr="00D3537D" w:rsidRDefault="000D2186">
      <w:pPr>
        <w:pStyle w:val="FootnoteText"/>
        <w:rPr>
          <w:lang w:val="en-US"/>
        </w:rPr>
      </w:pPr>
      <w:r w:rsidRPr="00D3537D">
        <w:rPr>
          <w:rStyle w:val="FootnoteReference"/>
          <w:rFonts w:ascii="Arial" w:hAnsi="Arial" w:cs="Arial"/>
          <w:sz w:val="16"/>
          <w:vertAlign w:val="baseline"/>
        </w:rPr>
        <w:footnoteRef/>
      </w:r>
      <w:r w:rsidRPr="00D3537D">
        <w:rPr>
          <w:rFonts w:ascii="Arial" w:hAnsi="Arial" w:cs="Arial"/>
          <w:sz w:val="16"/>
        </w:rPr>
        <w:t>.</w:t>
      </w:r>
      <w:r>
        <w:t xml:space="preserve">    </w:t>
      </w:r>
      <w:r>
        <w:rPr>
          <w:rFonts w:ascii="Arial" w:hAnsi="Arial" w:cs="Arial"/>
          <w:sz w:val="16"/>
        </w:rPr>
        <w:t>Added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4">
    <w:p w14:paraId="0560F1CD" w14:textId="77777777" w:rsidR="000D2186" w:rsidRPr="00D3537D" w:rsidRDefault="000D2186">
      <w:pPr>
        <w:pStyle w:val="FootnoteText"/>
        <w:rPr>
          <w:lang w:val="en-US"/>
        </w:rPr>
      </w:pPr>
      <w:r w:rsidRPr="00D3537D">
        <w:rPr>
          <w:rStyle w:val="FootnoteReference"/>
          <w:rFonts w:ascii="Arial" w:hAnsi="Arial" w:cs="Arial"/>
          <w:sz w:val="16"/>
          <w:vertAlign w:val="baseline"/>
        </w:rPr>
        <w:footnoteRef/>
      </w:r>
      <w:r>
        <w:t xml:space="preserve">.    </w:t>
      </w:r>
      <w:r w:rsidRPr="00BE131C">
        <w:rPr>
          <w:rFonts w:ascii="Arial" w:hAnsi="Arial" w:cs="Arial"/>
          <w:sz w:val="16"/>
          <w:szCs w:val="16"/>
        </w:rPr>
        <w:t>Substituted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5">
    <w:p w14:paraId="7328E5D7" w14:textId="77777777" w:rsidR="000D2186" w:rsidRPr="00D3537D" w:rsidRDefault="000D2186">
      <w:pPr>
        <w:pStyle w:val="FootnoteText"/>
        <w:rPr>
          <w:lang w:val="en-US"/>
        </w:rPr>
      </w:pPr>
      <w:r w:rsidRPr="00D3537D">
        <w:rPr>
          <w:rStyle w:val="FootnoteReference"/>
          <w:rFonts w:ascii="Arial" w:hAnsi="Arial" w:cs="Arial"/>
          <w:sz w:val="16"/>
          <w:szCs w:val="16"/>
          <w:vertAlign w:val="baseline"/>
        </w:rPr>
        <w:footnoteRef/>
      </w:r>
      <w:r>
        <w:rPr>
          <w:rFonts w:ascii="Arial" w:hAnsi="Arial" w:cs="Arial"/>
          <w:sz w:val="16"/>
          <w:szCs w:val="16"/>
        </w:rPr>
        <w:t xml:space="preserve">.    </w:t>
      </w:r>
      <w:r w:rsidRPr="00D3537D">
        <w:rPr>
          <w:rFonts w:ascii="Arial" w:hAnsi="Arial" w:cs="Arial"/>
          <w:sz w:val="16"/>
          <w:szCs w:val="16"/>
        </w:rPr>
        <w:t xml:space="preserve"> </w:t>
      </w:r>
      <w:r>
        <w:rPr>
          <w:rFonts w:ascii="Arial" w:hAnsi="Arial" w:cs="Arial"/>
          <w:sz w:val="16"/>
          <w:szCs w:val="16"/>
        </w:rPr>
        <w:t>Inserted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6">
    <w:p w14:paraId="030654EE"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t xml:space="preserve">.    </w:t>
      </w:r>
      <w:r w:rsidRPr="00BE131C">
        <w:rPr>
          <w:rFonts w:ascii="Arial" w:hAnsi="Arial" w:cs="Arial"/>
          <w:sz w:val="16"/>
          <w:szCs w:val="16"/>
        </w:rPr>
        <w:t>Substituted by Notification dated 25, June, 2020 of Pakistan Bar Council</w:t>
      </w:r>
    </w:p>
  </w:footnote>
  <w:footnote w:id="67">
    <w:p w14:paraId="24F4F0A0" w14:textId="77777777" w:rsidR="000D2186" w:rsidRPr="007A3230" w:rsidRDefault="000D2186">
      <w:pPr>
        <w:pStyle w:val="FootnoteText"/>
        <w:rPr>
          <w:lang w:val="en-US"/>
        </w:rPr>
      </w:pPr>
      <w:r w:rsidRPr="007A3230">
        <w:rPr>
          <w:rStyle w:val="FootnoteReference"/>
          <w:rFonts w:ascii="Arial" w:hAnsi="Arial" w:cs="Arial"/>
          <w:sz w:val="16"/>
          <w:vertAlign w:val="baseline"/>
        </w:rPr>
        <w:footnoteRef/>
      </w:r>
      <w:r>
        <w:rPr>
          <w:lang w:val="en-US"/>
        </w:rPr>
        <w:t xml:space="preserve">. </w:t>
      </w:r>
      <w:r w:rsidRPr="007A3230">
        <w:rPr>
          <w:lang w:val="en-US"/>
        </w:rPr>
        <w:t xml:space="preserve"> </w:t>
      </w:r>
      <w:r>
        <w:rPr>
          <w:lang w:val="en-US"/>
        </w:rPr>
        <w:t xml:space="preserve">  </w:t>
      </w:r>
      <w:r w:rsidRPr="00BE131C">
        <w:rPr>
          <w:rFonts w:ascii="Arial" w:hAnsi="Arial" w:cs="Arial"/>
          <w:sz w:val="16"/>
          <w:szCs w:val="16"/>
        </w:rPr>
        <w:t>Substituted by Notification dated 25, June, 2020 of Pakistan Bar Council</w:t>
      </w:r>
    </w:p>
  </w:footnote>
  <w:footnote w:id="68">
    <w:p w14:paraId="63BFEC83" w14:textId="77777777" w:rsidR="000D2186" w:rsidRPr="00407427" w:rsidRDefault="000D2186">
      <w:pPr>
        <w:pStyle w:val="FootnoteText"/>
        <w:rPr>
          <w:lang w:val="en-US"/>
        </w:rPr>
      </w:pPr>
      <w:r w:rsidRPr="00407427">
        <w:rPr>
          <w:rStyle w:val="FootnoteReference"/>
          <w:rFonts w:ascii="Arial" w:hAnsi="Arial" w:cs="Arial"/>
          <w:sz w:val="16"/>
          <w:vertAlign w:val="baseline"/>
        </w:rPr>
        <w:footnoteRef/>
      </w:r>
      <w:r>
        <w:rPr>
          <w:rFonts w:ascii="Arial" w:hAnsi="Arial" w:cs="Arial"/>
          <w:sz w:val="16"/>
        </w:rPr>
        <w:t xml:space="preserve">.   </w:t>
      </w:r>
      <w:r>
        <w:rPr>
          <w:lang w:val="en-US"/>
        </w:rPr>
        <w:t xml:space="preserve"> </w:t>
      </w:r>
      <w:r w:rsidRPr="00BE131C">
        <w:rPr>
          <w:rFonts w:ascii="Arial" w:hAnsi="Arial" w:cs="Arial"/>
          <w:sz w:val="16"/>
          <w:szCs w:val="16"/>
        </w:rPr>
        <w:t>Substituted</w:t>
      </w:r>
      <w:r w:rsidRPr="00BE131C">
        <w:rPr>
          <w:rFonts w:ascii="Arial" w:hAnsi="Arial" w:cs="Arial"/>
          <w:i/>
          <w:iCs/>
          <w:sz w:val="16"/>
          <w:szCs w:val="16"/>
          <w:lang w:val="en-US"/>
        </w:rPr>
        <w:t xml:space="preserve"> vide </w:t>
      </w:r>
      <w:r w:rsidRPr="00BE131C">
        <w:rPr>
          <w:rFonts w:ascii="Arial" w:hAnsi="Arial" w:cs="Arial"/>
          <w:sz w:val="16"/>
          <w:szCs w:val="16"/>
          <w:lang w:val="en-US"/>
        </w:rPr>
        <w:t>Notification of the Pakistan Bar C</w:t>
      </w:r>
      <w:r w:rsidRPr="00BE131C">
        <w:rPr>
          <w:rFonts w:ascii="Arial" w:hAnsi="Arial" w:cs="Arial"/>
          <w:sz w:val="16"/>
          <w:szCs w:val="16"/>
        </w:rPr>
        <w:t>o</w:t>
      </w:r>
      <w:r>
        <w:rPr>
          <w:rFonts w:ascii="Arial" w:hAnsi="Arial" w:cs="Arial"/>
          <w:sz w:val="16"/>
          <w:szCs w:val="16"/>
        </w:rPr>
        <w:t>uncil dated 21-11-2020</w:t>
      </w:r>
    </w:p>
  </w:footnote>
  <w:footnote w:id="69">
    <w:p w14:paraId="54E14BE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following proviso of the originally framed Rule 26 was deleted, with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p w14:paraId="6229055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"Provided that the Returning Officer in relation to election of the members from the Province of Baluchistan to the Provincial Bar Council of the Province of Sindh and Baluchistan shall after preparing the report forward it to the Returning Officer in relation to the election of the members of that Council and shall after consolidating the result of the count declare the result".</w:t>
      </w:r>
    </w:p>
  </w:footnote>
  <w:footnote w:id="70">
    <w:p w14:paraId="5ABE346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"shall be sent to the Chairman who” were deleted with effect from 1.7.1983 under Notification published in the Gazette of Pakistan, Extra (Part II), June 6, 1983.</w:t>
      </w:r>
    </w:p>
  </w:footnote>
  <w:footnote w:id="71">
    <w:p w14:paraId="4DECC81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24.3.1979, as per Notification published in the Gazette of Pakistan, Extra, (Part-II), March 24, 1979.</w:t>
      </w:r>
    </w:p>
  </w:footnote>
  <w:footnote w:id="72">
    <w:p w14:paraId="0FC57D3E" w14:textId="77777777" w:rsidR="000D2186" w:rsidRPr="0087416B" w:rsidRDefault="000D2186">
      <w:pPr>
        <w:pStyle w:val="FootnoteText"/>
        <w:rPr>
          <w:lang w:val="en-US"/>
        </w:rPr>
      </w:pPr>
      <w:r w:rsidRPr="0087416B">
        <w:rPr>
          <w:rStyle w:val="FootnoteReference"/>
          <w:rFonts w:ascii="Arial" w:hAnsi="Arial" w:cs="Arial"/>
          <w:sz w:val="16"/>
          <w:vertAlign w:val="baseline"/>
        </w:rPr>
        <w:footnoteRef/>
      </w:r>
      <w:r>
        <w:t xml:space="preserve">.    </w:t>
      </w:r>
      <w:r w:rsidRPr="00B5487D">
        <w:rPr>
          <w:rFonts w:ascii="Arial" w:hAnsi="Arial" w:cs="Arial"/>
          <w:sz w:val="16"/>
          <w:szCs w:val="16"/>
          <w:lang w:val="en-US"/>
        </w:rPr>
        <w:t>Added /</w:t>
      </w:r>
      <w:r w:rsidRPr="00B5487D">
        <w:rPr>
          <w:sz w:val="16"/>
          <w:szCs w:val="16"/>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3">
    <w:p w14:paraId="2662674D" w14:textId="77777777" w:rsidR="000D2186" w:rsidRPr="00EB506E" w:rsidRDefault="000D2186" w:rsidP="00B1095D">
      <w:pPr>
        <w:pStyle w:val="FootnoteText"/>
        <w:rPr>
          <w:lang w:val="en-US"/>
        </w:rPr>
      </w:pPr>
      <w:r w:rsidRPr="007B088B">
        <w:rPr>
          <w:rStyle w:val="FootnoteReference"/>
          <w:rFonts w:ascii="Arial" w:hAnsi="Arial" w:cs="Arial"/>
          <w:sz w:val="24"/>
          <w:szCs w:val="24"/>
          <w:vertAlign w:val="subscript"/>
        </w:rPr>
        <w:footnoteRef/>
      </w:r>
      <w:r>
        <w:t xml:space="preserve">.     </w:t>
      </w:r>
      <w:r>
        <w:rPr>
          <w:rFonts w:ascii="Arial" w:hAnsi="Arial" w:cs="Arial"/>
          <w:sz w:val="16"/>
          <w:szCs w:val="16"/>
          <w:lang w:val="en-US"/>
        </w:rPr>
        <w:t>Omitted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r>
        <w:t xml:space="preserve"> </w:t>
      </w:r>
    </w:p>
  </w:footnote>
  <w:footnote w:id="74">
    <w:p w14:paraId="2821BC28" w14:textId="77777777" w:rsidR="000D2186" w:rsidRPr="00153B8C" w:rsidRDefault="000D2186" w:rsidP="00153B8C">
      <w:pPr>
        <w:pStyle w:val="FootnoteText"/>
        <w:rPr>
          <w:lang w:val="en-US"/>
        </w:rPr>
      </w:pPr>
      <w:r w:rsidRPr="00153B8C">
        <w:rPr>
          <w:rStyle w:val="FootnoteReference"/>
          <w:rFonts w:ascii="Arial" w:hAnsi="Arial" w:cs="Arial"/>
          <w:sz w:val="24"/>
          <w:szCs w:val="24"/>
          <w:vertAlign w:val="subscript"/>
        </w:rPr>
        <w:footnoteRef/>
      </w:r>
      <w:r>
        <w:rPr>
          <w:rFonts w:ascii="Arial" w:hAnsi="Arial" w:cs="Arial"/>
          <w:sz w:val="24"/>
          <w:szCs w:val="24"/>
          <w:vertAlign w:val="subscript"/>
        </w:rPr>
        <w:t>.</w:t>
      </w:r>
      <w:r w:rsidRPr="00153B8C">
        <w:rPr>
          <w:rFonts w:ascii="Arial" w:hAnsi="Arial" w:cs="Arial"/>
          <w:sz w:val="24"/>
          <w:szCs w:val="24"/>
          <w:vertAlign w:val="subscript"/>
        </w:rPr>
        <w:t xml:space="preserve"> </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5">
    <w:p w14:paraId="313C1370" w14:textId="77777777" w:rsidR="000D2186" w:rsidRPr="00A34633" w:rsidRDefault="000D2186" w:rsidP="00153B8C">
      <w:pPr>
        <w:pStyle w:val="FootnoteText"/>
        <w:rPr>
          <w:lang w:val="en-US"/>
        </w:rPr>
      </w:pPr>
      <w:r w:rsidRPr="000F1DEA">
        <w:rPr>
          <w:rStyle w:val="FootnoteReference"/>
          <w:rFonts w:ascii="Arial" w:hAnsi="Arial" w:cs="Arial"/>
          <w:sz w:val="16"/>
          <w:szCs w:val="16"/>
          <w:vertAlign w:val="baseline"/>
        </w:rPr>
        <w:footnoteRef/>
      </w:r>
      <w:r w:rsidRPr="000F1DEA">
        <w:rPr>
          <w:rFonts w:ascii="Arial" w:hAnsi="Arial" w:cs="Arial"/>
          <w:sz w:val="16"/>
          <w:szCs w:val="16"/>
        </w:rPr>
        <w:t>.</w:t>
      </w:r>
      <w:r w:rsidRPr="00A34633">
        <w:rPr>
          <w:sz w:val="16"/>
          <w:szCs w:val="16"/>
        </w:rPr>
        <w:t xml:space="preserve"> </w:t>
      </w:r>
      <w:r>
        <w:rPr>
          <w:lang w:val="en-US"/>
        </w:rPr>
        <w:t xml:space="preserve">    </w:t>
      </w:r>
      <w:r w:rsidRPr="00B5487D">
        <w:rPr>
          <w:rFonts w:ascii="Arial" w:hAnsi="Arial" w:cs="Arial"/>
          <w:sz w:val="16"/>
          <w:szCs w:val="16"/>
          <w:lang w:val="en-US"/>
        </w:rPr>
        <w:t>Added /</w:t>
      </w:r>
      <w:r w:rsidRPr="00B5487D">
        <w:rPr>
          <w:sz w:val="16"/>
          <w:szCs w:val="16"/>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6">
    <w:p w14:paraId="68C27F69" w14:textId="77777777" w:rsidR="000D2186" w:rsidRDefault="000D2186" w:rsidP="00153B8C">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r>
      <w:r>
        <w:rPr>
          <w:rFonts w:ascii="Arial" w:hAnsi="Arial" w:cs="Arial"/>
          <w:sz w:val="16"/>
          <w:szCs w:val="16"/>
        </w:rPr>
        <w:t>Inserted</w:t>
      </w:r>
      <w:r>
        <w:rPr>
          <w:rFonts w:ascii="Arial" w:hAnsi="Arial" w:cs="Arial"/>
          <w:sz w:val="16"/>
          <w:szCs w:val="16"/>
          <w:lang w:val="en-US"/>
        </w:rPr>
        <w:t xml:space="preserve"> / Added</w:t>
      </w:r>
      <w:r>
        <w:rPr>
          <w:rFonts w:ascii="Arial" w:hAnsi="Arial" w:cs="Arial"/>
          <w:i/>
          <w:iCs/>
          <w:sz w:val="16"/>
          <w:szCs w:val="16"/>
          <w:lang w:val="en-US"/>
        </w:rPr>
        <w:t xml:space="preserve"> vide </w:t>
      </w:r>
      <w:r>
        <w:rPr>
          <w:rFonts w:ascii="Arial" w:hAnsi="Arial" w:cs="Arial"/>
          <w:sz w:val="16"/>
          <w:szCs w:val="16"/>
          <w:lang w:val="en-US"/>
        </w:rPr>
        <w:t>Notification of the PBC dated 17-10-2005.</w:t>
      </w:r>
    </w:p>
  </w:footnote>
  <w:footnote w:id="77">
    <w:p w14:paraId="089EC32D" w14:textId="77777777" w:rsidR="000D2186" w:rsidRPr="00E529AD" w:rsidRDefault="000D2186">
      <w:pPr>
        <w:pStyle w:val="FootnoteText"/>
        <w:rPr>
          <w:lang w:val="en-US"/>
        </w:rPr>
      </w:pPr>
      <w:r w:rsidRPr="00E529AD">
        <w:rPr>
          <w:rStyle w:val="FootnoteReference"/>
          <w:rFonts w:ascii="Arial" w:hAnsi="Arial" w:cs="Arial"/>
          <w:sz w:val="16"/>
          <w:vertAlign w:val="baseline"/>
        </w:rPr>
        <w:footnoteRef/>
      </w:r>
      <w:r>
        <w:t xml:space="preserve">.    </w:t>
      </w:r>
      <w:r w:rsidRPr="00B5487D">
        <w:rPr>
          <w:rFonts w:ascii="Arial" w:hAnsi="Arial" w:cs="Arial"/>
          <w:sz w:val="16"/>
          <w:szCs w:val="16"/>
          <w:lang w:val="en-US"/>
        </w:rPr>
        <w:t>Added /</w:t>
      </w:r>
      <w:r w:rsidRPr="00B5487D">
        <w:rPr>
          <w:sz w:val="16"/>
          <w:szCs w:val="16"/>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78">
    <w:p w14:paraId="4DB25BA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present text of Rule 31 was substituted for the following originally framed Rule 31, with effect from 1.7.1983, as per Notification published in the Gazette of Pakistan, Extra (Part II), June 6, </w:t>
      </w:r>
      <w:proofErr w:type="gramStart"/>
      <w:r>
        <w:rPr>
          <w:rFonts w:ascii="Arial" w:hAnsi="Arial" w:cs="Arial"/>
          <w:sz w:val="16"/>
          <w:szCs w:val="16"/>
          <w:lang w:val="en-US"/>
        </w:rPr>
        <w:t>1983:-</w:t>
      </w:r>
      <w:proofErr w:type="gramEnd"/>
    </w:p>
    <w:p w14:paraId="4E7217DD" w14:textId="77777777" w:rsidR="000D2186" w:rsidRDefault="000D2186" w:rsidP="001300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w:t>
      </w:r>
      <w:r>
        <w:rPr>
          <w:rFonts w:ascii="Arial" w:hAnsi="Arial" w:cs="Arial"/>
          <w:b/>
          <w:bCs/>
          <w:sz w:val="16"/>
          <w:szCs w:val="16"/>
          <w:lang w:val="en-US"/>
        </w:rPr>
        <w:t xml:space="preserve">31. Every candidate for election as Member of the Pakistan Bar Council shall be an </w:t>
      </w:r>
      <w:proofErr w:type="gramStart"/>
      <w:r>
        <w:rPr>
          <w:rFonts w:ascii="Arial" w:hAnsi="Arial" w:cs="Arial"/>
          <w:b/>
          <w:bCs/>
          <w:sz w:val="16"/>
          <w:szCs w:val="16"/>
          <w:lang w:val="en-US"/>
        </w:rPr>
        <w:t>Advocate.--</w:t>
      </w:r>
      <w:proofErr w:type="gramEnd"/>
      <w:r>
        <w:rPr>
          <w:rFonts w:ascii="Arial" w:hAnsi="Arial" w:cs="Arial"/>
          <w:sz w:val="16"/>
          <w:szCs w:val="16"/>
          <w:lang w:val="en-US"/>
        </w:rPr>
        <w:t xml:space="preserve">He shall be proposed by a letter signed by a voter and shall contain the consent of the proposed candidate. The letter shall be addressed and delivered to the Returning Officer at any time before 2 p.m. on the date fixed in the </w:t>
      </w:r>
      <w:proofErr w:type="spellStart"/>
      <w:r>
        <w:rPr>
          <w:rFonts w:ascii="Arial" w:hAnsi="Arial" w:cs="Arial"/>
          <w:sz w:val="16"/>
          <w:szCs w:val="16"/>
          <w:lang w:val="en-US"/>
        </w:rPr>
        <w:t>programme</w:t>
      </w:r>
      <w:proofErr w:type="spellEnd"/>
      <w:r>
        <w:rPr>
          <w:rFonts w:ascii="Arial" w:hAnsi="Arial" w:cs="Arial"/>
          <w:sz w:val="16"/>
          <w:szCs w:val="16"/>
          <w:lang w:val="en-US"/>
        </w:rPr>
        <w:t xml:space="preserve"> for delivering of the proposal. A letter of proposal may relate to one candidate and shall be invalid if it relates to more than one. The Returning Officer or any other person specifically authorized by him in this behalf shall note on each proposal as soon as it is received its number and the time and the date on which it is received".</w:t>
      </w:r>
    </w:p>
  </w:footnote>
  <w:footnote w:id="79">
    <w:p w14:paraId="0A0A541A" w14:textId="77777777" w:rsidR="000D2186" w:rsidRPr="00A34633" w:rsidRDefault="000D2186" w:rsidP="00B1095D">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0">
    <w:p w14:paraId="4949229E" w14:textId="77777777" w:rsidR="000D2186" w:rsidRPr="00A34633" w:rsidRDefault="000D2186" w:rsidP="00153B8C">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1">
    <w:p w14:paraId="15C1D195"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Gazette of Pakistan, Extra (Part II), July 7, 1998.</w:t>
      </w:r>
    </w:p>
  </w:footnote>
  <w:footnote w:id="82">
    <w:p w14:paraId="4791EDD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83">
    <w:p w14:paraId="445EFB9F" w14:textId="77777777" w:rsidR="000D2186" w:rsidRPr="00A34633" w:rsidRDefault="000D2186" w:rsidP="00B1095D">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sz w:val="16"/>
          <w:szCs w:val="16"/>
        </w:rPr>
        <w:t>.</w:t>
      </w:r>
      <w:r w:rsidRPr="00A34633">
        <w:rPr>
          <w:sz w:val="16"/>
          <w:szCs w:val="16"/>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w:t>
      </w:r>
      <w:r>
        <w:rPr>
          <w:rFonts w:ascii="Arial" w:hAnsi="Arial" w:cs="Arial"/>
          <w:i/>
          <w:iCs/>
          <w:sz w:val="16"/>
          <w:szCs w:val="16"/>
          <w:lang w:val="en-US"/>
        </w:rPr>
        <w:t xml:space="preserve">for figure “10000”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4">
    <w:p w14:paraId="0AE7CF6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footnote>
  <w:footnote w:id="85">
    <w:p w14:paraId="7A0CE86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by Notification of Pakistan Bar Council dated 17-10-2005.</w:t>
      </w:r>
    </w:p>
  </w:footnote>
  <w:footnote w:id="86">
    <w:p w14:paraId="5C3BA708" w14:textId="77777777" w:rsidR="000D2186" w:rsidRPr="00A34633" w:rsidRDefault="000D2186" w:rsidP="00B24583">
      <w:pPr>
        <w:pStyle w:val="FootnoteText"/>
        <w:rPr>
          <w:lang w:val="en-US"/>
        </w:rPr>
      </w:pPr>
      <w:r w:rsidRPr="00B24583">
        <w:rPr>
          <w:rStyle w:val="FootnoteReference"/>
          <w:rFonts w:ascii="Arial" w:hAnsi="Arial" w:cs="Arial"/>
          <w:sz w:val="16"/>
          <w:szCs w:val="16"/>
          <w:vertAlign w:val="baseline"/>
        </w:rPr>
        <w:footnoteRef/>
      </w:r>
      <w:r w:rsidRPr="00A34633">
        <w:rPr>
          <w:sz w:val="16"/>
          <w:szCs w:val="16"/>
        </w:rPr>
        <w:t xml:space="preserve"> </w:t>
      </w:r>
      <w:r w:rsidRPr="00A34633">
        <w:rPr>
          <w:sz w:val="16"/>
          <w:szCs w:val="16"/>
          <w:lang w:val="en-US"/>
        </w:rPr>
        <w:t xml:space="preserve"> </w:t>
      </w:r>
      <w:r>
        <w:rPr>
          <w:lang w:val="en-US"/>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87">
    <w:p w14:paraId="7783B6FE" w14:textId="77777777" w:rsidR="000D2186" w:rsidRDefault="000D2186" w:rsidP="00B24583">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    Substituted by Notification of Pakistan Bar Council dated 17-10-2005</w:t>
      </w:r>
    </w:p>
  </w:footnote>
  <w:footnote w:id="88">
    <w:p w14:paraId="13102D5B" w14:textId="77777777" w:rsidR="000D2186" w:rsidRPr="00E529AD" w:rsidRDefault="000D2186">
      <w:pPr>
        <w:pStyle w:val="FootnoteText"/>
        <w:rPr>
          <w:lang w:val="en-US"/>
        </w:rPr>
      </w:pPr>
      <w:r w:rsidRPr="00E529AD">
        <w:rPr>
          <w:rStyle w:val="FootnoteReference"/>
          <w:rFonts w:ascii="Arial" w:hAnsi="Arial" w:cs="Arial"/>
          <w:sz w:val="16"/>
          <w:vertAlign w:val="baseline"/>
        </w:rPr>
        <w:footnoteRef/>
      </w:r>
      <w:r>
        <w:t xml:space="preserve">.    </w:t>
      </w:r>
      <w:r>
        <w:rPr>
          <w:rFonts w:ascii="Arial" w:hAnsi="Arial" w:cs="Arial"/>
          <w:sz w:val="16"/>
          <w:szCs w:val="16"/>
          <w:lang w:val="en-US"/>
        </w:rPr>
        <w:t>Inserted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89">
    <w:p w14:paraId="6EA8B1EE" w14:textId="77777777" w:rsidR="000D2186" w:rsidRDefault="000D2186" w:rsidP="00EB1513">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by Notification of Pakistan Bar Council dated 17-10-2005</w:t>
      </w:r>
    </w:p>
  </w:footnote>
  <w:footnote w:id="90">
    <w:p w14:paraId="58BEE84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October 6, 1991.</w:t>
      </w:r>
    </w:p>
  </w:footnote>
  <w:footnote w:id="91">
    <w:p w14:paraId="2EE2C118" w14:textId="77777777" w:rsidR="000D2186" w:rsidRPr="00A34633" w:rsidRDefault="000D2186" w:rsidP="00B24583">
      <w:pPr>
        <w:pStyle w:val="FootnoteText"/>
        <w:rPr>
          <w:lang w:val="en-US"/>
        </w:rPr>
      </w:pPr>
      <w:r w:rsidRPr="00CE580B">
        <w:rPr>
          <w:rStyle w:val="FootnoteReference"/>
          <w:rFonts w:ascii="Arial" w:hAnsi="Arial" w:cs="Arial"/>
          <w:sz w:val="16"/>
          <w:szCs w:val="16"/>
          <w:vertAlign w:val="baseline"/>
        </w:rPr>
        <w:footnoteRef/>
      </w:r>
      <w:r w:rsidRPr="00CE580B">
        <w:rPr>
          <w:rFonts w:ascii="Arial" w:hAnsi="Arial" w:cs="Arial"/>
          <w:sz w:val="16"/>
          <w:szCs w:val="16"/>
        </w:rPr>
        <w:t>.</w:t>
      </w:r>
      <w:r w:rsidRPr="00A34633">
        <w:rPr>
          <w:sz w:val="16"/>
          <w:szCs w:val="16"/>
        </w:rPr>
        <w:t xml:space="preserve"> </w:t>
      </w:r>
      <w:r>
        <w:rPr>
          <w:lang w:val="en-US"/>
        </w:rP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92">
    <w:p w14:paraId="4C167781" w14:textId="77777777" w:rsidR="000D2186" w:rsidRPr="00E529AD" w:rsidRDefault="000D2186">
      <w:pPr>
        <w:pStyle w:val="FootnoteText"/>
        <w:rPr>
          <w:lang w:val="en-US"/>
        </w:rPr>
      </w:pPr>
      <w:r w:rsidRPr="00E529AD">
        <w:rPr>
          <w:rStyle w:val="FootnoteReference"/>
          <w:rFonts w:ascii="Arial" w:hAnsi="Arial" w:cs="Arial"/>
          <w:sz w:val="16"/>
          <w:vertAlign w:val="baseline"/>
        </w:rPr>
        <w:footnoteRef/>
      </w:r>
      <w: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93">
    <w:p w14:paraId="14F37C2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Deleted vide Notification of Pakistan Bar Council dated 06-10-1991</w:t>
      </w:r>
    </w:p>
  </w:footnote>
  <w:footnote w:id="94">
    <w:p w14:paraId="5BEE103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"Urdu"</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95">
    <w:p w14:paraId="56F2304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 ibid.</w:t>
      </w:r>
    </w:p>
  </w:footnote>
  <w:footnote w:id="96">
    <w:p w14:paraId="2433FE0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“and”, ibid.</w:t>
      </w:r>
    </w:p>
  </w:footnote>
  <w:footnote w:id="97">
    <w:p w14:paraId="79A3FB6C" w14:textId="77777777" w:rsidR="000D2186" w:rsidRDefault="000D2186" w:rsidP="0084308B">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figures and signs “</w:t>
      </w:r>
      <w:r>
        <w:rPr>
          <w:rFonts w:ascii="Arial" w:hAnsi="Arial" w:cs="Arial"/>
          <w:color w:val="545454"/>
          <w:shd w:val="clear" w:color="auto" w:fill="FFFFFF"/>
          <w:rtl/>
          <w:lang w:bidi="fa-IR"/>
        </w:rPr>
        <w:t>۲</w:t>
      </w:r>
      <w:r>
        <w:rPr>
          <w:rFonts w:ascii="Arial" w:hAnsi="Arial" w:cs="Arial"/>
          <w:sz w:val="16"/>
          <w:szCs w:val="16"/>
          <w:lang w:val="en-US"/>
        </w:rPr>
        <w:t>”, “</w:t>
      </w:r>
      <w:r w:rsidRPr="0084308B">
        <w:rPr>
          <w:rFonts w:ascii="Arial" w:hAnsi="Arial" w:cs="Arial"/>
          <w:sz w:val="16"/>
          <w:szCs w:val="16"/>
          <w:rtl/>
          <w:lang w:val="en-US" w:bidi="fa-IR"/>
        </w:rPr>
        <w:t>۳</w:t>
      </w:r>
      <w:r>
        <w:rPr>
          <w:rFonts w:ascii="Arial" w:hAnsi="Arial" w:cs="Arial"/>
          <w:sz w:val="16"/>
          <w:szCs w:val="16"/>
          <w:lang w:val="en-US"/>
        </w:rPr>
        <w:t>” and “</w:t>
      </w:r>
      <w:r w:rsidRPr="0084308B">
        <w:rPr>
          <w:rFonts w:ascii="Arial" w:hAnsi="Arial" w:cs="Arial"/>
          <w:sz w:val="16"/>
          <w:szCs w:val="16"/>
          <w:rtl/>
          <w:lang w:val="en-US" w:bidi="fa-IR"/>
        </w:rPr>
        <w:t>۴</w:t>
      </w:r>
      <w:r>
        <w:rPr>
          <w:rFonts w:ascii="Arial" w:hAnsi="Arial" w:cs="Arial"/>
          <w:sz w:val="16"/>
          <w:szCs w:val="16"/>
          <w:lang w:val="en-US"/>
        </w:rPr>
        <w:t>” through Notification of the Pakistan Bar Council dated 17.10.2005.</w:t>
      </w:r>
    </w:p>
  </w:footnote>
  <w:footnote w:id="98">
    <w:p w14:paraId="22F14BA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"Urdu" ibid.</w:t>
      </w:r>
    </w:p>
  </w:footnote>
  <w:footnote w:id="99">
    <w:p w14:paraId="1DEF40D3" w14:textId="77777777" w:rsidR="000D2186" w:rsidRDefault="000D2186" w:rsidP="00F41644">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the Pakistan Bar Council dated 17-10-2005.</w:t>
      </w:r>
    </w:p>
  </w:footnote>
  <w:footnote w:id="100">
    <w:p w14:paraId="7E969040" w14:textId="77777777" w:rsidR="000D2186" w:rsidRPr="00E37BBC" w:rsidRDefault="000D2186" w:rsidP="00F41644">
      <w:pPr>
        <w:pStyle w:val="FootnoteText"/>
        <w:rPr>
          <w:lang w:val="en-US"/>
        </w:rPr>
      </w:pPr>
      <w:r w:rsidRPr="00F95D43">
        <w:rPr>
          <w:rStyle w:val="FootnoteReference"/>
          <w:rFonts w:ascii="Arial" w:hAnsi="Arial" w:cs="Arial"/>
          <w:sz w:val="24"/>
          <w:szCs w:val="24"/>
          <w:vertAlign w:val="subscript"/>
        </w:rPr>
        <w:footnoteRef/>
      </w:r>
      <w:r w:rsidRPr="00F95D43">
        <w:rPr>
          <w:rFonts w:ascii="Arial" w:hAnsi="Arial" w:cs="Arial"/>
          <w:sz w:val="24"/>
          <w:szCs w:val="24"/>
          <w:vertAlign w:val="subscript"/>
        </w:rPr>
        <w:t>.</w:t>
      </w:r>
      <w: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1">
    <w:p w14:paraId="7128F0E4" w14:textId="77777777" w:rsidR="000D2186" w:rsidRDefault="000D2186" w:rsidP="00F41644">
      <w:pPr>
        <w:pStyle w:val="FootnoteText"/>
        <w:tabs>
          <w:tab w:val="left" w:pos="432"/>
          <w:tab w:val="left" w:pos="864"/>
          <w:tab w:val="left" w:pos="1296"/>
        </w:tabs>
        <w:spacing w:after="40"/>
        <w:ind w:left="432" w:hanging="432"/>
        <w:jc w:val="both"/>
        <w:rPr>
          <w:rFonts w:ascii="Arial" w:hAnsi="Arial" w:cs="Arial"/>
          <w:sz w:val="16"/>
          <w:szCs w:val="16"/>
          <w:lang w:val="en-US"/>
        </w:rPr>
      </w:pPr>
      <w:r w:rsidRPr="00CE580B">
        <w:rPr>
          <w:rStyle w:val="FootnoteReference"/>
          <w:rFonts w:ascii="Arial" w:hAnsi="Arial"/>
          <w:sz w:val="16"/>
          <w:szCs w:val="16"/>
          <w:vertAlign w:val="baseline"/>
        </w:rPr>
        <w:footnoteRef/>
      </w:r>
      <w:r w:rsidRPr="00CE580B">
        <w:rPr>
          <w:rFonts w:ascii="Arial" w:hAnsi="Arial" w:cs="Arial"/>
          <w:sz w:val="16"/>
          <w:szCs w:val="16"/>
          <w:lang w:val="en-US"/>
        </w:rPr>
        <w:t>.</w:t>
      </w:r>
      <w:r>
        <w:rPr>
          <w:rFonts w:ascii="Arial" w:hAnsi="Arial" w:cs="Arial"/>
          <w:sz w:val="16"/>
          <w:szCs w:val="16"/>
          <w:lang w:val="en-US"/>
        </w:rPr>
        <w:tab/>
        <w:t>Inserted</w:t>
      </w:r>
      <w:r>
        <w:rPr>
          <w:rFonts w:ascii="Arial" w:hAnsi="Arial" w:cs="Arial"/>
          <w:i/>
          <w:iCs/>
          <w:sz w:val="16"/>
          <w:szCs w:val="16"/>
          <w:lang w:val="en-US"/>
        </w:rPr>
        <w:t xml:space="preserve"> vide </w:t>
      </w:r>
      <w:r>
        <w:rPr>
          <w:rFonts w:ascii="Arial" w:hAnsi="Arial" w:cs="Arial"/>
          <w:sz w:val="16"/>
          <w:szCs w:val="16"/>
          <w:lang w:val="en-US"/>
        </w:rPr>
        <w:t>Notification of the Pakistan Bar Council dated 17-10-2005.</w:t>
      </w:r>
    </w:p>
  </w:footnote>
  <w:footnote w:id="102">
    <w:p w14:paraId="4AAE4E98" w14:textId="77777777" w:rsidR="000D2186" w:rsidRPr="00F41644" w:rsidRDefault="000D2186" w:rsidP="00F41644">
      <w:pPr>
        <w:pStyle w:val="FootnoteText"/>
        <w:rPr>
          <w:lang w:val="en-US"/>
        </w:rPr>
      </w:pPr>
      <w:r w:rsidRPr="00F41644">
        <w:rPr>
          <w:rStyle w:val="FootnoteReference"/>
          <w:rFonts w:ascii="Arial" w:hAnsi="Arial" w:cs="Arial"/>
          <w:sz w:val="16"/>
          <w:vertAlign w:val="baseline"/>
        </w:rPr>
        <w:footnoteRef/>
      </w:r>
      <w:r>
        <w:t xml:space="preserve">.  </w:t>
      </w:r>
      <w:r>
        <w:rPr>
          <w:rFonts w:ascii="Arial" w:hAnsi="Arial" w:cs="Arial"/>
          <w:sz w:val="16"/>
          <w:szCs w:val="16"/>
          <w:lang w:val="en-US"/>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3">
    <w:p w14:paraId="1C09E92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Substituted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104">
    <w:p w14:paraId="4341242D" w14:textId="77777777" w:rsidR="000D2186" w:rsidRPr="00CF7F46" w:rsidRDefault="000D2186" w:rsidP="00A540FD">
      <w:pPr>
        <w:pStyle w:val="FootnoteText"/>
        <w:rPr>
          <w:lang w:val="en-US"/>
        </w:rPr>
      </w:pPr>
      <w:r w:rsidRPr="00F95D43">
        <w:rPr>
          <w:rStyle w:val="FootnoteReference"/>
          <w:rFonts w:ascii="Arial" w:hAnsi="Arial" w:cs="Arial"/>
          <w:sz w:val="16"/>
          <w:szCs w:val="16"/>
          <w:vertAlign w:val="baseline"/>
        </w:rPr>
        <w:footnoteRef/>
      </w:r>
      <w:r w:rsidRPr="00F95D43">
        <w:rPr>
          <w:rFonts w:ascii="Arial" w:hAnsi="Arial" w:cs="Arial"/>
        </w:rPr>
        <w:t>.</w:t>
      </w:r>
      <w:r w:rsidRPr="00CF7F46">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5">
    <w:p w14:paraId="3515AAFD" w14:textId="77777777" w:rsidR="000D2186" w:rsidRPr="00F41644" w:rsidRDefault="000D2186">
      <w:pPr>
        <w:pStyle w:val="FootnoteText"/>
        <w:rPr>
          <w:lang w:val="en-US"/>
        </w:rPr>
      </w:pPr>
      <w:r w:rsidRPr="00F41644">
        <w:rPr>
          <w:rStyle w:val="FootnoteReference"/>
          <w:rFonts w:ascii="Arial" w:hAnsi="Arial" w:cs="Arial"/>
          <w:sz w:val="16"/>
          <w:szCs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6">
    <w:p w14:paraId="1B4D812E" w14:textId="77777777" w:rsidR="000D2186" w:rsidRPr="00CF7F46" w:rsidRDefault="000D2186" w:rsidP="00B1095D">
      <w:pPr>
        <w:pStyle w:val="FootnoteText"/>
        <w:rPr>
          <w:lang w:val="en-US"/>
        </w:rPr>
      </w:pPr>
      <w:r w:rsidRPr="00CF7F46">
        <w:rPr>
          <w:rStyle w:val="FootnoteReference"/>
          <w:sz w:val="16"/>
          <w:szCs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07">
    <w:p w14:paraId="0761905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Deleted</w:t>
      </w:r>
      <w:r>
        <w:rPr>
          <w:rFonts w:ascii="Arial" w:hAnsi="Arial" w:cs="Arial"/>
          <w:i/>
          <w:iCs/>
          <w:sz w:val="16"/>
          <w:szCs w:val="16"/>
          <w:lang w:val="en-US"/>
        </w:rPr>
        <w:t xml:space="preserve"> vide </w:t>
      </w:r>
      <w:r>
        <w:rPr>
          <w:rFonts w:ascii="Arial" w:hAnsi="Arial" w:cs="Arial"/>
          <w:sz w:val="16"/>
          <w:szCs w:val="16"/>
          <w:lang w:val="en-US"/>
        </w:rPr>
        <w:t>Notification of Pakistan Bar Council dated 17.10.2005.</w:t>
      </w:r>
    </w:p>
  </w:footnote>
  <w:footnote w:id="108">
    <w:p w14:paraId="44EA154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Part-III A, as mentioned below, was 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1983, which subsequently was deleted under Notification published in the Gazette of Pakistan Extra (Part II), December 31, 1989.</w:t>
      </w:r>
    </w:p>
    <w:p w14:paraId="633FBBFB" w14:textId="77777777" w:rsidR="000D2186" w:rsidRDefault="000D2186" w:rsidP="00B1095D">
      <w:pPr>
        <w:pStyle w:val="FootnoteText"/>
        <w:tabs>
          <w:tab w:val="left" w:pos="432"/>
          <w:tab w:val="left" w:pos="864"/>
          <w:tab w:val="left" w:pos="1296"/>
        </w:tabs>
        <w:spacing w:after="40"/>
        <w:jc w:val="center"/>
        <w:rPr>
          <w:rFonts w:ascii="Arial" w:hAnsi="Arial" w:cs="Arial"/>
          <w:b/>
          <w:sz w:val="16"/>
          <w:szCs w:val="16"/>
          <w:lang w:val="en-US"/>
        </w:rPr>
      </w:pPr>
      <w:r>
        <w:rPr>
          <w:rFonts w:ascii="Arial" w:hAnsi="Arial" w:cs="Arial"/>
          <w:b/>
          <w:sz w:val="16"/>
          <w:szCs w:val="16"/>
          <w:lang w:val="en-US"/>
        </w:rPr>
        <w:t xml:space="preserve">CO-OPTION OF TWO PERSONS AS MEMBERS OF THE PAKISTAN BAR COUNCIL AND </w:t>
      </w:r>
      <w:r>
        <w:rPr>
          <w:rFonts w:ascii="Arial" w:hAnsi="Arial" w:cs="Arial"/>
          <w:b/>
          <w:sz w:val="16"/>
          <w:szCs w:val="16"/>
          <w:lang w:val="en-US"/>
        </w:rPr>
        <w:br/>
        <w:t>FILLING OF CASUAL VACANCIES</w:t>
      </w:r>
    </w:p>
    <w:p w14:paraId="1F1B6EF1"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t>60B.</w:t>
      </w:r>
      <w:r>
        <w:rPr>
          <w:rFonts w:ascii="Arial" w:hAnsi="Arial" w:cs="Arial"/>
          <w:sz w:val="16"/>
          <w:szCs w:val="16"/>
          <w:lang w:val="en-US"/>
        </w:rPr>
        <w:tab/>
        <w:t>(</w:t>
      </w:r>
      <w:proofErr w:type="spellStart"/>
      <w:r>
        <w:rPr>
          <w:rFonts w:ascii="Arial" w:hAnsi="Arial" w:cs="Arial"/>
          <w:sz w:val="16"/>
          <w:szCs w:val="16"/>
          <w:lang w:val="en-US"/>
        </w:rPr>
        <w:t>i</w:t>
      </w:r>
      <w:proofErr w:type="spellEnd"/>
      <w:r>
        <w:rPr>
          <w:rFonts w:ascii="Arial" w:hAnsi="Arial" w:cs="Arial"/>
          <w:sz w:val="16"/>
          <w:szCs w:val="16"/>
          <w:lang w:val="en-US"/>
        </w:rPr>
        <w:t>)</w:t>
      </w:r>
      <w:r>
        <w:rPr>
          <w:rFonts w:ascii="Arial" w:hAnsi="Arial" w:cs="Arial"/>
          <w:sz w:val="16"/>
          <w:szCs w:val="16"/>
          <w:lang w:val="en-US"/>
        </w:rPr>
        <w:tab/>
        <w:t>At the first meeting of the Pakistan Bar Council immediately after the election of the Vice-Chairman, any member or members, present in the meeting may propose, in writing, the names of Advocates qualified to be co-opted under Section 11(1A) of the Act.</w:t>
      </w:r>
    </w:p>
    <w:p w14:paraId="7A7BD675"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w:t>
      </w:r>
      <w:r>
        <w:rPr>
          <w:rFonts w:ascii="Arial" w:hAnsi="Arial" w:cs="Arial"/>
          <w:sz w:val="16"/>
          <w:szCs w:val="16"/>
          <w:lang w:val="en-US"/>
        </w:rPr>
        <w:tab/>
        <w:t>Such proposal shall be accompanied by a declaration from such candidate that he is willing to serve as Member, if co-opted, and that he does not suffer from any disqualification as laid in Section 11B of the Act.</w:t>
      </w:r>
    </w:p>
    <w:p w14:paraId="7BDF4E92"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(iii)</w:t>
      </w:r>
      <w:r>
        <w:rPr>
          <w:rFonts w:ascii="Arial" w:hAnsi="Arial" w:cs="Arial"/>
          <w:sz w:val="16"/>
          <w:szCs w:val="16"/>
          <w:lang w:val="en-US"/>
        </w:rPr>
        <w:tab/>
        <w:t>If there are more than two proposals to co-opt two Members of the Pakistan Bar Council under Section 11(1A) of the Act, the decision shall be taken by majority of the members present in the meeting.</w:t>
      </w:r>
    </w:p>
    <w:p w14:paraId="40D631D9"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(iv)</w:t>
      </w:r>
      <w:r>
        <w:rPr>
          <w:rFonts w:ascii="Arial" w:hAnsi="Arial" w:cs="Arial"/>
          <w:sz w:val="16"/>
          <w:szCs w:val="16"/>
          <w:lang w:val="en-US"/>
        </w:rPr>
        <w:tab/>
        <w:t>After co-option, the Chairman of the Pakistan Bar Council shall cause the names of such co-opted persons to be notified in the official Gazette of Pakistan as Members of the Pakistan Bar Council.</w:t>
      </w:r>
    </w:p>
    <w:p w14:paraId="74432094" w14:textId="77777777" w:rsidR="000D2186" w:rsidRDefault="000D2186" w:rsidP="001300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t>60C</w:t>
      </w:r>
      <w:r>
        <w:rPr>
          <w:rFonts w:ascii="Arial" w:hAnsi="Arial" w:cs="Arial"/>
          <w:sz w:val="16"/>
          <w:szCs w:val="16"/>
          <w:lang w:val="en-US"/>
        </w:rPr>
        <w:tab/>
        <w:t>(</w:t>
      </w:r>
      <w:proofErr w:type="spellStart"/>
      <w:r>
        <w:rPr>
          <w:rFonts w:ascii="Arial" w:hAnsi="Arial" w:cs="Arial"/>
          <w:sz w:val="16"/>
          <w:szCs w:val="16"/>
          <w:lang w:val="en-US"/>
        </w:rPr>
        <w:t>i</w:t>
      </w:r>
      <w:proofErr w:type="spellEnd"/>
      <w:r>
        <w:rPr>
          <w:rFonts w:ascii="Arial" w:hAnsi="Arial" w:cs="Arial"/>
          <w:sz w:val="16"/>
          <w:szCs w:val="16"/>
          <w:lang w:val="en-US"/>
        </w:rPr>
        <w:t>)</w:t>
      </w:r>
      <w:r>
        <w:rPr>
          <w:rFonts w:ascii="Arial" w:hAnsi="Arial" w:cs="Arial"/>
          <w:sz w:val="16"/>
          <w:szCs w:val="16"/>
          <w:lang w:val="en-US"/>
        </w:rPr>
        <w:tab/>
        <w:t xml:space="preserve">To fill in the casual vacancy, any Member present in the meeting, of the Pakistan Bar Council may propose, in writing, the name of an Advocate practicing generally in the </w:t>
      </w:r>
      <w:proofErr w:type="gramStart"/>
      <w:r>
        <w:rPr>
          <w:rFonts w:ascii="Arial" w:hAnsi="Arial" w:cs="Arial"/>
          <w:sz w:val="16"/>
          <w:szCs w:val="16"/>
          <w:lang w:val="en-US"/>
        </w:rPr>
        <w:t>Province</w:t>
      </w:r>
      <w:proofErr w:type="gramEnd"/>
      <w:r>
        <w:rPr>
          <w:rFonts w:ascii="Arial" w:hAnsi="Arial" w:cs="Arial"/>
          <w:sz w:val="16"/>
          <w:szCs w:val="16"/>
          <w:lang w:val="en-US"/>
        </w:rPr>
        <w:t xml:space="preserve"> to which the vacancy relates and is qualified to be the Member of the Pakistan Bar Council under Section 11A of the Act.</w:t>
      </w:r>
    </w:p>
    <w:p w14:paraId="4E45CA4C"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w:t>
      </w:r>
      <w:r>
        <w:rPr>
          <w:rFonts w:ascii="Arial" w:hAnsi="Arial" w:cs="Arial"/>
          <w:sz w:val="16"/>
          <w:szCs w:val="16"/>
          <w:lang w:val="en-US"/>
        </w:rPr>
        <w:tab/>
        <w:t>Such proposal shall be supported by documentary proof of his qualifications as a candidate of the Membership of the Pakistan Bar Council as enumerated in Section 11A of the Act and shall also be accompanied by a declaration from such Advocate that he does not suffer from any of the disqualifications as laid down in the Act and the Rules.</w:t>
      </w:r>
    </w:p>
    <w:p w14:paraId="666E9B40"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(iii)</w:t>
      </w:r>
      <w:r>
        <w:rPr>
          <w:rFonts w:ascii="Arial" w:hAnsi="Arial" w:cs="Arial"/>
          <w:sz w:val="16"/>
          <w:szCs w:val="16"/>
          <w:lang w:val="en-US"/>
        </w:rPr>
        <w:tab/>
        <w:t>If there are more proposals for co-option than the number of vacancies to be filled in, the decision shall be taken by majority of members present in the meeting of the Pakistan Bar Council.</w:t>
      </w:r>
    </w:p>
    <w:p w14:paraId="3C46D7B1" w14:textId="77777777" w:rsidR="000D2186" w:rsidRDefault="000D2186" w:rsidP="00B1095D">
      <w:pPr>
        <w:pStyle w:val="FootnoteText"/>
        <w:tabs>
          <w:tab w:val="left" w:pos="432"/>
          <w:tab w:val="left" w:pos="864"/>
          <w:tab w:val="left" w:pos="1296"/>
        </w:tabs>
        <w:spacing w:after="40"/>
        <w:ind w:left="1296" w:hanging="1296"/>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(iv)</w:t>
      </w:r>
      <w:r>
        <w:rPr>
          <w:rFonts w:ascii="Arial" w:hAnsi="Arial" w:cs="Arial"/>
          <w:sz w:val="16"/>
          <w:szCs w:val="16"/>
          <w:lang w:val="en-US"/>
        </w:rPr>
        <w:tab/>
        <w:t>After the co-option of person to fill in the vacancy the Chairman of the Pakistan Bar Council shall cause name of such co-opted Member to be notified in the official Gazette of Pakistan as Member of the Pakistan Bar Council.</w:t>
      </w:r>
    </w:p>
    <w:p w14:paraId="04CD7B4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60D. If the vacancy falls vacant in the category of Members co-opted under Section 11(1A) of the Act the vacancy shall be filled in the manner prescribed under Rule 60B and in case of other vacancies the same shall be filled in the manner prescribed in Rule 60C.]</w:t>
      </w:r>
    </w:p>
  </w:footnote>
  <w:footnote w:id="109">
    <w:p w14:paraId="59FFA57D" w14:textId="77777777" w:rsidR="000D2186" w:rsidRPr="00CF7F46" w:rsidRDefault="000D2186" w:rsidP="00C3655A">
      <w:pPr>
        <w:pStyle w:val="FootnoteText"/>
        <w:rPr>
          <w:lang w:val="en-US"/>
        </w:rPr>
      </w:pPr>
      <w:r w:rsidRPr="00C3655A">
        <w:rPr>
          <w:rStyle w:val="FootnoteReference"/>
          <w:rFonts w:ascii="Arial" w:hAnsi="Arial" w:cs="Arial"/>
          <w:sz w:val="16"/>
          <w:szCs w:val="16"/>
          <w:vertAlign w:val="baseline"/>
        </w:rPr>
        <w:footnoteRef/>
      </w:r>
      <w:r w:rsidRPr="00C3655A">
        <w:rPr>
          <w:rFonts w:ascii="Arial" w:hAnsi="Arial" w:cs="Arial"/>
        </w:rPr>
        <w:t>.</w:t>
      </w:r>
      <w:r w:rsidRPr="00C3655A">
        <w:rPr>
          <w:rFonts w:ascii="Arial" w:hAnsi="Arial" w:cs="Arial"/>
          <w:lang w:val="en-US"/>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w:t>
      </w:r>
      <w:r>
        <w:rPr>
          <w:rFonts w:ascii="Arial" w:hAnsi="Arial" w:cs="Arial"/>
          <w:i/>
          <w:iCs/>
          <w:sz w:val="16"/>
          <w:szCs w:val="16"/>
          <w:lang w:val="en-US"/>
        </w:rPr>
        <w:t xml:space="preserve">for figure “100”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0">
    <w:p w14:paraId="3F7CA3E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words "of Provincial Bar Council" were first added on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on 24.3.1979, but the same were deleted, with effect from 1.7.1983; as per Notification published in the Gazette of Pakistan, Extra (Part II), June 6, 1983.</w:t>
      </w:r>
    </w:p>
  </w:footnote>
  <w:footnote w:id="111">
    <w:p w14:paraId="2BA963B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following,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6,1983:</w:t>
      </w:r>
    </w:p>
    <w:p w14:paraId="1C6301D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 xml:space="preserve">"67. If it is not possible to elect a person by the method provided for in Rule 66, a fresh election shall be held, and the provisions of these rules shall apply mutatis mutandis provided that a </w:t>
      </w:r>
      <w:proofErr w:type="spellStart"/>
      <w:r>
        <w:rPr>
          <w:rFonts w:ascii="Arial" w:hAnsi="Arial" w:cs="Arial"/>
          <w:sz w:val="16"/>
          <w:szCs w:val="16"/>
          <w:lang w:val="en-US"/>
        </w:rPr>
        <w:t>programme</w:t>
      </w:r>
      <w:proofErr w:type="spellEnd"/>
      <w:r>
        <w:rPr>
          <w:rFonts w:ascii="Arial" w:hAnsi="Arial" w:cs="Arial"/>
          <w:sz w:val="16"/>
          <w:szCs w:val="16"/>
          <w:lang w:val="en-US"/>
        </w:rPr>
        <w:t xml:space="preserve"> shall be published by the Chairman in the official Gazette not less than ten days after the election is declared invalid".</w:t>
      </w:r>
    </w:p>
  </w:footnote>
  <w:footnote w:id="112">
    <w:p w14:paraId="1D49EB26" w14:textId="77777777" w:rsidR="000D2186" w:rsidRPr="00CF7F46" w:rsidRDefault="000D2186" w:rsidP="00B1095D">
      <w:pPr>
        <w:pStyle w:val="FootnoteText"/>
        <w:rPr>
          <w:lang w:val="en-US"/>
        </w:rPr>
      </w:pPr>
      <w:r w:rsidRPr="00C3655A">
        <w:rPr>
          <w:rStyle w:val="FootnoteReference"/>
          <w:rFonts w:ascii="Arial" w:hAnsi="Arial" w:cs="Arial"/>
          <w:sz w:val="16"/>
          <w:szCs w:val="16"/>
          <w:vertAlign w:val="baseline"/>
        </w:rPr>
        <w:footnoteRef/>
      </w:r>
      <w:r w:rsidRPr="00C3655A">
        <w:rPr>
          <w:rFonts w:ascii="Arial" w:hAnsi="Arial" w:cs="Arial"/>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3">
    <w:p w14:paraId="37CECF12" w14:textId="77777777" w:rsidR="000D2186" w:rsidRPr="00CF7F46" w:rsidRDefault="000D2186" w:rsidP="00C3655A">
      <w:pPr>
        <w:pStyle w:val="FootnoteText"/>
        <w:rPr>
          <w:lang w:val="en-US"/>
        </w:rPr>
      </w:pPr>
      <w:r w:rsidRPr="00C3655A">
        <w:rPr>
          <w:rStyle w:val="FootnoteReference"/>
          <w:rFonts w:ascii="Arial" w:hAnsi="Arial" w:cs="Arial"/>
          <w:sz w:val="16"/>
          <w:szCs w:val="16"/>
          <w:vertAlign w:val="baseline"/>
        </w:rPr>
        <w:footnoteRef/>
      </w:r>
      <w:r w:rsidRPr="00C3655A">
        <w:rPr>
          <w:rFonts w:ascii="Arial" w:hAnsi="Arial" w:cs="Arial"/>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4">
    <w:p w14:paraId="13EABD35"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following, with effect from 24.3.1979, as per Notification published in the Gazette of Pakistan, Extra (Part II), March 24,</w:t>
      </w:r>
      <w:proofErr w:type="gramStart"/>
      <w:r>
        <w:rPr>
          <w:rFonts w:ascii="Arial" w:hAnsi="Arial" w:cs="Arial"/>
          <w:sz w:val="16"/>
          <w:szCs w:val="16"/>
          <w:lang w:val="en-US"/>
        </w:rPr>
        <w:t>1979:-</w:t>
      </w:r>
      <w:proofErr w:type="gramEnd"/>
    </w:p>
    <w:p w14:paraId="2F6961A9"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"69. For the purpose of election to the office of Vice-Chairman of a Provincial Bar Council the Advocate-General of the province, in the case of election to the office of the Vice-Chairman of the Provincial Bar Council for the provinces of Sindh and Baluchistan the senior of the Advocates General of those provinces and in the case of election to the office of Vice-Chairman of the Pakistan Bar Council the Attorney-General for Pakistan shall act as Returning Officer".</w:t>
      </w:r>
    </w:p>
  </w:footnote>
  <w:footnote w:id="115">
    <w:p w14:paraId="78D46E34" w14:textId="77777777" w:rsidR="000D2186" w:rsidRPr="00F41644" w:rsidRDefault="000D2186">
      <w:pPr>
        <w:pStyle w:val="FootnoteText"/>
        <w:rPr>
          <w:lang w:val="en-US"/>
        </w:rPr>
      </w:pPr>
      <w:r w:rsidRPr="00F41644">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6">
    <w:p w14:paraId="0894AA9E" w14:textId="77777777" w:rsidR="000D2186" w:rsidRPr="00F41644" w:rsidRDefault="000D2186">
      <w:pPr>
        <w:pStyle w:val="FootnoteText"/>
        <w:rPr>
          <w:lang w:val="en-US"/>
        </w:rPr>
      </w:pPr>
      <w:r w:rsidRPr="00F41644">
        <w:rPr>
          <w:rStyle w:val="FootnoteReference"/>
          <w:rFonts w:ascii="Arial" w:hAnsi="Arial" w:cs="Arial"/>
          <w:sz w:val="16"/>
          <w:vertAlign w:val="baseline"/>
        </w:rPr>
        <w:footnoteRef/>
      </w:r>
      <w:r>
        <w:rPr>
          <w:rFonts w:ascii="Arial" w:hAnsi="Arial" w:cs="Arial"/>
          <w:sz w:val="16"/>
        </w:rPr>
        <w:t xml:space="preserve">.  </w:t>
      </w:r>
      <w:r w:rsidRPr="00F41644">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7">
    <w:p w14:paraId="4A622E43" w14:textId="77777777" w:rsidR="000D2186" w:rsidRPr="00CF7F46" w:rsidRDefault="000D2186" w:rsidP="00B1095D">
      <w:pPr>
        <w:pStyle w:val="FootnoteText"/>
        <w:rPr>
          <w:lang w:val="en-US"/>
        </w:rPr>
      </w:pPr>
      <w:r w:rsidRPr="00CF7F46">
        <w:rPr>
          <w:rStyle w:val="FootnoteReference"/>
          <w:sz w:val="16"/>
          <w:szCs w:val="16"/>
          <w:vertAlign w:val="baseline"/>
        </w:rPr>
        <w:footnoteRef/>
      </w:r>
      <w:r>
        <w:rPr>
          <w:sz w:val="16"/>
          <w:szCs w:val="16"/>
        </w:rPr>
        <w:t>.</w:t>
      </w:r>
      <w:r w:rsidRPr="00CF7F46">
        <w:rPr>
          <w:sz w:val="16"/>
          <w:szCs w:val="16"/>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18">
    <w:p w14:paraId="3395A96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number of Members of each committee under clauses (a) (4) to (8), according to originally framed Rule 86, was prescribed as 6. But as per Notification published in the Gazelle of Pakistan, Extra (Part II), July 25, 1987, the figure and word "6 Members" have been substituted by the words "Such number of Members as may be determined from time to time" with effect from 25.7.1987.</w:t>
      </w:r>
    </w:p>
  </w:footnote>
  <w:footnote w:id="119">
    <w:p w14:paraId="0F902E2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word "and" with effect from 24.3.1979</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footnote>
  <w:footnote w:id="120">
    <w:p w14:paraId="294688CC"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July 15, 1998. </w:t>
      </w:r>
    </w:p>
  </w:footnote>
  <w:footnote w:id="121">
    <w:p w14:paraId="11FAC7A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originally framed clause (c) of Rule 86 reads as </w:t>
      </w:r>
      <w:proofErr w:type="gramStart"/>
      <w:r>
        <w:rPr>
          <w:rFonts w:ascii="Arial" w:hAnsi="Arial" w:cs="Arial"/>
          <w:sz w:val="16"/>
          <w:szCs w:val="16"/>
          <w:lang w:val="en-US"/>
        </w:rPr>
        <w:t>under:-</w:t>
      </w:r>
      <w:proofErr w:type="gramEnd"/>
    </w:p>
    <w:p w14:paraId="5CCA782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 Honorary Secretary of the Pakistan Bar Council shall be ex-officio Member of all the Committees set up by the Pakistan Bar Council".</w:t>
      </w:r>
    </w:p>
    <w:p w14:paraId="5E708799"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The words "Honorary Secretary" as appeared in the originally framed clause (c) were substituted by the words "Secretary General", with effect from 1.7.1983, as per Notification published in the Gazette of Pakistan, Extra (Part II), June 6, 1983.</w:t>
      </w:r>
    </w:p>
    <w:p w14:paraId="1E0ED61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Clause (c) was deleted, with effect from 22.8.1984, as per Notification published in the Gazette of Pakistan, Extra (Part II), August 22, 1984.</w:t>
      </w:r>
    </w:p>
  </w:footnote>
  <w:footnote w:id="122">
    <w:p w14:paraId="3A38249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1983.</w:t>
      </w:r>
    </w:p>
  </w:footnote>
  <w:footnote w:id="123">
    <w:p w14:paraId="16DFC45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Re-numbered as sub rule "(1)"</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July 16,1998.</w:t>
      </w:r>
    </w:p>
  </w:footnote>
  <w:footnote w:id="124">
    <w:p w14:paraId="217B11A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8.3.1978,</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19, 1978.</w:t>
      </w:r>
    </w:p>
  </w:footnote>
  <w:footnote w:id="125">
    <w:p w14:paraId="0960C5F4" w14:textId="77777777" w:rsidR="000D2186" w:rsidRDefault="000D2186" w:rsidP="008753DB">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March,1979</w:t>
      </w:r>
    </w:p>
  </w:footnote>
  <w:footnote w:id="126">
    <w:p w14:paraId="6096E16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text was substituted, with effect from 29.12.1985, for the following originally framed Rule 97, as per Notification published in the Gazette of Pakistan, Extra (Part II), December 29,</w:t>
      </w:r>
      <w:proofErr w:type="gramStart"/>
      <w:r>
        <w:rPr>
          <w:rFonts w:ascii="Arial" w:hAnsi="Arial" w:cs="Arial"/>
          <w:sz w:val="16"/>
          <w:szCs w:val="16"/>
          <w:lang w:val="en-US"/>
        </w:rPr>
        <w:t>1985:-</w:t>
      </w:r>
      <w:proofErr w:type="gramEnd"/>
    </w:p>
    <w:p w14:paraId="17521C5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“97. All the proceedings of the meeting of the Bar Council as well as Committee shall be entered in a Minute Book to be maintained by the Secretary, and the record of the proceedings shall be prepared under the directions of the Chairman of the meeting and shall be signed by him as well as the Secretary. All Members of the Bar Council or the Committee, as the case may be, shall be entitled to an inspection of the Minute Book at all reasonable times."</w:t>
      </w:r>
    </w:p>
  </w:footnote>
  <w:footnote w:id="127">
    <w:p w14:paraId="4416DD7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 1990.</w:t>
      </w:r>
    </w:p>
  </w:footnote>
  <w:footnote w:id="128">
    <w:p w14:paraId="3C3C3671" w14:textId="77777777" w:rsidR="000D2186" w:rsidRPr="001D077B" w:rsidRDefault="000D2186">
      <w:pPr>
        <w:pStyle w:val="FootnoteText"/>
        <w:rPr>
          <w:rFonts w:ascii="Calibri" w:hAnsi="Calibri"/>
          <w:lang w:val="en-US"/>
        </w:rPr>
      </w:pPr>
      <w:r w:rsidRPr="001D077B">
        <w:rPr>
          <w:rStyle w:val="FootnoteReference"/>
          <w:rFonts w:ascii="Calibri" w:hAnsi="Calibri"/>
          <w:sz w:val="24"/>
          <w:szCs w:val="24"/>
        </w:rPr>
        <w:footnoteRef/>
      </w:r>
      <w:r w:rsidRPr="001D077B">
        <w:rPr>
          <w:rFonts w:ascii="Calibri" w:hAnsi="Calibri"/>
          <w:sz w:val="24"/>
          <w:szCs w:val="24"/>
        </w:rPr>
        <w:t xml:space="preserve">   </w:t>
      </w:r>
      <w:r w:rsidRPr="001D077B">
        <w:rPr>
          <w:rFonts w:ascii="Arial" w:hAnsi="Arial" w:cs="Arial"/>
          <w:sz w:val="16"/>
          <w:szCs w:val="16"/>
        </w:rPr>
        <w:t>Subsituted</w:t>
      </w:r>
      <w:r w:rsidRPr="001D077B">
        <w:rPr>
          <w:rFonts w:ascii="Calibri" w:hAnsi="Calibri"/>
          <w:sz w:val="24"/>
          <w:szCs w:val="24"/>
        </w:rPr>
        <w:t xml:space="preserve"> </w:t>
      </w:r>
      <w:r>
        <w:rPr>
          <w:rFonts w:ascii="Arial" w:hAnsi="Arial" w:cs="Arial"/>
          <w:sz w:val="16"/>
          <w:szCs w:val="16"/>
          <w:lang w:val="en-US"/>
        </w:rPr>
        <w:t>vide PBC Notification Dated 30-06-2017.</w:t>
      </w:r>
      <w:r w:rsidRPr="001D077B">
        <w:rPr>
          <w:rFonts w:ascii="Calibri" w:hAnsi="Calibri"/>
          <w:sz w:val="24"/>
          <w:szCs w:val="24"/>
        </w:rPr>
        <w:t xml:space="preserve"> </w:t>
      </w:r>
    </w:p>
  </w:footnote>
  <w:footnote w:id="129">
    <w:p w14:paraId="6D0156B4"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No.7.</w:t>
      </w:r>
    </w:p>
  </w:footnote>
  <w:footnote w:id="130">
    <w:p w14:paraId="6768266F" w14:textId="77777777" w:rsidR="000D2186" w:rsidRPr="00C704CF" w:rsidRDefault="000D2186" w:rsidP="00B1095D">
      <w:pPr>
        <w:pStyle w:val="FootnoteText"/>
        <w:rPr>
          <w:lang w:val="en-US"/>
        </w:rPr>
      </w:pPr>
      <w:r w:rsidRPr="00593403">
        <w:rPr>
          <w:rStyle w:val="FootnoteReference"/>
          <w:rFonts w:ascii="Arial" w:hAnsi="Arial" w:cs="Arial"/>
          <w:sz w:val="24"/>
          <w:szCs w:val="24"/>
          <w:vertAlign w:val="subscript"/>
        </w:rPr>
        <w:footnoteRef/>
      </w:r>
      <w:r w:rsidRPr="00593403">
        <w:rPr>
          <w:rFonts w:ascii="Arial" w:hAnsi="Arial" w:cs="Arial"/>
          <w:vertAlign w:val="subscript"/>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1">
    <w:p w14:paraId="219751A9" w14:textId="77777777" w:rsidR="000D2186" w:rsidRPr="00C704CF" w:rsidRDefault="000D2186" w:rsidP="004304E8">
      <w:pPr>
        <w:pStyle w:val="FootnoteText"/>
        <w:rPr>
          <w:lang w:val="en-US"/>
        </w:rPr>
      </w:pPr>
      <w:r w:rsidRPr="00593403">
        <w:rPr>
          <w:rStyle w:val="FootnoteReference"/>
          <w:rFonts w:ascii="Arial" w:hAnsi="Arial" w:cs="Arial"/>
          <w:sz w:val="24"/>
          <w:szCs w:val="24"/>
          <w:vertAlign w:val="subscript"/>
        </w:rPr>
        <w:footnoteRef/>
      </w:r>
      <w:r w:rsidRPr="00593403">
        <w:rPr>
          <w:rFonts w:ascii="Arial" w:hAnsi="Arial" w:cs="Arial"/>
          <w:vertAlign w:val="subscript"/>
        </w:rPr>
        <w:t>.</w:t>
      </w:r>
      <w:r>
        <w:t xml:space="preserve"> </w:t>
      </w:r>
      <w:r>
        <w:rPr>
          <w:lang w:val="en-US"/>
        </w:rPr>
        <w:t xml:space="preserve">   </w:t>
      </w:r>
      <w:r>
        <w:rPr>
          <w:rFonts w:ascii="Arial" w:hAnsi="Arial" w:cs="Arial"/>
          <w:sz w:val="16"/>
          <w:szCs w:val="16"/>
        </w:rPr>
        <w:t>Added/Inserted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2">
    <w:p w14:paraId="452471FF" w14:textId="77777777" w:rsidR="000D2186" w:rsidRPr="00DF4724" w:rsidRDefault="000D2186">
      <w:pPr>
        <w:pStyle w:val="FootnoteText"/>
        <w:rPr>
          <w:lang w:val="en-US"/>
        </w:rPr>
      </w:pPr>
      <w:r w:rsidRPr="00DF4724">
        <w:rPr>
          <w:rStyle w:val="FootnoteReference"/>
          <w:rFonts w:ascii="Arial" w:hAnsi="Arial" w:cs="Arial"/>
          <w:sz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3">
    <w:p w14:paraId="223626EB" w14:textId="77777777" w:rsidR="000D2186" w:rsidRPr="00691C91" w:rsidRDefault="000D2186" w:rsidP="004304E8">
      <w:pPr>
        <w:pStyle w:val="FootnoteText"/>
        <w:rPr>
          <w:lang w:val="en-US"/>
        </w:rPr>
      </w:pPr>
      <w:r w:rsidRPr="00691C91">
        <w:rPr>
          <w:rStyle w:val="FootnoteReference"/>
          <w:sz w:val="16"/>
          <w:szCs w:val="16"/>
          <w:vertAlign w:val="baseline"/>
        </w:rPr>
        <w:footnoteRef/>
      </w:r>
      <w:r>
        <w:rPr>
          <w:sz w:val="16"/>
          <w:szCs w:val="16"/>
        </w:rPr>
        <w:t>.</w:t>
      </w:r>
      <w:r w:rsidRPr="00691C91">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09-10-2019</w:t>
      </w:r>
    </w:p>
  </w:footnote>
  <w:footnote w:id="134">
    <w:p w14:paraId="127FD2B3" w14:textId="77777777" w:rsidR="000D2186" w:rsidRPr="00C704CF" w:rsidRDefault="000D2186" w:rsidP="004304E8">
      <w:pPr>
        <w:pStyle w:val="FootnoteText"/>
        <w:rPr>
          <w:lang w:val="en-US"/>
        </w:rPr>
      </w:pPr>
      <w:r w:rsidRPr="00C704CF">
        <w:rPr>
          <w:rStyle w:val="FootnoteReference"/>
          <w:sz w:val="16"/>
          <w:szCs w:val="16"/>
          <w:vertAlign w:val="baseline"/>
        </w:rPr>
        <w:footnoteRef/>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35">
    <w:p w14:paraId="4CC2E1E3" w14:textId="77777777" w:rsidR="000D2186" w:rsidRPr="004304E8" w:rsidRDefault="000D2186" w:rsidP="004304E8">
      <w:pPr>
        <w:pStyle w:val="FootnoteText"/>
        <w:rPr>
          <w:rFonts w:ascii="Arial" w:hAnsi="Arial" w:cs="Arial"/>
          <w:vertAlign w:val="subscript"/>
        </w:rPr>
      </w:pPr>
      <w:r w:rsidRPr="004304E8">
        <w:rPr>
          <w:rStyle w:val="FootnoteReference"/>
          <w:rFonts w:ascii="Arial" w:hAnsi="Arial" w:cs="Arial"/>
          <w:sz w:val="24"/>
          <w:szCs w:val="24"/>
          <w:vertAlign w:val="subscript"/>
        </w:rPr>
        <w:footnoteRef/>
      </w:r>
      <w:r w:rsidRPr="004304E8">
        <w:rPr>
          <w:rFonts w:ascii="Arial" w:hAnsi="Arial" w:cs="Arial"/>
          <w:sz w:val="24"/>
          <w:szCs w:val="24"/>
          <w:vertAlign w:val="subscript"/>
        </w:rPr>
        <w:t>.</w:t>
      </w:r>
      <w:r>
        <w:rPr>
          <w:rFonts w:ascii="Arial" w:hAnsi="Arial" w:cs="Arial"/>
          <w:vertAlign w:val="subscript"/>
        </w:rPr>
        <w:t xml:space="preserve">     </w:t>
      </w:r>
      <w:r>
        <w:rPr>
          <w:rFonts w:ascii="Arial" w:hAnsi="Arial" w:cs="Arial"/>
          <w:sz w:val="24"/>
          <w:szCs w:val="24"/>
          <w:vertAlign w:val="subscript"/>
        </w:rPr>
        <w:t>The Word Provin</w:t>
      </w:r>
      <w:r w:rsidRPr="004304E8">
        <w:rPr>
          <w:rFonts w:ascii="Arial" w:hAnsi="Arial" w:cs="Arial"/>
          <w:sz w:val="24"/>
          <w:szCs w:val="24"/>
          <w:vertAlign w:val="subscript"/>
        </w:rPr>
        <w:t xml:space="preserve">cial was deleted  </w:t>
      </w:r>
      <w:r w:rsidRPr="004304E8">
        <w:rPr>
          <w:rFonts w:ascii="Arial" w:hAnsi="Arial" w:cs="Arial"/>
          <w:i/>
          <w:iCs/>
          <w:sz w:val="24"/>
          <w:szCs w:val="24"/>
          <w:vertAlign w:val="subscript"/>
          <w:lang w:val="en-US"/>
        </w:rPr>
        <w:t xml:space="preserve">vide </w:t>
      </w:r>
      <w:r w:rsidRPr="004304E8">
        <w:rPr>
          <w:rFonts w:ascii="Arial" w:hAnsi="Arial" w:cs="Arial"/>
          <w:sz w:val="24"/>
          <w:szCs w:val="24"/>
          <w:vertAlign w:val="subscript"/>
          <w:lang w:val="en-US"/>
        </w:rPr>
        <w:t>Notification of the Pakistan Bar C</w:t>
      </w:r>
      <w:r w:rsidRPr="004304E8">
        <w:rPr>
          <w:rFonts w:ascii="Arial" w:hAnsi="Arial" w:cs="Arial"/>
          <w:sz w:val="24"/>
          <w:szCs w:val="24"/>
          <w:vertAlign w:val="subscript"/>
        </w:rPr>
        <w:t>ouncil dated 16-11-2015</w:t>
      </w:r>
      <w:r w:rsidRPr="004304E8">
        <w:rPr>
          <w:rFonts w:ascii="Arial" w:hAnsi="Arial" w:cs="Arial"/>
          <w:sz w:val="28"/>
          <w:szCs w:val="28"/>
          <w:vertAlign w:val="subscript"/>
        </w:rPr>
        <w:t xml:space="preserve"> </w:t>
      </w:r>
    </w:p>
  </w:footnote>
  <w:footnote w:id="136">
    <w:p w14:paraId="6B60988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 </w:t>
      </w:r>
      <w:r>
        <w:rPr>
          <w:rFonts w:ascii="Arial" w:hAnsi="Arial" w:cs="Arial"/>
          <w:i/>
          <w:iCs/>
          <w:sz w:val="16"/>
          <w:szCs w:val="16"/>
          <w:lang w:val="en-US"/>
        </w:rPr>
        <w:t>vide</w:t>
      </w:r>
      <w:r>
        <w:rPr>
          <w:rFonts w:ascii="Arial" w:hAnsi="Arial" w:cs="Arial"/>
          <w:sz w:val="16"/>
          <w:szCs w:val="16"/>
          <w:lang w:val="en-US"/>
        </w:rPr>
        <w:t xml:space="preserve"> Notification of the PBC dated 29.4.2004.</w:t>
      </w:r>
    </w:p>
  </w:footnote>
  <w:footnote w:id="137">
    <w:p w14:paraId="73C875CA" w14:textId="77777777" w:rsidR="000D2186" w:rsidRDefault="000D2186" w:rsidP="00593403">
      <w:pPr>
        <w:pStyle w:val="FootnoteText"/>
        <w:rPr>
          <w:rFonts w:ascii="Arial" w:hAnsi="Arial" w:cs="Arial"/>
          <w:sz w:val="16"/>
          <w:szCs w:val="16"/>
        </w:rPr>
      </w:pPr>
      <w:r w:rsidRPr="00DF4724">
        <w:rPr>
          <w:rStyle w:val="FootnoteReference"/>
          <w:rFonts w:ascii="Arial" w:hAnsi="Arial" w:cs="Arial"/>
          <w:sz w:val="16"/>
          <w:szCs w:val="16"/>
          <w:vertAlign w:val="baseline"/>
        </w:rPr>
        <w:footnoteRef/>
      </w:r>
      <w:r w:rsidRPr="00DF4724">
        <w:rPr>
          <w:rFonts w:ascii="Arial" w:hAnsi="Arial" w:cs="Arial"/>
          <w:sz w:val="16"/>
          <w:szCs w:val="16"/>
        </w:rPr>
        <w:t>.</w:t>
      </w:r>
      <w:r w:rsidRPr="00DF4724">
        <w:rPr>
          <w:rFonts w:ascii="Arial" w:hAnsi="Arial" w:cs="Arial"/>
          <w:sz w:val="16"/>
          <w:szCs w:val="16"/>
          <w:lang w:val="en-US"/>
        </w:rPr>
        <w:t xml:space="preserve"> </w:t>
      </w:r>
      <w:r>
        <w:rPr>
          <w:lang w:val="en-US"/>
        </w:rPr>
        <w:t xml:space="preserve">   </w:t>
      </w:r>
      <w:r>
        <w:rPr>
          <w:rFonts w:ascii="Arial" w:hAnsi="Arial" w:cs="Arial"/>
          <w:sz w:val="16"/>
          <w:szCs w:val="16"/>
        </w:rPr>
        <w:t>Substituted for figure 2000</w:t>
      </w:r>
      <w:r w:rsidRPr="00D5120D">
        <w:rPr>
          <w:rFonts w:ascii="Arial" w:hAnsi="Arial" w:cs="Arial"/>
          <w:i/>
          <w:iCs/>
          <w:sz w:val="16"/>
          <w:szCs w:val="16"/>
          <w:lang w:val="en-US"/>
        </w:rPr>
        <w:t xml:space="preserve"> </w:t>
      </w:r>
      <w:r w:rsidRPr="003D25CD">
        <w:rPr>
          <w:rFonts w:ascii="Arial" w:hAnsi="Arial" w:cs="Arial"/>
          <w:sz w:val="16"/>
          <w:szCs w:val="16"/>
          <w:lang w:val="en-US"/>
        </w:rPr>
        <w:t>and 8000 respectively</w:t>
      </w:r>
      <w:r>
        <w:rPr>
          <w:rFonts w:ascii="Arial" w:hAnsi="Arial" w:cs="Arial"/>
          <w:i/>
          <w:iCs/>
          <w:sz w:val="16"/>
          <w:szCs w:val="16"/>
          <w:lang w:val="en-US"/>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 xml:space="preserve">ouncil dated </w:t>
      </w:r>
    </w:p>
    <w:p w14:paraId="6C5BC53C" w14:textId="77777777" w:rsidR="000D2186" w:rsidRPr="00C704CF" w:rsidRDefault="000D2186" w:rsidP="00B1095D">
      <w:pPr>
        <w:pStyle w:val="FootnoteText"/>
        <w:rPr>
          <w:lang w:val="en-US"/>
        </w:rPr>
      </w:pPr>
      <w:r>
        <w:rPr>
          <w:rFonts w:ascii="Arial" w:hAnsi="Arial" w:cs="Arial"/>
          <w:sz w:val="16"/>
          <w:szCs w:val="16"/>
        </w:rPr>
        <w:t xml:space="preserve">           16-11- 2015</w:t>
      </w:r>
    </w:p>
  </w:footnote>
  <w:footnote w:id="138">
    <w:p w14:paraId="17AA7C9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Added, </w:t>
      </w:r>
      <w:r>
        <w:rPr>
          <w:rFonts w:ascii="Arial" w:hAnsi="Arial" w:cs="Arial"/>
          <w:i/>
          <w:iCs/>
          <w:sz w:val="16"/>
          <w:szCs w:val="16"/>
          <w:lang w:val="en-US"/>
        </w:rPr>
        <w:t xml:space="preserve">vide </w:t>
      </w:r>
      <w:r>
        <w:rPr>
          <w:rFonts w:ascii="Arial" w:hAnsi="Arial" w:cs="Arial"/>
          <w:sz w:val="16"/>
          <w:szCs w:val="16"/>
          <w:lang w:val="en-US"/>
        </w:rPr>
        <w:t>Notification published in Gazette of Pakistan Extra, (Part II), March 24, 1979.</w:t>
      </w:r>
    </w:p>
  </w:footnote>
  <w:footnote w:id="139">
    <w:p w14:paraId="0279A49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i/>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Added </w:t>
      </w:r>
      <w:r>
        <w:rPr>
          <w:rFonts w:ascii="Arial" w:hAnsi="Arial" w:cs="Arial"/>
          <w:i/>
          <w:sz w:val="16"/>
          <w:szCs w:val="16"/>
          <w:lang w:val="en-US"/>
        </w:rPr>
        <w:t>ibid.</w:t>
      </w:r>
    </w:p>
  </w:footnote>
  <w:footnote w:id="140">
    <w:p w14:paraId="0FAAF2A5" w14:textId="77777777" w:rsidR="000D2186" w:rsidRPr="00507B25" w:rsidRDefault="000D2186" w:rsidP="00593403">
      <w:pPr>
        <w:pStyle w:val="FootnoteText"/>
        <w:rPr>
          <w:lang w:val="en-US"/>
        </w:rPr>
      </w:pPr>
      <w:r w:rsidRPr="00507B25">
        <w:rPr>
          <w:rStyle w:val="FootnoteReference"/>
          <w:sz w:val="16"/>
          <w:szCs w:val="16"/>
          <w:vertAlign w:val="baseline"/>
        </w:rPr>
        <w:footnoteRef/>
      </w:r>
      <w:r>
        <w:rPr>
          <w:sz w:val="16"/>
          <w:szCs w:val="16"/>
        </w:rPr>
        <w:t>.</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41">
    <w:p w14:paraId="2C2B5E9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Substituted </w:t>
      </w:r>
      <w:r>
        <w:rPr>
          <w:rFonts w:ascii="Arial" w:hAnsi="Arial" w:cs="Arial"/>
          <w:i/>
          <w:iCs/>
          <w:sz w:val="16"/>
          <w:szCs w:val="16"/>
          <w:lang w:val="en-US"/>
        </w:rPr>
        <w:t>vide</w:t>
      </w:r>
      <w:r>
        <w:rPr>
          <w:rFonts w:ascii="Arial" w:hAnsi="Arial" w:cs="Arial"/>
          <w:sz w:val="16"/>
          <w:szCs w:val="16"/>
          <w:lang w:val="en-US"/>
        </w:rPr>
        <w:t xml:space="preserve"> Notification dated 6.6.1983.</w:t>
      </w:r>
    </w:p>
  </w:footnote>
  <w:footnote w:id="142">
    <w:p w14:paraId="16D9802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New Chapter VIIA was added</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(Part-II), January 7, 1992.</w:t>
      </w:r>
    </w:p>
  </w:footnote>
  <w:footnote w:id="143">
    <w:p w14:paraId="31155CB0" w14:textId="77777777" w:rsidR="000D2186" w:rsidRPr="00507B25" w:rsidRDefault="000D2186" w:rsidP="00593403">
      <w:pPr>
        <w:pStyle w:val="FootnoteText"/>
        <w:rPr>
          <w:lang w:val="en-US"/>
        </w:rPr>
      </w:pPr>
      <w:r w:rsidRPr="00507B25">
        <w:rPr>
          <w:rStyle w:val="FootnoteReference"/>
          <w:sz w:val="16"/>
          <w:szCs w:val="16"/>
          <w:vertAlign w:val="baseline"/>
        </w:rPr>
        <w:footnoteRef/>
      </w:r>
      <w:r>
        <w:t>.</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44">
    <w:p w14:paraId="1B919897" w14:textId="77777777" w:rsidR="000D2186" w:rsidRPr="00E37BBC" w:rsidRDefault="000D2186" w:rsidP="003D25CD">
      <w:pPr>
        <w:pStyle w:val="FootnoteText"/>
        <w:rPr>
          <w:lang w:val="en-US"/>
        </w:rPr>
      </w:pPr>
      <w:r w:rsidRPr="00593403">
        <w:rPr>
          <w:rStyle w:val="FootnoteReference"/>
          <w:rFonts w:ascii="Arial" w:hAnsi="Arial" w:cs="Arial"/>
          <w:sz w:val="24"/>
          <w:szCs w:val="24"/>
          <w:vertAlign w:val="subscript"/>
        </w:rPr>
        <w:footnoteRef/>
      </w:r>
      <w:r w:rsidRPr="00593403">
        <w:rPr>
          <w:rFonts w:ascii="Arial" w:hAnsi="Arial" w:cs="Arial"/>
          <w:sz w:val="24"/>
          <w:szCs w:val="24"/>
          <w:vertAlign w:val="subscript"/>
        </w:rPr>
        <w:t>.</w:t>
      </w:r>
      <w:r w:rsidRPr="00593403">
        <w:rPr>
          <w:sz w:val="22"/>
          <w:szCs w:val="22"/>
        </w:rPr>
        <w:t xml:space="preserve"> </w:t>
      </w:r>
      <w:r>
        <w:t xml:space="preserve">  </w:t>
      </w:r>
      <w:r>
        <w:rPr>
          <w:rFonts w:ascii="Arial" w:hAnsi="Arial" w:cs="Arial"/>
          <w:sz w:val="16"/>
          <w:szCs w:val="16"/>
          <w:lang w:val="en-US"/>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45">
    <w:p w14:paraId="3B97ABBA" w14:textId="77777777" w:rsidR="000D2186" w:rsidRPr="00195610" w:rsidRDefault="000D2186" w:rsidP="00B1095D">
      <w:pPr>
        <w:pStyle w:val="FootnoteText"/>
        <w:rPr>
          <w:lang w:val="en-US"/>
        </w:rPr>
      </w:pPr>
      <w:r w:rsidRPr="00593403">
        <w:rPr>
          <w:rStyle w:val="FootnoteReference"/>
          <w:rFonts w:ascii="Arial" w:hAnsi="Arial" w:cs="Arial"/>
          <w:sz w:val="16"/>
          <w:szCs w:val="16"/>
          <w:vertAlign w:val="baseline"/>
        </w:rPr>
        <w:footnoteRef/>
      </w:r>
      <w:r>
        <w:rPr>
          <w:sz w:val="16"/>
          <w:szCs w:val="16"/>
        </w:rPr>
        <w:t>.</w:t>
      </w:r>
      <w:r w:rsidRPr="003154B9">
        <w:rPr>
          <w:sz w:val="16"/>
          <w:szCs w:val="16"/>
        </w:rPr>
        <w:t xml:space="preserve"> </w:t>
      </w:r>
      <w:r>
        <w:t xml:space="preserve">  </w:t>
      </w:r>
      <w:r>
        <w:rPr>
          <w:rFonts w:ascii="Arial" w:hAnsi="Arial" w:cs="Arial"/>
          <w:sz w:val="16"/>
          <w:szCs w:val="16"/>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08-03-2013</w:t>
      </w:r>
    </w:p>
  </w:footnote>
  <w:footnote w:id="146">
    <w:p w14:paraId="44A3D45D" w14:textId="77777777" w:rsidR="000D2186" w:rsidRPr="00691C91" w:rsidRDefault="000D2186" w:rsidP="0050266C">
      <w:pPr>
        <w:pStyle w:val="FootnoteText"/>
        <w:rPr>
          <w:lang w:val="en-US"/>
        </w:rPr>
      </w:pPr>
      <w:r w:rsidRPr="00593403">
        <w:rPr>
          <w:rStyle w:val="FootnoteReference"/>
          <w:rFonts w:ascii="Arial" w:hAnsi="Arial" w:cs="Arial"/>
          <w:sz w:val="16"/>
          <w:szCs w:val="16"/>
          <w:vertAlign w:val="baseline"/>
        </w:rPr>
        <w:footnoteRef/>
      </w:r>
      <w:r>
        <w:rPr>
          <w:sz w:val="16"/>
          <w:szCs w:val="16"/>
        </w:rPr>
        <w:t>.</w:t>
      </w:r>
      <w:r w:rsidRPr="003154B9">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28-08-2014</w:t>
      </w:r>
    </w:p>
  </w:footnote>
  <w:footnote w:id="147">
    <w:p w14:paraId="5C16CCCC" w14:textId="77777777" w:rsidR="000D2186" w:rsidRPr="00BD17C9" w:rsidRDefault="000D2186" w:rsidP="0050266C">
      <w:pPr>
        <w:pStyle w:val="FootnoteText"/>
        <w:tabs>
          <w:tab w:val="left" w:pos="432"/>
          <w:tab w:val="left" w:pos="864"/>
          <w:tab w:val="left" w:pos="1296"/>
        </w:tabs>
        <w:spacing w:after="40"/>
        <w:ind w:left="432" w:hanging="432"/>
        <w:jc w:val="both"/>
        <w:rPr>
          <w:rFonts w:ascii="Arial" w:hAnsi="Arial" w:cs="Arial"/>
          <w:sz w:val="14"/>
          <w:szCs w:val="16"/>
          <w:lang w:val="en-US"/>
        </w:rPr>
      </w:pPr>
      <w:r w:rsidRPr="00593403">
        <w:rPr>
          <w:rStyle w:val="FootnoteReference"/>
          <w:rFonts w:ascii="Arial" w:hAnsi="Arial" w:cs="Arial"/>
          <w:sz w:val="16"/>
          <w:szCs w:val="16"/>
          <w:vertAlign w:val="baseline"/>
        </w:rPr>
        <w:footnoteRef/>
      </w:r>
      <w:r>
        <w:rPr>
          <w:sz w:val="16"/>
          <w:szCs w:val="16"/>
        </w:rPr>
        <w:t>.</w:t>
      </w:r>
      <w:r w:rsidRPr="00BD17C9">
        <w:rPr>
          <w:sz w:val="16"/>
          <w:szCs w:val="16"/>
        </w:rPr>
        <w:t xml:space="preserve"> </w:t>
      </w:r>
      <w:r>
        <w:rPr>
          <w:lang w:val="en-US"/>
        </w:rPr>
        <w:t xml:space="preserve">  S</w:t>
      </w:r>
      <w:r w:rsidRPr="004B30DC">
        <w:rPr>
          <w:rFonts w:ascii="Arial" w:hAnsi="Arial" w:cs="Arial"/>
          <w:sz w:val="16"/>
          <w:szCs w:val="16"/>
          <w:lang w:val="en-US"/>
        </w:rPr>
        <w:t xml:space="preserve">ubstituted </w:t>
      </w:r>
      <w:r w:rsidRPr="004B30DC">
        <w:rPr>
          <w:rFonts w:ascii="Arial" w:hAnsi="Arial" w:cs="Arial"/>
          <w:i/>
          <w:iCs/>
          <w:sz w:val="16"/>
          <w:szCs w:val="16"/>
          <w:lang w:val="en-US"/>
        </w:rPr>
        <w:t xml:space="preserve">vide </w:t>
      </w:r>
      <w:r w:rsidRPr="004B30DC">
        <w:rPr>
          <w:rFonts w:ascii="Arial" w:hAnsi="Arial" w:cs="Arial"/>
          <w:sz w:val="16"/>
          <w:szCs w:val="16"/>
          <w:lang w:val="en-US"/>
        </w:rPr>
        <w:t>Notification published in the Gazette of Pakistan, Extra (Part II), July 15, 1998</w:t>
      </w:r>
    </w:p>
  </w:footnote>
  <w:footnote w:id="148">
    <w:p w14:paraId="71BBA637" w14:textId="77777777" w:rsidR="000D2186" w:rsidRPr="003154B9" w:rsidRDefault="000D2186" w:rsidP="0050266C">
      <w:pPr>
        <w:pStyle w:val="FootnoteText"/>
        <w:rPr>
          <w:lang w:val="en-US"/>
        </w:rPr>
      </w:pPr>
      <w:r w:rsidRPr="00593403">
        <w:rPr>
          <w:rStyle w:val="FootnoteReference"/>
          <w:rFonts w:ascii="Arial" w:hAnsi="Arial" w:cs="Arial"/>
          <w:sz w:val="16"/>
          <w:szCs w:val="16"/>
          <w:vertAlign w:val="baseline"/>
        </w:rPr>
        <w:footnoteRef/>
      </w:r>
      <w:r w:rsidRPr="00593403">
        <w:rPr>
          <w:rFonts w:ascii="Arial" w:hAnsi="Arial" w:cs="Arial"/>
        </w:rPr>
        <w:t>.</w:t>
      </w:r>
      <w:r>
        <w:t xml:space="preserve"> </w:t>
      </w:r>
      <w:r>
        <w:rPr>
          <w:lang w:val="en-US"/>
        </w:rPr>
        <w:t xml:space="preserve">  </w:t>
      </w:r>
      <w:r>
        <w:rPr>
          <w:rFonts w:ascii="Arial" w:hAnsi="Arial" w:cs="Arial"/>
          <w:sz w:val="16"/>
          <w:szCs w:val="16"/>
        </w:rPr>
        <w:t>Added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08-03-2013</w:t>
      </w:r>
      <w:r>
        <w:rPr>
          <w:lang w:val="en-US"/>
        </w:rPr>
        <w:t xml:space="preserve">  </w:t>
      </w:r>
    </w:p>
  </w:footnote>
  <w:footnote w:id="149">
    <w:p w14:paraId="46E492B4" w14:textId="77777777" w:rsidR="000D2186" w:rsidRDefault="000D2186" w:rsidP="0050266C">
      <w:pPr>
        <w:pStyle w:val="FootnoteText"/>
        <w:rPr>
          <w:rFonts w:ascii="Arial" w:hAnsi="Arial" w:cs="Arial"/>
          <w:sz w:val="16"/>
          <w:szCs w:val="16"/>
        </w:rPr>
      </w:pPr>
      <w:r w:rsidRPr="00593403">
        <w:rPr>
          <w:rStyle w:val="FootnoteReference"/>
          <w:rFonts w:ascii="Arial" w:hAnsi="Arial" w:cs="Arial"/>
          <w:sz w:val="16"/>
          <w:szCs w:val="16"/>
          <w:vertAlign w:val="baseline"/>
        </w:rPr>
        <w:footnoteRef/>
      </w:r>
      <w:r w:rsidRPr="00593403">
        <w:rPr>
          <w:rFonts w:ascii="Arial" w:hAnsi="Arial" w:cs="Arial"/>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p w14:paraId="49DCCDA5" w14:textId="77777777" w:rsidR="000D2186" w:rsidRPr="001C1F08" w:rsidRDefault="000D2186" w:rsidP="0050266C">
      <w:pPr>
        <w:pStyle w:val="FootnoteText"/>
        <w:rPr>
          <w:lang w:val="en-US"/>
        </w:rPr>
      </w:pPr>
      <w:r w:rsidRPr="00593403">
        <w:rPr>
          <w:rStyle w:val="FootnoteReference"/>
          <w:rFonts w:ascii="Arial" w:hAnsi="Arial" w:cs="Arial"/>
          <w:sz w:val="16"/>
          <w:szCs w:val="16"/>
          <w:vertAlign w:val="baseline"/>
        </w:rPr>
        <w:footnoteRef/>
      </w:r>
      <w:r>
        <w:rPr>
          <w:rFonts w:ascii="Arial" w:hAnsi="Arial" w:cs="Arial"/>
        </w:rPr>
        <w:t>a</w:t>
      </w:r>
      <w:r w:rsidRPr="00593403">
        <w:rPr>
          <w:rFonts w:ascii="Arial" w:hAnsi="Arial" w:cs="Arial"/>
        </w:rPr>
        <w:t>.</w:t>
      </w:r>
      <w:r>
        <w:rPr>
          <w:rFonts w:ascii="Arial" w:hAnsi="Arial" w:cs="Arial"/>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15-12-2021</w:t>
      </w:r>
    </w:p>
  </w:footnote>
  <w:footnote w:id="150">
    <w:p w14:paraId="36CA0D02" w14:textId="77777777" w:rsidR="000D2186" w:rsidRPr="00691C91" w:rsidRDefault="000D2186" w:rsidP="0050266C">
      <w:pPr>
        <w:pStyle w:val="FootnoteText"/>
        <w:rPr>
          <w:lang w:val="en-US"/>
        </w:rPr>
      </w:pPr>
      <w:r w:rsidRPr="00691C91">
        <w:rPr>
          <w:rStyle w:val="FootnoteReference"/>
          <w:sz w:val="16"/>
          <w:szCs w:val="16"/>
          <w:vertAlign w:val="baseline"/>
        </w:rPr>
        <w:footnoteRef/>
      </w:r>
      <w:r>
        <w:rPr>
          <w:sz w:val="16"/>
          <w:szCs w:val="16"/>
        </w:rPr>
        <w:t>.</w:t>
      </w:r>
      <w:r w:rsidRPr="00691C91">
        <w:rPr>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28-08-2014</w:t>
      </w:r>
    </w:p>
  </w:footnote>
  <w:footnote w:id="151">
    <w:p w14:paraId="0061C5F2" w14:textId="77777777" w:rsidR="000D2186" w:rsidRPr="000D3A8E" w:rsidRDefault="000D2186" w:rsidP="0050266C">
      <w:pPr>
        <w:pStyle w:val="FootnoteText"/>
        <w:rPr>
          <w:lang w:val="en-US"/>
        </w:rPr>
      </w:pPr>
      <w:r w:rsidRPr="000D3A8E">
        <w:rPr>
          <w:rStyle w:val="FootnoteReference"/>
          <w:sz w:val="16"/>
          <w:szCs w:val="16"/>
          <w:vertAlign w:val="baseline"/>
        </w:rPr>
        <w:footnoteRef/>
      </w:r>
      <w:r>
        <w:rPr>
          <w:sz w:val="16"/>
          <w:szCs w:val="16"/>
        </w:rPr>
        <w:t>.</w:t>
      </w:r>
      <w:r w:rsidRPr="000D3A8E">
        <w:rPr>
          <w:sz w:val="16"/>
          <w:szCs w:val="16"/>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28-08-2014</w:t>
      </w:r>
      <w:r>
        <w:rPr>
          <w:lang w:val="en-US"/>
        </w:rPr>
        <w:t xml:space="preserve">  </w:t>
      </w:r>
    </w:p>
  </w:footnote>
  <w:footnote w:id="152">
    <w:p w14:paraId="41F37B94" w14:textId="77777777" w:rsidR="000D2186" w:rsidRPr="00F23045" w:rsidRDefault="000D2186" w:rsidP="0050266C">
      <w:pPr>
        <w:pStyle w:val="FootnoteText"/>
        <w:rPr>
          <w:vertAlign w:val="subscript"/>
          <w:lang w:val="en-US"/>
        </w:rPr>
      </w:pPr>
      <w:r w:rsidRPr="00F23045">
        <w:rPr>
          <w:rStyle w:val="FootnoteReference"/>
          <w:sz w:val="24"/>
          <w:szCs w:val="24"/>
          <w:vertAlign w:val="subscript"/>
        </w:rPr>
        <w:footnoteRef/>
      </w:r>
      <w:r>
        <w:rPr>
          <w:sz w:val="24"/>
          <w:szCs w:val="24"/>
          <w:vertAlign w:val="subscript"/>
        </w:rPr>
        <w:t>.</w:t>
      </w:r>
      <w:r w:rsidRPr="00F23045">
        <w:rPr>
          <w:sz w:val="24"/>
          <w:szCs w:val="24"/>
          <w:vertAlign w:val="subscript"/>
        </w:rPr>
        <w:t xml:space="preserve"> </w:t>
      </w:r>
      <w:r>
        <w:rPr>
          <w:sz w:val="24"/>
          <w:szCs w:val="24"/>
          <w:vertAlign w:val="subscript"/>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3">
    <w:p w14:paraId="34D8AC1E" w14:textId="77777777" w:rsidR="000D2186" w:rsidRPr="00BD17C9" w:rsidRDefault="000D2186" w:rsidP="0050266C">
      <w:pPr>
        <w:pStyle w:val="FootnoteText"/>
        <w:rPr>
          <w:lang w:val="en-US"/>
        </w:rPr>
      </w:pPr>
      <w:r w:rsidRPr="00BD17C9">
        <w:rPr>
          <w:rStyle w:val="FootnoteReference"/>
          <w:sz w:val="16"/>
          <w:szCs w:val="16"/>
          <w:vertAlign w:val="baseline"/>
        </w:rPr>
        <w:footnoteRef/>
      </w:r>
      <w:r>
        <w:t xml:space="preserve">. </w:t>
      </w:r>
      <w:r>
        <w:rPr>
          <w:lang w:val="en-US"/>
        </w:rPr>
        <w:t xml:space="preserve">  </w:t>
      </w:r>
      <w:r w:rsidRPr="00BD17C9">
        <w:rPr>
          <w:rFonts w:ascii="Arial" w:hAnsi="Arial" w:cs="Arial"/>
          <w:sz w:val="16"/>
          <w:szCs w:val="16"/>
          <w:lang w:val="en-US"/>
        </w:rPr>
        <w:t xml:space="preserve">Re-Numbered, </w:t>
      </w:r>
      <w:r>
        <w:rPr>
          <w:rFonts w:ascii="Arial" w:hAnsi="Arial" w:cs="Arial"/>
          <w:i/>
          <w:iCs/>
          <w:sz w:val="16"/>
          <w:szCs w:val="16"/>
          <w:lang w:val="en-US"/>
        </w:rPr>
        <w:t xml:space="preserve">vide </w:t>
      </w:r>
      <w:r>
        <w:rPr>
          <w:rFonts w:ascii="Arial" w:hAnsi="Arial" w:cs="Arial"/>
          <w:sz w:val="16"/>
          <w:szCs w:val="16"/>
          <w:lang w:val="en-US"/>
        </w:rPr>
        <w:t>Notification published in the Gazette of Pakistan, Extra, (Part II), July 15, 1998</w:t>
      </w:r>
    </w:p>
  </w:footnote>
  <w:footnote w:id="154">
    <w:p w14:paraId="774FCA78" w14:textId="77777777" w:rsidR="000D2186" w:rsidRPr="0050266C" w:rsidRDefault="000D2186">
      <w:pPr>
        <w:pStyle w:val="FootnoteText"/>
        <w:rPr>
          <w:lang w:val="en-US"/>
        </w:rPr>
      </w:pPr>
      <w:r w:rsidRPr="0050266C">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5">
    <w:p w14:paraId="4B175A0D" w14:textId="77777777" w:rsidR="000D2186" w:rsidRPr="000D3A8E" w:rsidRDefault="000D2186" w:rsidP="00F23045">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6">
    <w:p w14:paraId="59E67352" w14:textId="77777777" w:rsidR="000D2186" w:rsidRPr="0050266C" w:rsidRDefault="000D2186">
      <w:pPr>
        <w:pStyle w:val="FootnoteText"/>
        <w:rPr>
          <w:lang w:val="en-US"/>
        </w:rPr>
      </w:pPr>
      <w:r w:rsidRPr="0050266C">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7">
    <w:p w14:paraId="78E2FF61" w14:textId="77777777" w:rsidR="000D2186" w:rsidRPr="005B4D5F" w:rsidRDefault="000D2186" w:rsidP="00F23045">
      <w:pPr>
        <w:pStyle w:val="FootnoteText"/>
        <w:rPr>
          <w:lang w:val="en-US"/>
        </w:rPr>
      </w:pPr>
      <w:r w:rsidRPr="006429DC">
        <w:rPr>
          <w:rStyle w:val="FootnoteReference"/>
          <w:rFonts w:ascii="Arial" w:hAnsi="Arial" w:cs="Arial"/>
          <w:sz w:val="24"/>
          <w:szCs w:val="24"/>
          <w:vertAlign w:val="subscript"/>
        </w:rPr>
        <w:footnoteRef/>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8">
    <w:p w14:paraId="376C3056" w14:textId="77777777" w:rsidR="000D2186" w:rsidRPr="0050266C" w:rsidRDefault="000D2186">
      <w:pPr>
        <w:pStyle w:val="FootnoteText"/>
        <w:rPr>
          <w:lang w:val="en-US"/>
        </w:rPr>
      </w:pPr>
      <w:r w:rsidRPr="0050266C">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59">
    <w:p w14:paraId="4C873612" w14:textId="77777777" w:rsidR="000D2186" w:rsidRPr="00F00C08" w:rsidRDefault="000D2186">
      <w:pPr>
        <w:pStyle w:val="FootnoteText"/>
        <w:rPr>
          <w:lang w:val="en-US"/>
        </w:rPr>
      </w:pPr>
      <w:r w:rsidRPr="00F00C08">
        <w:rPr>
          <w:rStyle w:val="FootnoteReference"/>
          <w:rFonts w:ascii="Arial" w:hAnsi="Arial" w:cs="Arial"/>
          <w:sz w:val="16"/>
          <w:vertAlign w:val="baseline"/>
        </w:rPr>
        <w:footnoteRef/>
      </w:r>
      <w:r>
        <w:rPr>
          <w:rFonts w:ascii="Arial" w:hAnsi="Arial" w:cs="Arial"/>
          <w:sz w:val="16"/>
        </w:rPr>
        <w:t xml:space="preserve">.   </w:t>
      </w:r>
      <w:r w:rsidRPr="00F00C08">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0">
    <w:p w14:paraId="7A3240C7" w14:textId="77777777" w:rsidR="000D2186" w:rsidRPr="008F770E" w:rsidRDefault="000D2186" w:rsidP="007D286D">
      <w:pPr>
        <w:pStyle w:val="FootnoteText"/>
        <w:rPr>
          <w:lang w:val="en-US"/>
        </w:rPr>
      </w:pPr>
      <w:r w:rsidRPr="006429DC">
        <w:rPr>
          <w:rStyle w:val="FootnoteReference"/>
          <w:rFonts w:ascii="Arial" w:hAnsi="Arial" w:cs="Arial"/>
          <w:sz w:val="24"/>
          <w:szCs w:val="24"/>
          <w:vertAlign w:val="subscript"/>
        </w:rPr>
        <w:footnoteRef/>
      </w:r>
      <w:r>
        <w:rPr>
          <w:rFonts w:ascii="Arial" w:hAnsi="Arial" w:cs="Arial"/>
          <w:sz w:val="24"/>
          <w:szCs w:val="24"/>
          <w:vertAlign w:val="subscript"/>
        </w:rPr>
        <w:t>.</w:t>
      </w:r>
      <w:r w:rsidRPr="006429DC">
        <w:rPr>
          <w:rFonts w:ascii="Arial" w:hAnsi="Arial" w:cs="Arial"/>
          <w:sz w:val="24"/>
          <w:szCs w:val="24"/>
          <w:vertAlign w:val="subscript"/>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1">
    <w:p w14:paraId="74EC163D" w14:textId="77777777" w:rsidR="000D2186" w:rsidRPr="00A449E6" w:rsidRDefault="000D2186" w:rsidP="00B1095D">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sidRPr="0008404F">
        <w:rPr>
          <w:rFonts w:ascii="Arial" w:hAnsi="Arial" w:cs="Arial"/>
          <w:sz w:val="16"/>
          <w:szCs w:val="16"/>
        </w:rPr>
        <w:t>Omitted</w:t>
      </w:r>
      <w:r w:rsidRPr="0008404F">
        <w:rPr>
          <w:rFonts w:ascii="Arial" w:hAnsi="Arial" w:cs="Arial"/>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2">
    <w:p w14:paraId="201E1D6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 </w:t>
      </w:r>
      <w:r>
        <w:rPr>
          <w:rFonts w:ascii="Arial" w:hAnsi="Arial" w:cs="Arial"/>
          <w:i/>
          <w:iCs/>
          <w:sz w:val="16"/>
          <w:szCs w:val="16"/>
          <w:lang w:val="en-US"/>
        </w:rPr>
        <w:t>vide</w:t>
      </w:r>
      <w:r>
        <w:rPr>
          <w:rFonts w:ascii="Arial" w:hAnsi="Arial" w:cs="Arial"/>
          <w:sz w:val="16"/>
          <w:szCs w:val="16"/>
          <w:lang w:val="en-US"/>
        </w:rPr>
        <w:t xml:space="preserve"> Notification published in the Gazette of Pakistan, Extra, (Part-II), July 29, 2000, </w:t>
      </w:r>
    </w:p>
    <w:p w14:paraId="3E5B641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 xml:space="preserve">          after re-numbering existing rules 108-N, 108-O and 108P, as Rules 108-O, 108-P and 108-Q, respectively.</w:t>
      </w:r>
    </w:p>
  </w:footnote>
  <w:footnote w:id="163">
    <w:p w14:paraId="531AC3F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 vide Notification of PBC dated 8.11.2008.</w:t>
      </w:r>
    </w:p>
  </w:footnote>
  <w:footnote w:id="164">
    <w:p w14:paraId="44DD4BED" w14:textId="77777777" w:rsidR="000D2186" w:rsidRPr="00CE7B83" w:rsidRDefault="000D2186" w:rsidP="006429DC">
      <w:pPr>
        <w:pStyle w:val="FootnoteText"/>
        <w:rPr>
          <w:lang w:val="en-US"/>
        </w:rPr>
      </w:pPr>
      <w:r w:rsidRPr="00CE7B83">
        <w:rPr>
          <w:rStyle w:val="FootnoteReference"/>
          <w:sz w:val="16"/>
          <w:szCs w:val="16"/>
          <w:vertAlign w:val="baseline"/>
        </w:rPr>
        <w:footnoteRef/>
      </w:r>
      <w:r>
        <w:rPr>
          <w:sz w:val="16"/>
          <w:szCs w:val="16"/>
        </w:rPr>
        <w:t>.</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5">
    <w:p w14:paraId="78B69178" w14:textId="77777777" w:rsidR="000D2186" w:rsidRPr="00CE7B83" w:rsidRDefault="000D2186" w:rsidP="00B1095D">
      <w:pPr>
        <w:pStyle w:val="FootnoteText"/>
        <w:rPr>
          <w:lang w:val="en-US"/>
        </w:rPr>
      </w:pPr>
      <w:r w:rsidRPr="00F00C08">
        <w:rPr>
          <w:rStyle w:val="FootnoteReference"/>
          <w:rFonts w:ascii="Arial" w:hAnsi="Arial" w:cs="Arial"/>
          <w:sz w:val="16"/>
          <w:szCs w:val="24"/>
          <w:vertAlign w:val="baseline"/>
        </w:rPr>
        <w:footnoteRef/>
      </w:r>
      <w:r w:rsidRPr="006429DC">
        <w:rPr>
          <w:rFonts w:ascii="Arial" w:hAnsi="Arial" w:cs="Arial"/>
          <w:sz w:val="24"/>
          <w:szCs w:val="24"/>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w:t>
      </w:r>
      <w:r w:rsidRPr="00F77BC1">
        <w:rPr>
          <w:rFonts w:ascii="Arial" w:hAnsi="Arial" w:cs="Arial"/>
          <w:sz w:val="16"/>
          <w:szCs w:val="16"/>
          <w:lang w:val="en-US"/>
        </w:rPr>
        <w:t>for figure “1000”</w:t>
      </w:r>
      <w:r>
        <w:rPr>
          <w:rFonts w:ascii="Arial" w:hAnsi="Arial" w:cs="Arial"/>
          <w:i/>
          <w:iCs/>
          <w:sz w:val="16"/>
          <w:szCs w:val="16"/>
          <w:lang w:val="en-US"/>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6">
    <w:p w14:paraId="0EF7A8A6" w14:textId="77777777" w:rsidR="000D2186" w:rsidRPr="00F77BC1" w:rsidRDefault="000D2186">
      <w:pPr>
        <w:pStyle w:val="FootnoteText"/>
        <w:rPr>
          <w:lang w:val="en-US"/>
        </w:rPr>
      </w:pPr>
      <w:r w:rsidRPr="006429DC">
        <w:rPr>
          <w:rStyle w:val="FootnoteReference"/>
          <w:rFonts w:ascii="Arial" w:hAnsi="Arial" w:cs="Arial"/>
          <w:sz w:val="24"/>
          <w:szCs w:val="24"/>
        </w:rPr>
        <w:footnoteRef/>
      </w:r>
      <w:r w:rsidRPr="006429DC">
        <w:rPr>
          <w:rFonts w:ascii="Arial" w:hAnsi="Arial" w:cs="Arial"/>
          <w:sz w:val="24"/>
          <w:szCs w:val="24"/>
        </w:rPr>
        <w:t xml:space="preserve">. </w:t>
      </w:r>
      <w:r>
        <w:t xml:space="preserve"> </w:t>
      </w:r>
      <w:r>
        <w:rPr>
          <w:rFonts w:ascii="Arial" w:hAnsi="Arial" w:cs="Arial"/>
          <w:sz w:val="16"/>
          <w:szCs w:val="16"/>
        </w:rPr>
        <w:t>Substituted</w:t>
      </w:r>
      <w:r w:rsidRPr="00D5120D">
        <w:rPr>
          <w:rFonts w:ascii="Arial" w:hAnsi="Arial" w:cs="Arial"/>
          <w:i/>
          <w:iCs/>
          <w:sz w:val="16"/>
          <w:szCs w:val="16"/>
          <w:lang w:val="en-US"/>
        </w:rPr>
        <w:t xml:space="preserve"> </w:t>
      </w:r>
      <w:r w:rsidRPr="00F77BC1">
        <w:rPr>
          <w:rFonts w:ascii="Arial" w:hAnsi="Arial" w:cs="Arial"/>
          <w:sz w:val="16"/>
          <w:szCs w:val="16"/>
          <w:lang w:val="en-US"/>
        </w:rPr>
        <w:t>for figure “</w:t>
      </w:r>
      <w:r>
        <w:rPr>
          <w:rFonts w:ascii="Arial" w:hAnsi="Arial" w:cs="Arial"/>
          <w:sz w:val="16"/>
          <w:szCs w:val="16"/>
          <w:lang w:val="en-US"/>
        </w:rPr>
        <w:t>500</w:t>
      </w:r>
      <w:r w:rsidRPr="00F77BC1">
        <w:rPr>
          <w:rFonts w:ascii="Arial" w:hAnsi="Arial" w:cs="Arial"/>
          <w:sz w:val="16"/>
          <w:szCs w:val="16"/>
          <w:lang w:val="en-US"/>
        </w:rPr>
        <w:t>”</w:t>
      </w:r>
      <w:r>
        <w:rPr>
          <w:rFonts w:ascii="Arial" w:hAnsi="Arial" w:cs="Arial"/>
          <w:i/>
          <w:iCs/>
          <w:sz w:val="16"/>
          <w:szCs w:val="16"/>
          <w:lang w:val="en-US"/>
        </w:rPr>
        <w:t xml:space="preserve"> </w:t>
      </w:r>
      <w:r w:rsidRPr="00D5120D">
        <w:rPr>
          <w:rFonts w:ascii="Arial" w:hAnsi="Arial" w:cs="Arial"/>
          <w:i/>
          <w:iCs/>
          <w:sz w:val="16"/>
          <w:szCs w:val="16"/>
          <w:lang w:val="en-US"/>
        </w:rPr>
        <w:t xml:space="preserve">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7">
    <w:p w14:paraId="4E0DAC1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The following originally framed Rule 108N was substituted by the present text of rule 108-O </w:t>
      </w:r>
      <w:r>
        <w:rPr>
          <w:rFonts w:ascii="Arial" w:hAnsi="Arial" w:cs="Arial"/>
          <w:i/>
          <w:iCs/>
          <w:sz w:val="16"/>
          <w:szCs w:val="16"/>
          <w:lang w:val="en-US"/>
        </w:rPr>
        <w:t xml:space="preserve">vide </w:t>
      </w:r>
      <w:r>
        <w:rPr>
          <w:rFonts w:ascii="Arial" w:hAnsi="Arial" w:cs="Arial"/>
          <w:sz w:val="16"/>
          <w:szCs w:val="16"/>
          <w:lang w:val="en-US"/>
        </w:rPr>
        <w:t>Notification published in the Gazette of Pakistan, Extra, (Part II), July 15, 1998:</w:t>
      </w:r>
    </w:p>
    <w:p w14:paraId="7D90BD2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“108N. An Advocate having his name on the </w:t>
      </w:r>
      <w:proofErr w:type="spellStart"/>
      <w:r>
        <w:rPr>
          <w:rFonts w:ascii="Arial" w:hAnsi="Arial" w:cs="Arial"/>
          <w:sz w:val="16"/>
          <w:szCs w:val="16"/>
          <w:lang w:val="en-US"/>
        </w:rPr>
        <w:t>roll</w:t>
      </w:r>
      <w:proofErr w:type="spellEnd"/>
      <w:r>
        <w:rPr>
          <w:rFonts w:ascii="Arial" w:hAnsi="Arial" w:cs="Arial"/>
          <w:sz w:val="16"/>
          <w:szCs w:val="16"/>
          <w:lang w:val="en-US"/>
        </w:rPr>
        <w:t xml:space="preserve"> of a Bar Council may apply that his certificate be suspended because he intends to discontinue his practice in order to carry on business or to join some other profession, service or vocation and he may apply also for the termination of such suspension. An advocate may apply that his name be removed from the roll of Advocates”.</w:t>
      </w:r>
    </w:p>
  </w:footnote>
  <w:footnote w:id="168">
    <w:p w14:paraId="34B4B112" w14:textId="77777777" w:rsidR="000D2186" w:rsidRPr="00CE7B83" w:rsidRDefault="000D2186" w:rsidP="00F77BC1">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69">
    <w:p w14:paraId="12F9D2CA" w14:textId="77777777" w:rsidR="000D2186" w:rsidRPr="00F77BC1" w:rsidRDefault="000D2186">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rPr>
        <w:t>.</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70">
    <w:p w14:paraId="15183B4B" w14:textId="77777777" w:rsidR="000D2186" w:rsidRPr="00F00C08" w:rsidRDefault="000D2186">
      <w:pPr>
        <w:pStyle w:val="FootnoteText"/>
        <w:rPr>
          <w:lang w:val="en-US"/>
        </w:rPr>
      </w:pPr>
      <w:r w:rsidRPr="00F00C08">
        <w:rPr>
          <w:rStyle w:val="FootnoteReference"/>
          <w:rFonts w:ascii="Arial" w:hAnsi="Arial" w:cs="Arial"/>
          <w:sz w:val="16"/>
          <w:vertAlign w:val="baseline"/>
        </w:rPr>
        <w:footnoteRef/>
      </w:r>
      <w:r>
        <w:rPr>
          <w:rFonts w:ascii="Arial" w:hAnsi="Arial" w:cs="Arial"/>
          <w:sz w:val="16"/>
        </w:rPr>
        <w:t xml:space="preserve">.  </w:t>
      </w:r>
      <w:r w:rsidRPr="00F00C08">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71">
    <w:p w14:paraId="5DA770A7"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1.7.1983,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6,1983.</w:t>
      </w:r>
    </w:p>
  </w:footnote>
  <w:footnote w:id="172">
    <w:p w14:paraId="7B99B0A6" w14:textId="77777777" w:rsidR="000D2186" w:rsidRPr="00F00C08" w:rsidRDefault="000D2186">
      <w:pPr>
        <w:pStyle w:val="FootnoteText"/>
        <w:rPr>
          <w:lang w:val="en-US"/>
        </w:rPr>
      </w:pPr>
      <w:r w:rsidRPr="00F00C08">
        <w:rPr>
          <w:rStyle w:val="FootnoteReference"/>
          <w:rFonts w:ascii="Arial" w:hAnsi="Arial" w:cs="Arial"/>
          <w:sz w:val="16"/>
          <w:vertAlign w:val="baseline"/>
        </w:rPr>
        <w:footnoteRef/>
      </w:r>
      <w:r w:rsidRPr="00F00C08">
        <w:rPr>
          <w:rFonts w:ascii="Arial" w:hAnsi="Arial" w:cs="Arial"/>
          <w:sz w:val="16"/>
        </w:rPr>
        <w:t>.</w:t>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73">
    <w:p w14:paraId="521AC56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ibid, for the following originally framed clause (a):</w:t>
      </w:r>
    </w:p>
    <w:p w14:paraId="6814701D"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(a) The enrolment fee for an Advocate shall be Rs. 50/- which shall be deposited by the applicant with the Provincial Bar Council at the time of his making an application for enrolment".</w:t>
      </w:r>
    </w:p>
  </w:footnote>
  <w:footnote w:id="174">
    <w:p w14:paraId="731DE4F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by Notifications Dated 07-12-2020</w:t>
      </w:r>
    </w:p>
  </w:footnote>
  <w:footnote w:id="175">
    <w:p w14:paraId="5CE6EA05"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by Notifications Dated 07-12-2020</w:t>
      </w:r>
    </w:p>
  </w:footnote>
  <w:footnote w:id="176">
    <w:p w14:paraId="21ACA48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with effect from 1.7.1983, for the following originally framed clause (c), as per Notification published in the Gazette of Pakistan, Extra (Part II) June 6, 1983: -</w:t>
      </w:r>
    </w:p>
    <w:p w14:paraId="772F7E71"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 Fee for Enrolment of an Advocate of the High Court shall be Rs. 850/- which shall be deposited by the applicant with the Provincial Bar Council".</w:t>
      </w:r>
    </w:p>
  </w:footnote>
  <w:footnote w:id="177">
    <w:p w14:paraId="74129AE0" w14:textId="77777777" w:rsidR="000D2186" w:rsidRPr="001F363E" w:rsidRDefault="000D2186" w:rsidP="001F363E">
      <w:pPr>
        <w:pStyle w:val="NoSpacing"/>
        <w:rPr>
          <w:rFonts w:ascii="Arial" w:hAnsi="Arial" w:cs="Arial"/>
          <w:sz w:val="16"/>
          <w:szCs w:val="16"/>
        </w:rPr>
      </w:pPr>
      <w:r w:rsidRPr="001F363E">
        <w:rPr>
          <w:rStyle w:val="FootnoteReference"/>
          <w:rFonts w:ascii="Arial" w:hAnsi="Arial" w:cs="Arial"/>
          <w:sz w:val="16"/>
          <w:szCs w:val="16"/>
          <w:vertAlign w:val="baseline"/>
        </w:rPr>
        <w:footnoteRef/>
      </w:r>
      <w:r>
        <w:rPr>
          <w:rFonts w:ascii="Arial" w:hAnsi="Arial" w:cs="Arial"/>
          <w:sz w:val="16"/>
          <w:szCs w:val="16"/>
        </w:rPr>
        <w:t xml:space="preserve">    Substituted by PBC Notification d</w:t>
      </w:r>
      <w:r w:rsidRPr="001F363E">
        <w:rPr>
          <w:rFonts w:ascii="Arial" w:hAnsi="Arial" w:cs="Arial"/>
          <w:sz w:val="16"/>
          <w:szCs w:val="16"/>
        </w:rPr>
        <w:t>ated 07-12-2020</w:t>
      </w:r>
    </w:p>
  </w:footnote>
  <w:footnote w:id="178">
    <w:p w14:paraId="08CC7DE3" w14:textId="77777777" w:rsidR="000D2186" w:rsidRPr="001F363E" w:rsidRDefault="000D2186" w:rsidP="001F363E">
      <w:pPr>
        <w:pStyle w:val="NoSpacing"/>
      </w:pPr>
      <w:r w:rsidRPr="001F363E">
        <w:rPr>
          <w:rStyle w:val="FootnoteReference"/>
          <w:rFonts w:ascii="Arial" w:hAnsi="Arial" w:cs="Arial"/>
          <w:sz w:val="16"/>
          <w:szCs w:val="16"/>
          <w:vertAlign w:val="baseline"/>
        </w:rPr>
        <w:footnoteRef/>
      </w:r>
      <w:r w:rsidRPr="001F363E">
        <w:rPr>
          <w:rFonts w:ascii="Arial" w:hAnsi="Arial" w:cs="Arial"/>
          <w:sz w:val="16"/>
          <w:szCs w:val="16"/>
        </w:rPr>
        <w:t xml:space="preserve">. </w:t>
      </w:r>
      <w:r>
        <w:rPr>
          <w:rFonts w:ascii="Arial" w:hAnsi="Arial" w:cs="Arial"/>
          <w:sz w:val="16"/>
          <w:szCs w:val="16"/>
        </w:rPr>
        <w:t xml:space="preserve">  Inserted for the figure and sign “3000/</w:t>
      </w:r>
      <w:proofErr w:type="gramStart"/>
      <w:r>
        <w:rPr>
          <w:rFonts w:ascii="Arial" w:hAnsi="Arial" w:cs="Arial"/>
          <w:sz w:val="16"/>
          <w:szCs w:val="16"/>
        </w:rPr>
        <w:t>-“ vide</w:t>
      </w:r>
      <w:proofErr w:type="gramEnd"/>
      <w:r>
        <w:rPr>
          <w:rFonts w:ascii="Arial" w:hAnsi="Arial" w:cs="Arial"/>
          <w:sz w:val="16"/>
          <w:szCs w:val="16"/>
        </w:rPr>
        <w:t xml:space="preserve"> PBC Notification d</w:t>
      </w:r>
      <w:r w:rsidRPr="001F363E">
        <w:rPr>
          <w:rFonts w:ascii="Arial" w:hAnsi="Arial" w:cs="Arial"/>
          <w:sz w:val="16"/>
          <w:szCs w:val="16"/>
        </w:rPr>
        <w:t>ated 07-12-2020</w:t>
      </w:r>
    </w:p>
  </w:footnote>
  <w:footnote w:id="179">
    <w:p w14:paraId="28062058" w14:textId="77777777" w:rsidR="000D2186" w:rsidRDefault="000D2186" w:rsidP="007D286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originally provided figure “250” was successively substituted by the figures “1200”, “2000”, “4000”, “10,000”, “16000”, “25000” and 50000 vide Notifications dated 1.7.1983, 4.7.1989, 22.8.1993, 15.7.1998, 17.4.2008, 14-10-2013 and 09-10-2019, respectively.</w:t>
      </w:r>
    </w:p>
  </w:footnote>
  <w:footnote w:id="180">
    <w:p w14:paraId="0E139043"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original sub-rule (b) of Rule 111 reads as under:</w:t>
      </w:r>
    </w:p>
    <w:p w14:paraId="1F9207F9" w14:textId="77777777" w:rsidR="000D2186" w:rsidRDefault="000D2186" w:rsidP="00B1095D">
      <w:pPr>
        <w:pStyle w:val="FootnoteText"/>
        <w:tabs>
          <w:tab w:val="left" w:pos="432"/>
          <w:tab w:val="left" w:pos="864"/>
          <w:tab w:val="left" w:pos="1296"/>
        </w:tabs>
        <w:spacing w:after="40"/>
        <w:ind w:left="864" w:hanging="864"/>
        <w:jc w:val="both"/>
        <w:rPr>
          <w:rFonts w:ascii="Arial" w:hAnsi="Arial" w:cs="Arial"/>
          <w:sz w:val="16"/>
          <w:szCs w:val="16"/>
          <w:lang w:val="en-US"/>
        </w:rPr>
      </w:pPr>
      <w:r>
        <w:rPr>
          <w:rFonts w:ascii="Arial" w:hAnsi="Arial" w:cs="Arial"/>
          <w:sz w:val="16"/>
          <w:szCs w:val="16"/>
          <w:lang w:val="en-US"/>
        </w:rPr>
        <w:tab/>
        <w:t>"(b)</w:t>
      </w:r>
      <w:r>
        <w:rPr>
          <w:rFonts w:ascii="Arial" w:hAnsi="Arial" w:cs="Arial"/>
          <w:sz w:val="16"/>
          <w:szCs w:val="16"/>
          <w:lang w:val="en-US"/>
        </w:rPr>
        <w:tab/>
        <w:t>If an Advocate fails to pay the instalment of the fee or annual fee payable by him by the prescribed date, he shall be liable to pay a further fee of Re. 1/- per day for the late payment”.</w:t>
      </w:r>
    </w:p>
    <w:p w14:paraId="4048A6A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It was substituted by the present text, with effect from 12.10.1976, as per Notification published in the Gazette of Pakistan, Extra (Part II), October 12,1976.</w:t>
      </w:r>
    </w:p>
  </w:footnote>
  <w:footnote w:id="181">
    <w:p w14:paraId="3E2F6F80" w14:textId="77777777" w:rsidR="000D2186" w:rsidRPr="00CE7B83" w:rsidRDefault="000D2186" w:rsidP="0068388C">
      <w:pPr>
        <w:pStyle w:val="FootnoteText"/>
        <w:rPr>
          <w:lang w:val="en-US"/>
        </w:rPr>
      </w:pPr>
      <w:r w:rsidRPr="006429DC">
        <w:rPr>
          <w:rStyle w:val="FootnoteReference"/>
          <w:rFonts w:ascii="Arial" w:hAnsi="Arial" w:cs="Arial"/>
          <w:sz w:val="24"/>
          <w:szCs w:val="24"/>
          <w:vertAlign w:val="subscript"/>
        </w:rPr>
        <w:footnoteRef/>
      </w:r>
      <w:r w:rsidRPr="006429DC">
        <w:rPr>
          <w:rFonts w:ascii="Arial" w:hAnsi="Arial" w:cs="Arial"/>
          <w:sz w:val="24"/>
          <w:szCs w:val="24"/>
          <w:vertAlign w:val="subscript"/>
        </w:rPr>
        <w:t>.</w:t>
      </w:r>
      <w: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2">
    <w:p w14:paraId="3CD558DE" w14:textId="77777777" w:rsidR="000D2186" w:rsidRPr="00CE7B83" w:rsidRDefault="000D2186" w:rsidP="00B1095D">
      <w:pPr>
        <w:pStyle w:val="FootnoteText"/>
        <w:rPr>
          <w:lang w:val="en-US"/>
        </w:rPr>
      </w:pPr>
      <w:r w:rsidRPr="00F00C08">
        <w:rPr>
          <w:rStyle w:val="FootnoteReference"/>
          <w:rFonts w:ascii="Arial" w:hAnsi="Arial" w:cs="Arial"/>
          <w:sz w:val="16"/>
          <w:vertAlign w:val="baseline"/>
        </w:rPr>
        <w:footnoteRef/>
      </w:r>
      <w:r w:rsidRPr="00F00C08">
        <w:rPr>
          <w:rFonts w:ascii="Arial" w:hAnsi="Arial" w:cs="Arial"/>
          <w:sz w:val="16"/>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3">
    <w:p w14:paraId="5FBF0E8B" w14:textId="77777777" w:rsidR="000D2186" w:rsidRPr="00C87127" w:rsidRDefault="000D2186">
      <w:pPr>
        <w:pStyle w:val="FootnoteText"/>
        <w:rPr>
          <w:lang w:val="en-US"/>
        </w:rPr>
      </w:pPr>
      <w:r w:rsidRPr="00C87127">
        <w:rPr>
          <w:rStyle w:val="FootnoteReference"/>
          <w:rFonts w:ascii="Arial" w:hAnsi="Arial" w:cs="Arial"/>
          <w:sz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4">
    <w:p w14:paraId="3F9DD8CA" w14:textId="77777777" w:rsidR="000D2186" w:rsidRPr="00C87127" w:rsidRDefault="000D2186">
      <w:pPr>
        <w:pStyle w:val="FootnoteText"/>
        <w:rPr>
          <w:lang w:val="en-US"/>
        </w:rPr>
      </w:pPr>
      <w:r w:rsidRPr="00C87127">
        <w:rPr>
          <w:rStyle w:val="FootnoteReference"/>
          <w:rFonts w:ascii="Arial" w:hAnsi="Arial" w:cs="Arial"/>
          <w:sz w:val="16"/>
          <w:vertAlign w:val="baseline"/>
        </w:rPr>
        <w:footnoteRef/>
      </w:r>
      <w: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5">
    <w:p w14:paraId="2592A59C" w14:textId="36D78DCF"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Substituted </w:t>
      </w:r>
      <w:r>
        <w:rPr>
          <w:rFonts w:ascii="Arial" w:hAnsi="Arial" w:cs="Arial"/>
          <w:i/>
          <w:iCs/>
          <w:sz w:val="16"/>
          <w:szCs w:val="16"/>
          <w:lang w:val="en-US"/>
        </w:rPr>
        <w:t>vide</w:t>
      </w:r>
      <w:r>
        <w:rPr>
          <w:rFonts w:ascii="Arial" w:hAnsi="Arial" w:cs="Arial"/>
          <w:sz w:val="16"/>
          <w:szCs w:val="16"/>
          <w:lang w:val="en-US"/>
        </w:rPr>
        <w:t xml:space="preserve"> Notification of the Pakistan Bar Council dated </w:t>
      </w:r>
      <w:r w:rsidR="003D76BC">
        <w:rPr>
          <w:rFonts w:ascii="Arial" w:hAnsi="Arial" w:cs="Arial"/>
          <w:sz w:val="16"/>
          <w:szCs w:val="16"/>
          <w:lang w:val="en-US"/>
        </w:rPr>
        <w:t>31-10-</w:t>
      </w:r>
      <w:r>
        <w:rPr>
          <w:rFonts w:ascii="Arial" w:hAnsi="Arial" w:cs="Arial"/>
          <w:sz w:val="16"/>
          <w:szCs w:val="16"/>
          <w:lang w:val="en-US"/>
        </w:rPr>
        <w:t>20</w:t>
      </w:r>
      <w:r w:rsidR="00445EF0">
        <w:rPr>
          <w:rFonts w:ascii="Arial" w:hAnsi="Arial" w:cs="Arial"/>
          <w:sz w:val="16"/>
          <w:szCs w:val="16"/>
          <w:lang w:val="en-US"/>
        </w:rPr>
        <w:t>23</w:t>
      </w:r>
    </w:p>
  </w:footnote>
  <w:footnote w:id="186">
    <w:p w14:paraId="05E81E8D" w14:textId="77777777" w:rsidR="000D2186" w:rsidRPr="00153B76" w:rsidRDefault="000D2186" w:rsidP="00C37A6F">
      <w:pPr>
        <w:pStyle w:val="FootnoteText"/>
        <w:rPr>
          <w:lang w:val="en-US"/>
        </w:rPr>
      </w:pPr>
      <w:r w:rsidRPr="00C37A6F">
        <w:rPr>
          <w:rStyle w:val="FootnoteReference"/>
          <w:rFonts w:ascii="Arial" w:hAnsi="Arial" w:cs="Arial"/>
          <w:sz w:val="24"/>
          <w:szCs w:val="24"/>
          <w:vertAlign w:val="subscript"/>
        </w:rPr>
        <w:footnoteRef/>
      </w:r>
      <w:r w:rsidRPr="00C37A6F">
        <w:rPr>
          <w:rFonts w:ascii="Arial" w:hAnsi="Arial" w:cs="Arial"/>
          <w:sz w:val="24"/>
          <w:szCs w:val="24"/>
          <w:vertAlign w:val="subscript"/>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87">
    <w:p w14:paraId="34E8C8A3" w14:textId="77777777" w:rsidR="000D2186" w:rsidRDefault="000D2186" w:rsidP="00C37A6F">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88">
    <w:p w14:paraId="6165DEA5" w14:textId="77777777" w:rsidR="000D2186" w:rsidRPr="00C87127" w:rsidRDefault="000D2186">
      <w:pPr>
        <w:pStyle w:val="FootnoteText"/>
        <w:rPr>
          <w:lang w:val="en-US"/>
        </w:rPr>
      </w:pPr>
      <w:r w:rsidRPr="00C87127">
        <w:rPr>
          <w:rStyle w:val="FootnoteReference"/>
          <w:rFonts w:ascii="Arial" w:hAnsi="Arial" w:cs="Arial"/>
          <w:sz w:val="16"/>
          <w:vertAlign w:val="baseline"/>
        </w:rPr>
        <w:footnoteRef/>
      </w:r>
      <w:r>
        <w:rPr>
          <w:rFonts w:ascii="Arial" w:hAnsi="Arial" w:cs="Arial"/>
          <w:sz w:val="16"/>
        </w:rPr>
        <w:t xml:space="preserve">. </w:t>
      </w:r>
      <w:r w:rsidRPr="00C87127">
        <w:rPr>
          <w:rFonts w:ascii="Arial" w:hAnsi="Arial" w:cs="Arial"/>
          <w:sz w:val="16"/>
        </w:rPr>
        <w:t xml:space="preserve"> </w:t>
      </w:r>
      <w:r>
        <w:rPr>
          <w:rFonts w:ascii="Arial" w:hAnsi="Arial" w:cs="Arial"/>
          <w:sz w:val="16"/>
          <w:szCs w:val="16"/>
          <w:lang w:val="en-US"/>
        </w:rPr>
        <w:t>See foot note No. 7.</w:t>
      </w:r>
    </w:p>
  </w:footnote>
  <w:footnote w:id="189">
    <w:p w14:paraId="1C1B3A15" w14:textId="77777777" w:rsidR="000D2186" w:rsidRPr="00C87127" w:rsidRDefault="000D2186">
      <w:pPr>
        <w:pStyle w:val="FootnoteText"/>
        <w:rPr>
          <w:lang w:val="en-US"/>
        </w:rPr>
      </w:pPr>
      <w:r w:rsidRPr="009F7B89">
        <w:rPr>
          <w:rStyle w:val="FootnoteReference"/>
          <w:rFonts w:ascii="Arial" w:hAnsi="Arial" w:cs="Arial"/>
          <w:sz w:val="16"/>
          <w:vertAlign w:val="baseline"/>
        </w:rPr>
        <w:footnoteRef/>
      </w:r>
      <w:r>
        <w:t xml:space="preserve">.  </w:t>
      </w:r>
      <w:r w:rsidRPr="00C87127">
        <w:rPr>
          <w:rFonts w:ascii="Arial" w:hAnsi="Arial" w:cs="Arial"/>
          <w:sz w:val="16"/>
        </w:rPr>
        <w:t>See Foot</w:t>
      </w:r>
      <w:r>
        <w:rPr>
          <w:rFonts w:ascii="Arial" w:hAnsi="Arial" w:cs="Arial"/>
          <w:sz w:val="16"/>
        </w:rPr>
        <w:t xml:space="preserve"> note</w:t>
      </w:r>
      <w:r w:rsidRPr="00C87127">
        <w:rPr>
          <w:rFonts w:ascii="Arial" w:hAnsi="Arial" w:cs="Arial"/>
          <w:sz w:val="16"/>
        </w:rPr>
        <w:t xml:space="preserve"> No 7</w:t>
      </w:r>
    </w:p>
  </w:footnote>
  <w:footnote w:id="190">
    <w:p w14:paraId="5B8FFECF" w14:textId="77777777" w:rsidR="000D2186" w:rsidRPr="00153B76" w:rsidRDefault="000D2186" w:rsidP="00C37A6F">
      <w:pPr>
        <w:pStyle w:val="FootnoteText"/>
        <w:rPr>
          <w:lang w:val="en-US"/>
        </w:rPr>
      </w:pPr>
      <w:r w:rsidRPr="00C37A6F">
        <w:rPr>
          <w:rStyle w:val="FootnoteReference"/>
          <w:rFonts w:ascii="Arial" w:hAnsi="Arial" w:cs="Arial"/>
          <w:sz w:val="24"/>
          <w:szCs w:val="24"/>
          <w:vertAlign w:val="subscript"/>
        </w:rPr>
        <w:footnoteRef/>
      </w:r>
      <w:r w:rsidRPr="00C37A6F">
        <w:rPr>
          <w:rFonts w:ascii="Arial" w:hAnsi="Arial" w:cs="Arial"/>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91">
    <w:p w14:paraId="3E2F3A78"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Substituted for the following originally framed Rule,</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January 1,1992:</w:t>
      </w:r>
    </w:p>
    <w:p w14:paraId="34E2DD52"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"127-An appeal shall lie against an order of the Tribunal under this rule to the Pakistan Bar Council within one month from the date of the order or within such extended period as on sufficient cause being shown, it may permit".</w:t>
      </w:r>
    </w:p>
  </w:footnote>
  <w:footnote w:id="192">
    <w:p w14:paraId="7E515074" w14:textId="77777777" w:rsidR="000D2186" w:rsidRPr="00153B76" w:rsidRDefault="000D2186" w:rsidP="00FB025D">
      <w:pPr>
        <w:pStyle w:val="FootnoteText"/>
        <w:rPr>
          <w:lang w:val="en-US"/>
        </w:rPr>
      </w:pPr>
      <w:r w:rsidRPr="00C37A6F">
        <w:rPr>
          <w:rStyle w:val="FootnoteReference"/>
          <w:rFonts w:ascii="Arial" w:hAnsi="Arial" w:cs="Arial"/>
          <w:sz w:val="24"/>
          <w:szCs w:val="24"/>
          <w:vertAlign w:val="subscript"/>
        </w:rPr>
        <w:footnoteRef/>
      </w:r>
      <w:r w:rsidRPr="00C37A6F">
        <w:rPr>
          <w:rFonts w:ascii="Arial" w:hAnsi="Arial" w:cs="Arial"/>
          <w:sz w:val="24"/>
          <w:szCs w:val="24"/>
          <w:vertAlign w:val="subscript"/>
        </w:rPr>
        <w:t>.</w:t>
      </w:r>
      <w:r w:rsidRPr="00FB025D">
        <w:rPr>
          <w:sz w:val="24"/>
          <w:szCs w:val="24"/>
          <w:vertAlign w:val="subscript"/>
        </w:rPr>
        <w:t xml:space="preserve"> </w:t>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193">
    <w:p w14:paraId="10885ECA"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With effect from 24.3.1979, the figures and signs "20%" were substituted by the figures and signs "33 1/3%"</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March 24, 1979.</w:t>
      </w:r>
    </w:p>
  </w:footnote>
  <w:footnote w:id="194">
    <w:p w14:paraId="5AA92D8B"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word "jointly" was Substituted by the words "or Vice-Chairman", with effect from 8.3.1978, through Notification published in the Gazette of Pakistan, Extra (Part II), March 19, 1978.</w:t>
      </w:r>
    </w:p>
  </w:footnote>
  <w:footnote w:id="195">
    <w:p w14:paraId="2745163F"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96">
    <w:p w14:paraId="2073462E"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See foot note No. 7.</w:t>
      </w:r>
    </w:p>
  </w:footnote>
  <w:footnote w:id="197">
    <w:p w14:paraId="01581DA5" w14:textId="77777777" w:rsidR="000D2186" w:rsidRPr="009F7B89" w:rsidRDefault="000D2186">
      <w:pPr>
        <w:pStyle w:val="FootnoteText"/>
        <w:rPr>
          <w:lang w:val="en-US"/>
        </w:rPr>
      </w:pPr>
      <w:r w:rsidRPr="009F7B89">
        <w:rPr>
          <w:rStyle w:val="FootnoteReference"/>
          <w:rFonts w:ascii="Arial" w:hAnsi="Arial" w:cs="Arial"/>
          <w:sz w:val="16"/>
          <w:vertAlign w:val="baseline"/>
        </w:rPr>
        <w:footnoteRef/>
      </w:r>
      <w:r>
        <w:t xml:space="preserve">.  </w:t>
      </w:r>
      <w:r>
        <w:rPr>
          <w:rFonts w:ascii="Arial" w:hAnsi="Arial" w:cs="Arial"/>
          <w:sz w:val="16"/>
          <w:szCs w:val="16"/>
          <w:lang w:val="en-US"/>
        </w:rPr>
        <w:t>See foot note No. 7.</w:t>
      </w:r>
    </w:p>
  </w:footnote>
  <w:footnote w:id="198">
    <w:p w14:paraId="2C75E8A2" w14:textId="146AD330"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w:t>
      </w:r>
      <w:r w:rsidR="004374CB">
        <w:rPr>
          <w:rFonts w:asciiTheme="minorBidi" w:hAnsiTheme="minorBidi" w:cstheme="minorBidi"/>
          <w:sz w:val="14"/>
          <w:szCs w:val="14"/>
        </w:rPr>
        <w:t xml:space="preserve">  </w:t>
      </w:r>
      <w:r w:rsidRPr="004374CB">
        <w:rPr>
          <w:rFonts w:asciiTheme="minorBidi" w:hAnsiTheme="minorBidi" w:cstheme="minorBidi"/>
          <w:sz w:val="14"/>
          <w:szCs w:val="14"/>
        </w:rPr>
        <w:t>Added</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published in the Gazette of Pakistan, Extra, (Part-II), December 31, 1989.</w:t>
      </w:r>
    </w:p>
  </w:footnote>
  <w:footnote w:id="199">
    <w:p w14:paraId="426A5057" w14:textId="32EEBFEE"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004374CB">
        <w:rPr>
          <w:rFonts w:asciiTheme="minorBidi" w:hAnsiTheme="minorBidi" w:cstheme="minorBidi"/>
          <w:sz w:val="14"/>
          <w:szCs w:val="14"/>
        </w:rPr>
        <w:t xml:space="preserve">.  </w:t>
      </w:r>
      <w:r w:rsidRPr="004374CB">
        <w:rPr>
          <w:rFonts w:asciiTheme="minorBidi" w:hAnsiTheme="minorBidi" w:cstheme="minorBidi"/>
          <w:sz w:val="14"/>
          <w:szCs w:val="14"/>
        </w:rPr>
        <w:t>Added vide Notification published in Gazette of Pakistan Extra (Part-II), January 7, 1992.</w:t>
      </w:r>
    </w:p>
  </w:footnote>
  <w:footnote w:id="200">
    <w:p w14:paraId="1E0F3A92" w14:textId="40641AE8"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w:t>
      </w:r>
      <w:r w:rsidR="004374CB">
        <w:rPr>
          <w:rFonts w:asciiTheme="minorBidi" w:hAnsiTheme="minorBidi" w:cstheme="minorBidi"/>
          <w:sz w:val="14"/>
          <w:szCs w:val="14"/>
        </w:rPr>
        <w:t xml:space="preserve">  </w:t>
      </w:r>
      <w:r w:rsidRPr="004374CB">
        <w:rPr>
          <w:rFonts w:asciiTheme="minorBidi" w:hAnsiTheme="minorBidi" w:cstheme="minorBidi"/>
          <w:sz w:val="14"/>
          <w:szCs w:val="14"/>
        </w:rPr>
        <w:t>substituted, vide Notification dated 15.7.1998</w:t>
      </w:r>
    </w:p>
  </w:footnote>
  <w:footnote w:id="201">
    <w:p w14:paraId="4946AB4F" w14:textId="1F38BC59"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Added, </w:t>
      </w:r>
      <w:r w:rsidRPr="004374CB">
        <w:rPr>
          <w:rFonts w:asciiTheme="minorBidi" w:hAnsiTheme="minorBidi" w:cstheme="minorBidi"/>
          <w:i/>
          <w:iCs/>
          <w:sz w:val="14"/>
          <w:szCs w:val="14"/>
        </w:rPr>
        <w:t>vide</w:t>
      </w:r>
      <w:r w:rsidRPr="004374CB">
        <w:rPr>
          <w:rFonts w:asciiTheme="minorBidi" w:hAnsiTheme="minorBidi" w:cstheme="minorBidi"/>
          <w:sz w:val="14"/>
          <w:szCs w:val="14"/>
        </w:rPr>
        <w:t xml:space="preserve"> Notification </w:t>
      </w:r>
      <w:proofErr w:type="gramStart"/>
      <w:r w:rsidRPr="004374CB">
        <w:rPr>
          <w:rFonts w:asciiTheme="minorBidi" w:hAnsiTheme="minorBidi" w:cstheme="minorBidi"/>
          <w:sz w:val="14"/>
          <w:szCs w:val="14"/>
        </w:rPr>
        <w:t>dated  24.3.1979</w:t>
      </w:r>
      <w:proofErr w:type="gramEnd"/>
    </w:p>
    <w:p w14:paraId="3726DF59" w14:textId="5E9E5B6D" w:rsidR="000D2186" w:rsidRPr="004374CB" w:rsidRDefault="000D2186" w:rsidP="004374CB">
      <w:pPr>
        <w:pStyle w:val="NoSpacing"/>
        <w:rPr>
          <w:rFonts w:asciiTheme="minorBidi" w:hAnsiTheme="minorBidi" w:cstheme="minorBidi"/>
          <w:sz w:val="14"/>
          <w:szCs w:val="14"/>
        </w:rPr>
      </w:pPr>
      <w:r w:rsidRPr="004374CB">
        <w:rPr>
          <w:rFonts w:asciiTheme="minorBidi" w:hAnsiTheme="minorBidi" w:cstheme="minorBidi"/>
          <w:sz w:val="14"/>
          <w:szCs w:val="14"/>
        </w:rPr>
        <w:t xml:space="preserve">166.  Added, </w:t>
      </w:r>
      <w:r w:rsidRPr="004374CB">
        <w:rPr>
          <w:rFonts w:asciiTheme="minorBidi" w:hAnsiTheme="minorBidi" w:cstheme="minorBidi"/>
          <w:i/>
          <w:iCs/>
          <w:sz w:val="14"/>
          <w:szCs w:val="14"/>
        </w:rPr>
        <w:t>vide</w:t>
      </w:r>
      <w:r w:rsidRPr="004374CB">
        <w:rPr>
          <w:rFonts w:asciiTheme="minorBidi" w:hAnsiTheme="minorBidi" w:cstheme="minorBidi"/>
          <w:sz w:val="14"/>
          <w:szCs w:val="14"/>
        </w:rPr>
        <w:t xml:space="preserve"> Notification dated 18.2.2009.</w:t>
      </w:r>
    </w:p>
  </w:footnote>
  <w:footnote w:id="202">
    <w:p w14:paraId="69533784" w14:textId="77777777" w:rsidR="000D2186" w:rsidRPr="004374CB" w:rsidRDefault="000D2186" w:rsidP="004374CB">
      <w:pPr>
        <w:pStyle w:val="NoSpacing"/>
        <w:rPr>
          <w:rFonts w:asciiTheme="minorBidi" w:hAnsiTheme="minorBidi" w:cstheme="minorBidi"/>
          <w:sz w:val="14"/>
          <w:szCs w:val="14"/>
        </w:rPr>
      </w:pPr>
    </w:p>
  </w:footnote>
  <w:footnote w:id="203">
    <w:p w14:paraId="3885A928" w14:textId="7C264E2B"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Chapter XII-A, Added, </w:t>
      </w:r>
      <w:r w:rsidRPr="004374CB">
        <w:rPr>
          <w:rFonts w:asciiTheme="minorBidi" w:hAnsiTheme="minorBidi" w:cstheme="minorBidi"/>
          <w:i/>
          <w:iCs/>
          <w:sz w:val="14"/>
          <w:szCs w:val="14"/>
        </w:rPr>
        <w:t>vide</w:t>
      </w:r>
      <w:r w:rsidRPr="004374CB">
        <w:rPr>
          <w:rFonts w:asciiTheme="minorBidi" w:hAnsiTheme="minorBidi" w:cstheme="minorBidi"/>
          <w:sz w:val="14"/>
          <w:szCs w:val="14"/>
        </w:rPr>
        <w:t xml:space="preserve"> Notification dated 18.2.2009.</w:t>
      </w:r>
    </w:p>
  </w:footnote>
  <w:footnote w:id="204">
    <w:p w14:paraId="7AB73413" w14:textId="6491C533" w:rsidR="000D2186" w:rsidRPr="00EA6636" w:rsidRDefault="000D2186" w:rsidP="004374CB">
      <w:pPr>
        <w:pStyle w:val="NoSpacing"/>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Inserted</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of the Pakistan Bar Council dated 16-11-2015</w:t>
      </w:r>
    </w:p>
  </w:footnote>
  <w:footnote w:id="205">
    <w:p w14:paraId="6155C738" w14:textId="77777777" w:rsidR="000D2186" w:rsidRPr="00EA6636" w:rsidRDefault="000D2186" w:rsidP="00FB025D">
      <w:pPr>
        <w:pStyle w:val="FootnoteText"/>
        <w:rPr>
          <w:sz w:val="18"/>
          <w:szCs w:val="18"/>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lang w:val="en-US"/>
        </w:rPr>
        <w:t xml:space="preserve">.    </w:t>
      </w:r>
      <w:r w:rsidRPr="00EA6636">
        <w:rPr>
          <w:rFonts w:ascii="Arial" w:hAnsi="Arial" w:cs="Arial"/>
          <w:sz w:val="14"/>
          <w:szCs w:val="14"/>
        </w:rPr>
        <w:t>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06">
    <w:p w14:paraId="32C8952C" w14:textId="77777777" w:rsidR="000D2186" w:rsidRPr="00EA6636" w:rsidRDefault="000D2186">
      <w:pPr>
        <w:pStyle w:val="FootnoteText"/>
        <w:rPr>
          <w:sz w:val="18"/>
          <w:szCs w:val="18"/>
          <w:lang w:val="en-US"/>
        </w:rPr>
      </w:pPr>
      <w:r w:rsidRPr="00EA6636">
        <w:rPr>
          <w:rStyle w:val="FootnoteReference"/>
          <w:rFonts w:ascii="Arial" w:hAnsi="Arial" w:cs="Arial"/>
          <w:sz w:val="14"/>
          <w:szCs w:val="18"/>
          <w:vertAlign w:val="baseline"/>
        </w:rPr>
        <w:footnoteRef/>
      </w:r>
      <w:r w:rsidRPr="00EA6636">
        <w:rPr>
          <w:sz w:val="18"/>
          <w:szCs w:val="18"/>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07">
    <w:p w14:paraId="540F8D0E" w14:textId="77777777" w:rsidR="000D2186" w:rsidRPr="00EA6636" w:rsidRDefault="000D2186" w:rsidP="00237A61">
      <w:pPr>
        <w:pStyle w:val="FootnoteText"/>
        <w:rPr>
          <w:rFonts w:ascii="Arial" w:hAnsi="Arial" w:cs="Arial"/>
          <w:sz w:val="14"/>
          <w:szCs w:val="14"/>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rPr>
        <w:t xml:space="preserve">. </w:t>
      </w:r>
      <w:r w:rsidRPr="00EA6636">
        <w:rPr>
          <w:rFonts w:ascii="Arial" w:hAnsi="Arial" w:cs="Arial"/>
          <w:sz w:val="14"/>
          <w:szCs w:val="14"/>
          <w:lang w:val="en-US"/>
        </w:rPr>
        <w:t xml:space="preserve">   Rules 175-G to 175-K were added </w:t>
      </w:r>
      <w:r w:rsidRPr="00EA6636">
        <w:rPr>
          <w:rFonts w:ascii="Arial" w:hAnsi="Arial" w:cs="Arial"/>
          <w:i/>
          <w:iCs/>
          <w:sz w:val="14"/>
          <w:szCs w:val="14"/>
          <w:lang w:val="en-US"/>
        </w:rPr>
        <w:t xml:space="preserve">vide </w:t>
      </w:r>
      <w:r w:rsidRPr="00EA6636">
        <w:rPr>
          <w:rFonts w:ascii="Arial" w:hAnsi="Arial" w:cs="Arial"/>
          <w:sz w:val="14"/>
          <w:szCs w:val="14"/>
          <w:lang w:val="en-US"/>
        </w:rPr>
        <w:t>Notification of the Pakistan Bar C</w:t>
      </w:r>
      <w:r w:rsidRPr="00EA6636">
        <w:rPr>
          <w:rFonts w:ascii="Arial" w:hAnsi="Arial" w:cs="Arial"/>
          <w:sz w:val="14"/>
          <w:szCs w:val="14"/>
        </w:rPr>
        <w:t>ouncil dated 02-05-2013</w:t>
      </w:r>
    </w:p>
  </w:footnote>
  <w:footnote w:id="208">
    <w:p w14:paraId="73A32448" w14:textId="77777777" w:rsidR="000D2186" w:rsidRPr="00EA6636" w:rsidRDefault="000D2186">
      <w:pPr>
        <w:pStyle w:val="FootnoteText"/>
        <w:rPr>
          <w:sz w:val="18"/>
          <w:szCs w:val="18"/>
          <w:lang w:val="en-US"/>
        </w:rPr>
      </w:pPr>
      <w:r w:rsidRPr="00EA6636">
        <w:rPr>
          <w:rStyle w:val="FootnoteReference"/>
          <w:rFonts w:ascii="Arial" w:hAnsi="Arial" w:cs="Arial"/>
          <w:sz w:val="14"/>
          <w:szCs w:val="18"/>
          <w:vertAlign w:val="baseline"/>
        </w:rPr>
        <w:footnoteRef/>
      </w:r>
      <w:r w:rsidRPr="00EA6636">
        <w:rPr>
          <w:sz w:val="18"/>
          <w:szCs w:val="18"/>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09">
    <w:p w14:paraId="54B3C1F6" w14:textId="77777777" w:rsidR="000D2186" w:rsidRPr="00EA6636" w:rsidRDefault="000D2186" w:rsidP="00B1095D">
      <w:pPr>
        <w:pStyle w:val="FootnoteText"/>
        <w:rPr>
          <w:rFonts w:ascii="Arial" w:hAnsi="Arial" w:cs="Arial"/>
          <w:sz w:val="14"/>
          <w:szCs w:val="14"/>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rPr>
        <w:t xml:space="preserve">. </w:t>
      </w:r>
      <w:r w:rsidRPr="00EA6636">
        <w:rPr>
          <w:rFonts w:ascii="Arial" w:hAnsi="Arial" w:cs="Arial"/>
          <w:sz w:val="14"/>
          <w:szCs w:val="14"/>
          <w:lang w:val="en-US"/>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footnote>
  <w:footnote w:id="210">
    <w:p w14:paraId="0F24D21D" w14:textId="679B0E88" w:rsidR="000D2186" w:rsidRDefault="000D2186">
      <w:pPr>
        <w:pStyle w:val="FootnoteText"/>
        <w:rPr>
          <w:rFonts w:ascii="Arial" w:hAnsi="Arial" w:cs="Arial"/>
          <w:sz w:val="14"/>
          <w:szCs w:val="14"/>
        </w:rPr>
      </w:pPr>
      <w:r w:rsidRPr="00EA6636">
        <w:rPr>
          <w:rStyle w:val="FootnoteReference"/>
          <w:rFonts w:ascii="Arial" w:hAnsi="Arial" w:cs="Arial"/>
          <w:sz w:val="14"/>
          <w:szCs w:val="18"/>
          <w:vertAlign w:val="baseline"/>
        </w:rPr>
        <w:footnoteRef/>
      </w:r>
      <w:r w:rsidRPr="00EA6636">
        <w:rPr>
          <w:sz w:val="18"/>
          <w:szCs w:val="18"/>
        </w:rPr>
        <w:t xml:space="preserve">.   </w:t>
      </w:r>
      <w:r w:rsidRPr="00EA6636">
        <w:rPr>
          <w:rFonts w:ascii="Arial" w:hAnsi="Arial" w:cs="Arial"/>
          <w:sz w:val="14"/>
          <w:szCs w:val="14"/>
        </w:rPr>
        <w:t>Substituted/ Inserted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16-11-2015</w:t>
      </w:r>
    </w:p>
    <w:p w14:paraId="4289768F" w14:textId="2E962F28" w:rsidR="00EA6636" w:rsidRPr="009F7B89" w:rsidRDefault="00EA6636">
      <w:pPr>
        <w:pStyle w:val="FootnoteText"/>
        <w:rPr>
          <w:lang w:val="en-US"/>
        </w:rPr>
      </w:pPr>
      <w:r>
        <w:rPr>
          <w:rStyle w:val="FootnoteReference"/>
          <w:rFonts w:ascii="Arial" w:hAnsi="Arial" w:cs="Arial"/>
          <w:sz w:val="14"/>
          <w:szCs w:val="14"/>
          <w:vertAlign w:val="baseline"/>
        </w:rPr>
        <w:t>2</w:t>
      </w:r>
      <w:r>
        <w:rPr>
          <w:rFonts w:ascii="Arial" w:hAnsi="Arial" w:cs="Arial"/>
          <w:sz w:val="14"/>
          <w:szCs w:val="14"/>
        </w:rPr>
        <w:t>10</w:t>
      </w:r>
      <w:r w:rsidRPr="00EA6636">
        <w:rPr>
          <w:rFonts w:ascii="Arial" w:hAnsi="Arial" w:cs="Arial"/>
          <w:sz w:val="14"/>
          <w:szCs w:val="14"/>
        </w:rPr>
        <w:t>a.  Substituted</w:t>
      </w:r>
      <w:r w:rsidRPr="00EA6636">
        <w:rPr>
          <w:rFonts w:ascii="Arial" w:hAnsi="Arial" w:cs="Arial"/>
          <w:i/>
          <w:iCs/>
          <w:sz w:val="14"/>
          <w:szCs w:val="14"/>
          <w:lang w:val="en-US"/>
        </w:rPr>
        <w:t xml:space="preserve"> vide </w:t>
      </w:r>
      <w:r w:rsidRPr="00EA6636">
        <w:rPr>
          <w:rFonts w:ascii="Arial" w:hAnsi="Arial" w:cs="Arial"/>
          <w:sz w:val="14"/>
          <w:szCs w:val="14"/>
          <w:lang w:val="en-US"/>
        </w:rPr>
        <w:t>Notification of the Pakistan Bar C</w:t>
      </w:r>
      <w:r w:rsidRPr="00EA6636">
        <w:rPr>
          <w:rFonts w:ascii="Arial" w:hAnsi="Arial" w:cs="Arial"/>
          <w:sz w:val="14"/>
          <w:szCs w:val="14"/>
        </w:rPr>
        <w:t>ouncil dated 23-12-2021</w:t>
      </w:r>
    </w:p>
  </w:footnote>
  <w:footnote w:id="211">
    <w:p w14:paraId="129D4A8D" w14:textId="77777777" w:rsidR="000D2186" w:rsidRPr="00EA6636" w:rsidRDefault="000D2186">
      <w:pPr>
        <w:pStyle w:val="FootnoteText"/>
        <w:rPr>
          <w:rFonts w:ascii="Arial" w:hAnsi="Arial" w:cs="Arial"/>
          <w:sz w:val="14"/>
          <w:szCs w:val="14"/>
          <w:lang w:val="en-US"/>
        </w:rPr>
      </w:pPr>
      <w:r w:rsidRPr="00EA6636">
        <w:rPr>
          <w:rStyle w:val="FootnoteReference"/>
          <w:rFonts w:ascii="Arial" w:hAnsi="Arial" w:cs="Arial"/>
          <w:sz w:val="14"/>
          <w:szCs w:val="14"/>
          <w:vertAlign w:val="baseline"/>
        </w:rPr>
        <w:footnoteRef/>
      </w:r>
      <w:r w:rsidRPr="00EA6636">
        <w:rPr>
          <w:rFonts w:ascii="Arial" w:hAnsi="Arial" w:cs="Arial"/>
          <w:sz w:val="14"/>
          <w:szCs w:val="14"/>
        </w:rPr>
        <w:t xml:space="preserve">.    </w:t>
      </w:r>
      <w:r w:rsidRPr="00EA6636">
        <w:rPr>
          <w:rFonts w:ascii="Arial" w:hAnsi="Arial" w:cs="Arial"/>
          <w:sz w:val="14"/>
          <w:szCs w:val="14"/>
          <w:lang w:val="en-US"/>
        </w:rPr>
        <w:t>Substituted by Notification dated 25, June, 2020 of Pakistan Bar Council</w:t>
      </w:r>
    </w:p>
    <w:p w14:paraId="3741B68D" w14:textId="1A98810A" w:rsidR="000D2186" w:rsidRPr="0043259B" w:rsidRDefault="000D2186">
      <w:pPr>
        <w:pStyle w:val="FootnoteText"/>
        <w:rPr>
          <w:lang w:val="en-US"/>
        </w:rPr>
      </w:pPr>
    </w:p>
  </w:footnote>
  <w:footnote w:id="212">
    <w:p w14:paraId="6F0502F5" w14:textId="77777777" w:rsidR="000D2186" w:rsidRPr="00BE131C" w:rsidRDefault="000D2186" w:rsidP="00B1095D">
      <w:pPr>
        <w:pStyle w:val="FootnoteText"/>
        <w:rPr>
          <w:rFonts w:ascii="Arial" w:hAnsi="Arial" w:cs="Arial"/>
          <w:sz w:val="16"/>
          <w:szCs w:val="16"/>
        </w:rPr>
      </w:pPr>
      <w:r w:rsidRPr="0006124B">
        <w:rPr>
          <w:rStyle w:val="FootnoteReference"/>
          <w:rFonts w:ascii="Arial" w:hAnsi="Arial" w:cs="Arial"/>
          <w:sz w:val="16"/>
          <w:szCs w:val="16"/>
          <w:vertAlign w:val="baseline"/>
        </w:rPr>
        <w:footnoteRef/>
      </w:r>
      <w:r w:rsidRPr="0006124B">
        <w:rPr>
          <w:rFonts w:ascii="Arial" w:hAnsi="Arial" w:cs="Arial"/>
          <w:sz w:val="16"/>
          <w:szCs w:val="16"/>
        </w:rP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13">
    <w:p w14:paraId="2E4F52A3" w14:textId="11B45235" w:rsidR="000D2186" w:rsidRPr="0043259B" w:rsidRDefault="000D2186" w:rsidP="0043259B">
      <w:pPr>
        <w:pStyle w:val="FootnoteText"/>
        <w:rPr>
          <w:lang w:val="en-US"/>
        </w:rPr>
      </w:pPr>
      <w:r w:rsidRPr="0006124B">
        <w:rPr>
          <w:rStyle w:val="FootnoteReference"/>
          <w:rFonts w:ascii="Arial" w:hAnsi="Arial" w:cs="Arial"/>
          <w:sz w:val="16"/>
          <w:vertAlign w:val="baseline"/>
        </w:rPr>
        <w:footnoteRef/>
      </w:r>
      <w:r w:rsidRPr="0006124B">
        <w:rPr>
          <w:rFonts w:ascii="Arial" w:hAnsi="Arial" w:cs="Arial"/>
          <w:sz w:val="16"/>
        </w:rPr>
        <w:t>.</w:t>
      </w:r>
      <w:r>
        <w:t xml:space="preserve">    </w:t>
      </w:r>
      <w:r w:rsidR="00960B0E">
        <w:t xml:space="preserve"> </w:t>
      </w:r>
      <w:r>
        <w:rPr>
          <w:rFonts w:ascii="Arial" w:hAnsi="Arial" w:cs="Arial"/>
          <w:sz w:val="16"/>
          <w:szCs w:val="16"/>
          <w:lang w:val="en-US"/>
        </w:rPr>
        <w:t xml:space="preserve">Substituted vide Notification dated </w:t>
      </w:r>
      <w:r w:rsidR="00960B0E">
        <w:rPr>
          <w:rFonts w:ascii="Arial" w:hAnsi="Arial" w:cs="Arial"/>
          <w:sz w:val="16"/>
          <w:szCs w:val="16"/>
          <w:lang w:val="en-US"/>
        </w:rPr>
        <w:t>28-10-2024</w:t>
      </w:r>
      <w:r w:rsidRPr="004016DD">
        <w:rPr>
          <w:rFonts w:ascii="Arial" w:hAnsi="Arial" w:cs="Arial"/>
          <w:sz w:val="16"/>
          <w:szCs w:val="16"/>
          <w:lang w:val="en-US"/>
        </w:rPr>
        <w:t xml:space="preserve"> of Pakistan Bar Council</w:t>
      </w:r>
    </w:p>
  </w:footnote>
  <w:footnote w:id="214">
    <w:p w14:paraId="342204C4" w14:textId="77777777" w:rsidR="000D2186" w:rsidRPr="004374CB" w:rsidRDefault="000D2186" w:rsidP="004374CB">
      <w:pPr>
        <w:pStyle w:val="NoSpacing"/>
        <w:rPr>
          <w:rFonts w:asciiTheme="minorBidi" w:eastAsia="Calibr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Added by Notification Dated 25, June, 2020 of Pakistan Bar Council</w:t>
      </w:r>
    </w:p>
  </w:footnote>
  <w:footnote w:id="215">
    <w:p w14:paraId="181DACF8" w14:textId="0DB75130"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Added by Notification Dated 25, June, 2020 of Pakistan Bar Council</w:t>
      </w:r>
    </w:p>
  </w:footnote>
  <w:footnote w:id="216">
    <w:p w14:paraId="458170CC" w14:textId="4CB25F1A"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w:t>
      </w:r>
      <w:bookmarkStart w:id="0" w:name="_Hlk181175160"/>
      <w:r w:rsidR="004374CB" w:rsidRPr="004374CB">
        <w:rPr>
          <w:rFonts w:asciiTheme="minorBidi" w:hAnsiTheme="minorBidi" w:cstheme="minorBidi"/>
          <w:sz w:val="14"/>
          <w:szCs w:val="14"/>
        </w:rPr>
        <w:t xml:space="preserve"> </w:t>
      </w:r>
      <w:r w:rsidRPr="004374CB">
        <w:rPr>
          <w:rFonts w:asciiTheme="minorBidi" w:hAnsiTheme="minorBidi" w:cstheme="minorBidi"/>
          <w:sz w:val="14"/>
          <w:szCs w:val="14"/>
        </w:rPr>
        <w:t xml:space="preserve">Substituted vide Notification dated </w:t>
      </w:r>
      <w:r w:rsidR="00960B0E" w:rsidRPr="004374CB">
        <w:rPr>
          <w:rFonts w:asciiTheme="minorBidi" w:hAnsiTheme="minorBidi" w:cstheme="minorBidi"/>
          <w:sz w:val="14"/>
          <w:szCs w:val="14"/>
        </w:rPr>
        <w:t>28-10-2024</w:t>
      </w:r>
      <w:r w:rsidRPr="004374CB">
        <w:rPr>
          <w:rFonts w:asciiTheme="minorBidi" w:hAnsiTheme="minorBidi" w:cstheme="minorBidi"/>
          <w:sz w:val="14"/>
          <w:szCs w:val="14"/>
        </w:rPr>
        <w:t xml:space="preserve"> of Pakistan Bar Council</w:t>
      </w:r>
      <w:bookmarkEnd w:id="0"/>
    </w:p>
  </w:footnote>
  <w:footnote w:id="217">
    <w:p w14:paraId="11D11F9F" w14:textId="7F2CD03A" w:rsidR="000D2186" w:rsidRPr="004374CB" w:rsidRDefault="000D2186" w:rsidP="004374CB">
      <w:pPr>
        <w:pStyle w:val="NoSpacing"/>
        <w:rPr>
          <w:rFonts w:asciiTheme="minorBidi" w:hAnsiTheme="minorBidi" w:cstheme="minorBidi"/>
          <w:sz w:val="14"/>
          <w:szCs w:val="14"/>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w:t>
      </w:r>
      <w:r w:rsidR="004374CB" w:rsidRPr="004374CB">
        <w:rPr>
          <w:rFonts w:asciiTheme="minorBidi" w:hAnsiTheme="minorBidi" w:cstheme="minorBidi"/>
          <w:sz w:val="14"/>
          <w:szCs w:val="14"/>
        </w:rPr>
        <w:t xml:space="preserve"> </w:t>
      </w:r>
      <w:r w:rsidRPr="004374CB">
        <w:rPr>
          <w:rFonts w:asciiTheme="minorBidi" w:hAnsiTheme="minorBidi" w:cstheme="minorBidi"/>
          <w:sz w:val="14"/>
          <w:szCs w:val="14"/>
        </w:rPr>
        <w:t>Substituted</w:t>
      </w:r>
      <w:r w:rsidRPr="004374CB">
        <w:rPr>
          <w:rFonts w:asciiTheme="minorBidi" w:hAnsiTheme="minorBidi" w:cstheme="minorBidi"/>
          <w:i/>
          <w:iCs/>
          <w:sz w:val="14"/>
          <w:szCs w:val="14"/>
        </w:rPr>
        <w:t xml:space="preserve"> </w:t>
      </w:r>
      <w:r w:rsidRPr="004374CB">
        <w:rPr>
          <w:rFonts w:asciiTheme="minorBidi" w:hAnsiTheme="minorBidi" w:cstheme="minorBidi"/>
          <w:sz w:val="14"/>
          <w:szCs w:val="14"/>
        </w:rPr>
        <w:t>for the word and</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of the Pakistan Bar Council dated 16-11-2015</w:t>
      </w:r>
    </w:p>
  </w:footnote>
  <w:footnote w:id="218">
    <w:p w14:paraId="1EB6E49D" w14:textId="77777777" w:rsidR="000D2186" w:rsidRPr="004374CB" w:rsidRDefault="000D2186" w:rsidP="004374CB">
      <w:pPr>
        <w:pStyle w:val="NoSpacing"/>
        <w:rPr>
          <w:sz w:val="18"/>
          <w:szCs w:val="18"/>
        </w:rPr>
      </w:pPr>
      <w:r w:rsidRPr="004374CB">
        <w:rPr>
          <w:rStyle w:val="FootnoteReference"/>
          <w:rFonts w:asciiTheme="minorBidi" w:hAnsiTheme="minorBidi" w:cstheme="minorBidi"/>
          <w:sz w:val="14"/>
          <w:szCs w:val="14"/>
          <w:vertAlign w:val="baseline"/>
        </w:rPr>
        <w:footnoteRef/>
      </w:r>
      <w:r w:rsidRPr="004374CB">
        <w:rPr>
          <w:rFonts w:asciiTheme="minorBidi" w:hAnsiTheme="minorBidi" w:cstheme="minorBidi"/>
          <w:sz w:val="14"/>
          <w:szCs w:val="14"/>
        </w:rPr>
        <w:t xml:space="preserve">.    </w:t>
      </w:r>
      <w:r w:rsidRPr="004374CB">
        <w:rPr>
          <w:rFonts w:asciiTheme="minorBidi" w:hAnsiTheme="minorBidi" w:cstheme="minorBidi"/>
          <w:sz w:val="14"/>
          <w:szCs w:val="14"/>
        </w:rPr>
        <w:t>Insert</w:t>
      </w:r>
      <w:r w:rsidRPr="004374CB">
        <w:rPr>
          <w:rFonts w:asciiTheme="minorBidi" w:hAnsiTheme="minorBidi" w:cstheme="minorBidi"/>
          <w:i/>
          <w:iCs/>
          <w:sz w:val="14"/>
          <w:szCs w:val="14"/>
        </w:rPr>
        <w:t xml:space="preserve"> vide </w:t>
      </w:r>
      <w:r w:rsidRPr="004374CB">
        <w:rPr>
          <w:rFonts w:asciiTheme="minorBidi" w:hAnsiTheme="minorBidi" w:cstheme="minorBidi"/>
          <w:sz w:val="14"/>
          <w:szCs w:val="14"/>
        </w:rPr>
        <w:t>Notification of the Pakistan Bar Council dated 16-11-2015</w:t>
      </w:r>
    </w:p>
  </w:footnote>
  <w:footnote w:id="219">
    <w:p w14:paraId="696D2A4F" w14:textId="3DFCCD5F" w:rsidR="000D2186" w:rsidRPr="004374CB" w:rsidRDefault="000D2186">
      <w:pPr>
        <w:pStyle w:val="FootnoteText"/>
        <w:rPr>
          <w:rFonts w:ascii="Arial" w:hAnsi="Arial" w:cs="Arial"/>
          <w:sz w:val="14"/>
          <w:szCs w:val="14"/>
        </w:rPr>
      </w:pPr>
      <w:r w:rsidRPr="004374CB">
        <w:rPr>
          <w:rStyle w:val="FootnoteReference"/>
          <w:rFonts w:ascii="Arial" w:hAnsi="Arial" w:cs="Arial"/>
          <w:sz w:val="14"/>
          <w:szCs w:val="14"/>
          <w:vertAlign w:val="baseline"/>
        </w:rPr>
        <w:footnoteRef/>
      </w:r>
      <w:r w:rsidRPr="004374CB">
        <w:rPr>
          <w:sz w:val="18"/>
          <w:szCs w:val="18"/>
        </w:rPr>
        <w:t xml:space="preserve">.  </w:t>
      </w:r>
      <w:r w:rsidR="00203C3E" w:rsidRPr="004374CB">
        <w:rPr>
          <w:sz w:val="18"/>
          <w:szCs w:val="18"/>
        </w:rPr>
        <w:t xml:space="preserve"> </w:t>
      </w:r>
      <w:r w:rsidRPr="004374CB">
        <w:rPr>
          <w:sz w:val="18"/>
          <w:szCs w:val="18"/>
        </w:rPr>
        <w:t xml:space="preserve"> </w:t>
      </w:r>
      <w:r w:rsidRPr="004374CB">
        <w:rPr>
          <w:rFonts w:ascii="Arial" w:hAnsi="Arial" w:cs="Arial"/>
          <w:sz w:val="14"/>
          <w:szCs w:val="14"/>
        </w:rPr>
        <w:t>Insert</w:t>
      </w:r>
      <w:r w:rsidRPr="004374CB">
        <w:rPr>
          <w:rFonts w:ascii="Arial" w:hAnsi="Arial" w:cs="Arial"/>
          <w:i/>
          <w:iCs/>
          <w:sz w:val="14"/>
          <w:szCs w:val="14"/>
          <w:lang w:val="en-US"/>
        </w:rPr>
        <w:t xml:space="preserve"> vide </w:t>
      </w:r>
      <w:r w:rsidRPr="004374CB">
        <w:rPr>
          <w:rFonts w:ascii="Arial" w:hAnsi="Arial" w:cs="Arial"/>
          <w:sz w:val="14"/>
          <w:szCs w:val="14"/>
          <w:lang w:val="en-US"/>
        </w:rPr>
        <w:t>Notification of the Pakistan Bar C</w:t>
      </w:r>
      <w:r w:rsidRPr="004374CB">
        <w:rPr>
          <w:rFonts w:ascii="Arial" w:hAnsi="Arial" w:cs="Arial"/>
          <w:sz w:val="14"/>
          <w:szCs w:val="14"/>
        </w:rPr>
        <w:t>ouncil dated 16-11-2015</w:t>
      </w:r>
    </w:p>
    <w:p w14:paraId="73DE54E8" w14:textId="5FEE0F3E" w:rsidR="00203C3E" w:rsidRPr="00530C6E" w:rsidRDefault="00203C3E">
      <w:pPr>
        <w:pStyle w:val="FootnoteText"/>
        <w:rPr>
          <w:sz w:val="18"/>
          <w:szCs w:val="18"/>
          <w:lang w:val="en-US"/>
        </w:rPr>
      </w:pPr>
      <w:r w:rsidRPr="00530C6E">
        <w:rPr>
          <w:rFonts w:ascii="Arial" w:hAnsi="Arial" w:cs="Arial"/>
          <w:sz w:val="14"/>
          <w:szCs w:val="14"/>
          <w:lang w:val="en-US"/>
        </w:rPr>
        <w:t>219a.  Added</w:t>
      </w:r>
      <w:r w:rsidRPr="00530C6E">
        <w:rPr>
          <w:rFonts w:ascii="Arial" w:hAnsi="Arial" w:cs="Arial"/>
          <w:sz w:val="14"/>
          <w:szCs w:val="14"/>
          <w:lang w:val="en-US"/>
        </w:rPr>
        <w:t xml:space="preserve"> vide Notification dated 28-10-2024 of Pakistan Bar Council</w:t>
      </w:r>
    </w:p>
  </w:footnote>
  <w:footnote w:id="220">
    <w:p w14:paraId="3528D295" w14:textId="77777777" w:rsidR="008F6A41" w:rsidRDefault="000D2186" w:rsidP="008F6A41">
      <w:pPr>
        <w:pStyle w:val="FootnoteText"/>
        <w:rPr>
          <w:rFonts w:ascii="Arial" w:hAnsi="Arial" w:cs="Arial"/>
          <w:sz w:val="14"/>
          <w:szCs w:val="14"/>
          <w:lang w:val="en-US"/>
        </w:rPr>
      </w:pPr>
      <w:r w:rsidRPr="00530C6E">
        <w:rPr>
          <w:rStyle w:val="FootnoteReference"/>
          <w:rFonts w:ascii="Arial" w:hAnsi="Arial" w:cs="Arial"/>
          <w:sz w:val="14"/>
          <w:szCs w:val="14"/>
          <w:vertAlign w:val="baseline"/>
        </w:rPr>
        <w:footnoteRef/>
      </w:r>
      <w:r w:rsidRPr="00530C6E">
        <w:rPr>
          <w:rFonts w:ascii="Arial" w:hAnsi="Arial" w:cs="Arial"/>
          <w:sz w:val="14"/>
          <w:szCs w:val="14"/>
        </w:rPr>
        <w:t xml:space="preserve">. </w:t>
      </w:r>
      <w:r w:rsidRPr="00530C6E">
        <w:rPr>
          <w:sz w:val="18"/>
          <w:szCs w:val="18"/>
        </w:rPr>
        <w:t xml:space="preserve">   </w:t>
      </w:r>
      <w:r w:rsidRPr="00530C6E">
        <w:rPr>
          <w:rFonts w:ascii="Arial" w:hAnsi="Arial" w:cs="Arial"/>
          <w:sz w:val="14"/>
          <w:szCs w:val="14"/>
          <w:lang w:val="en-US"/>
        </w:rPr>
        <w:t>Substituted vide Notification dated 19, August, 2020 of Pakistan Bar Council</w:t>
      </w:r>
    </w:p>
    <w:p w14:paraId="1ED6EA3B" w14:textId="790E503B" w:rsidR="008F6A41" w:rsidRPr="008F6A41" w:rsidRDefault="008F6A41" w:rsidP="008F6A41">
      <w:pPr>
        <w:pStyle w:val="FootnoteText"/>
        <w:rPr>
          <w:rFonts w:ascii="Arial" w:hAnsi="Arial" w:cs="Arial"/>
          <w:sz w:val="14"/>
          <w:szCs w:val="14"/>
          <w:lang w:val="en-US"/>
        </w:rPr>
      </w:pPr>
      <w:r w:rsidRPr="004374CB">
        <w:rPr>
          <w:rFonts w:ascii="Arial" w:hAnsi="Arial" w:cs="Arial"/>
          <w:sz w:val="14"/>
          <w:szCs w:val="14"/>
          <w:lang w:val="en-US"/>
        </w:rPr>
        <w:t>220a.  Added vide Notification dated 28-10-2024 of Pakistan Bar Council</w:t>
      </w:r>
    </w:p>
    <w:p w14:paraId="01FB401B" w14:textId="35E4A989" w:rsidR="008F6A41" w:rsidRPr="00530C6E" w:rsidRDefault="008F6A41" w:rsidP="008F6A41">
      <w:pPr>
        <w:pStyle w:val="FootnoteText"/>
        <w:rPr>
          <w:rFonts w:ascii="Arial" w:hAnsi="Arial" w:cs="Arial"/>
          <w:sz w:val="14"/>
          <w:szCs w:val="14"/>
          <w:lang w:val="en-US"/>
        </w:rPr>
      </w:pPr>
      <w:r w:rsidRPr="004374CB">
        <w:rPr>
          <w:rFonts w:ascii="Arial" w:hAnsi="Arial" w:cs="Arial"/>
          <w:sz w:val="14"/>
          <w:szCs w:val="14"/>
          <w:lang w:val="en-US"/>
        </w:rPr>
        <w:t>220</w:t>
      </w:r>
      <w:r w:rsidRPr="004374CB">
        <w:rPr>
          <w:rFonts w:ascii="Arial" w:hAnsi="Arial" w:cs="Arial"/>
          <w:sz w:val="14"/>
          <w:szCs w:val="14"/>
        </w:rPr>
        <w:t>b</w:t>
      </w:r>
      <w:r w:rsidRPr="004374CB">
        <w:rPr>
          <w:rFonts w:ascii="Arial" w:hAnsi="Arial" w:cs="Arial"/>
          <w:sz w:val="14"/>
          <w:szCs w:val="14"/>
          <w:lang w:val="en-US"/>
        </w:rPr>
        <w:t>.  Added vide Notification dated 28-10-2024 of Pakistan Bar Council</w:t>
      </w:r>
      <w:r w:rsidRPr="00637018">
        <w:rPr>
          <w:rFonts w:ascii="Arial" w:eastAsia="Calibri" w:hAnsi="Arial" w:cs="Arial"/>
          <w:b/>
          <w:sz w:val="14"/>
          <w:lang w:val="en-US" w:eastAsia="en-US"/>
        </w:rPr>
        <w:tab/>
      </w:r>
    </w:p>
    <w:p w14:paraId="0B6EDB14" w14:textId="19DFC297" w:rsidR="00203C3E" w:rsidRPr="0043259B" w:rsidRDefault="00203C3E">
      <w:pPr>
        <w:pStyle w:val="FootnoteText"/>
        <w:rPr>
          <w:lang w:val="en-US"/>
        </w:rPr>
      </w:pPr>
    </w:p>
  </w:footnote>
  <w:footnote w:id="221">
    <w:p w14:paraId="52F41E2A" w14:textId="77777777" w:rsidR="000D2186" w:rsidRPr="0043259B" w:rsidRDefault="000D2186" w:rsidP="0043259B">
      <w:pPr>
        <w:pStyle w:val="FootnoteText"/>
        <w:rPr>
          <w:rFonts w:ascii="Arial" w:hAnsi="Arial" w:cs="Arial"/>
          <w:sz w:val="16"/>
          <w:szCs w:val="16"/>
          <w:lang w:val="en-US"/>
        </w:rPr>
      </w:pPr>
      <w:r w:rsidRPr="007D286D">
        <w:rPr>
          <w:rStyle w:val="FootnoteReference"/>
          <w:rFonts w:ascii="Arial" w:hAnsi="Arial" w:cs="Arial"/>
          <w:sz w:val="24"/>
          <w:szCs w:val="24"/>
          <w:vertAlign w:val="subscript"/>
        </w:rPr>
        <w:footnoteRef/>
      </w:r>
      <w:r>
        <w:rPr>
          <w:vertAlign w:val="subscript"/>
        </w:rPr>
        <w:t>.</w:t>
      </w:r>
      <w:r w:rsidRPr="007D286D">
        <w:rPr>
          <w:vertAlign w:val="subscript"/>
        </w:rPr>
        <w:t xml:space="preserve"> </w:t>
      </w:r>
      <w:r>
        <w:t xml:space="preserve">  </w:t>
      </w:r>
      <w:r>
        <w:rPr>
          <w:rFonts w:ascii="Arial" w:hAnsi="Arial" w:cs="Arial"/>
          <w:sz w:val="16"/>
          <w:szCs w:val="16"/>
          <w:lang w:val="en-US"/>
        </w:rPr>
        <w:t>Substituted</w:t>
      </w:r>
      <w:r>
        <w:t xml:space="preserve"> </w:t>
      </w:r>
      <w:r>
        <w:rPr>
          <w:rFonts w:ascii="Arial" w:hAnsi="Arial" w:cs="Arial"/>
          <w:i/>
          <w:iCs/>
          <w:sz w:val="16"/>
          <w:szCs w:val="16"/>
          <w:lang w:val="en-US"/>
        </w:rPr>
        <w:t xml:space="preserve">vide </w:t>
      </w:r>
      <w:r>
        <w:rPr>
          <w:rFonts w:ascii="Arial" w:hAnsi="Arial" w:cs="Arial"/>
          <w:sz w:val="16"/>
          <w:szCs w:val="16"/>
          <w:lang w:val="en-US"/>
        </w:rPr>
        <w:t>Notification published in the Gazette of Pakistan, Extra, (Part II), August 20, 1997</w:t>
      </w:r>
    </w:p>
  </w:footnote>
  <w:footnote w:id="222">
    <w:p w14:paraId="7A361762" w14:textId="6C0F10BE" w:rsidR="000D2186" w:rsidRPr="00084916" w:rsidRDefault="000D2186">
      <w:pPr>
        <w:pStyle w:val="FootnoteText"/>
        <w:rPr>
          <w:lang w:val="en-US"/>
        </w:rPr>
      </w:pPr>
      <w:r w:rsidRPr="00084916">
        <w:rPr>
          <w:rStyle w:val="FootnoteReference"/>
          <w:rFonts w:ascii="Arial" w:hAnsi="Arial" w:cs="Arial"/>
          <w:sz w:val="16"/>
          <w:vertAlign w:val="baseline"/>
        </w:rPr>
        <w:footnoteRef/>
      </w:r>
      <w:r>
        <w:rPr>
          <w:rFonts w:ascii="Arial" w:hAnsi="Arial" w:cs="Arial"/>
          <w:sz w:val="16"/>
          <w:szCs w:val="16"/>
          <w:lang w:val="en-US"/>
        </w:rPr>
        <w:t xml:space="preserve">.  </w:t>
      </w:r>
      <w:r w:rsidRPr="00084916">
        <w:rPr>
          <w:rFonts w:ascii="Arial" w:hAnsi="Arial" w:cs="Arial"/>
          <w:sz w:val="16"/>
          <w:szCs w:val="16"/>
          <w:lang w:val="en-US"/>
        </w:rPr>
        <w:t xml:space="preserve"> </w:t>
      </w:r>
      <w:r w:rsidR="007C0657" w:rsidRPr="000D2186">
        <w:rPr>
          <w:rFonts w:ascii="Arial" w:hAnsi="Arial" w:cs="Arial"/>
          <w:sz w:val="16"/>
          <w:szCs w:val="16"/>
        </w:rPr>
        <w:t>Substituted</w:t>
      </w:r>
      <w:r w:rsidR="007C0657">
        <w:rPr>
          <w:rFonts w:ascii="Arial" w:hAnsi="Arial" w:cs="Arial"/>
          <w:sz w:val="16"/>
          <w:szCs w:val="16"/>
          <w:lang w:val="en-US"/>
        </w:rPr>
        <w:t xml:space="preserve"> Notification dated 28-10-2024</w:t>
      </w:r>
      <w:r w:rsidR="007C0657" w:rsidRPr="004016DD">
        <w:rPr>
          <w:rFonts w:ascii="Arial" w:hAnsi="Arial" w:cs="Arial"/>
          <w:sz w:val="16"/>
          <w:szCs w:val="16"/>
          <w:lang w:val="en-US"/>
        </w:rPr>
        <w:t xml:space="preserve"> of Pakistan Bar Council</w:t>
      </w:r>
    </w:p>
  </w:footnote>
  <w:footnote w:id="223">
    <w:p w14:paraId="082BFA8C" w14:textId="71FF299B" w:rsidR="000D2186" w:rsidRDefault="000D2186" w:rsidP="000D2186">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r>
      <w:r w:rsidR="007C0657" w:rsidRPr="000D2186">
        <w:rPr>
          <w:rFonts w:ascii="Arial" w:hAnsi="Arial" w:cs="Arial"/>
          <w:sz w:val="16"/>
          <w:szCs w:val="16"/>
        </w:rPr>
        <w:t>Substituted</w:t>
      </w:r>
      <w:r w:rsidR="007C0657">
        <w:rPr>
          <w:rFonts w:ascii="Arial" w:hAnsi="Arial" w:cs="Arial"/>
          <w:sz w:val="16"/>
          <w:szCs w:val="16"/>
          <w:lang w:val="en-US"/>
        </w:rPr>
        <w:t xml:space="preserve"> Notification dated 28-10-2024</w:t>
      </w:r>
      <w:r w:rsidR="007C0657" w:rsidRPr="004016DD">
        <w:rPr>
          <w:rFonts w:ascii="Arial" w:hAnsi="Arial" w:cs="Arial"/>
          <w:sz w:val="16"/>
          <w:szCs w:val="16"/>
          <w:lang w:val="en-US"/>
        </w:rPr>
        <w:t xml:space="preserve"> of Pakistan Bar Council</w:t>
      </w:r>
    </w:p>
  </w:footnote>
  <w:footnote w:id="224">
    <w:p w14:paraId="1A378EB9" w14:textId="006E02E1" w:rsidR="000D2186" w:rsidRPr="000D2186" w:rsidRDefault="000D2186" w:rsidP="000D2186">
      <w:pPr>
        <w:pStyle w:val="NoSpacing"/>
        <w:rPr>
          <w:rFonts w:ascii="Arial" w:hAnsi="Arial" w:cs="Arial"/>
          <w:sz w:val="16"/>
          <w:szCs w:val="16"/>
        </w:rPr>
      </w:pPr>
      <w:r w:rsidRPr="000D2186">
        <w:rPr>
          <w:rStyle w:val="FootnoteReference"/>
          <w:rFonts w:ascii="Arial" w:hAnsi="Arial" w:cs="Arial"/>
          <w:sz w:val="16"/>
          <w:szCs w:val="16"/>
          <w:vertAlign w:val="baseline"/>
        </w:rPr>
        <w:footnoteRef/>
      </w:r>
      <w:r w:rsidRPr="000D2186">
        <w:rPr>
          <w:rFonts w:ascii="Arial" w:hAnsi="Arial" w:cs="Arial"/>
          <w:sz w:val="16"/>
          <w:szCs w:val="16"/>
        </w:rPr>
        <w:t xml:space="preserve">.   </w:t>
      </w:r>
      <w:r w:rsidR="007C0657" w:rsidRPr="000D2186">
        <w:rPr>
          <w:rFonts w:ascii="Arial" w:hAnsi="Arial" w:cs="Arial"/>
          <w:sz w:val="16"/>
          <w:szCs w:val="16"/>
        </w:rPr>
        <w:t xml:space="preserve">Substituted </w:t>
      </w:r>
      <w:r w:rsidRPr="000D2186">
        <w:rPr>
          <w:rFonts w:ascii="Arial" w:hAnsi="Arial" w:cs="Arial"/>
          <w:sz w:val="16"/>
          <w:szCs w:val="16"/>
        </w:rPr>
        <w:t>vide Notification of the Pakistan Bar Council dated 16-09-2022</w:t>
      </w:r>
    </w:p>
  </w:footnote>
  <w:footnote w:id="225">
    <w:p w14:paraId="606B1C15" w14:textId="77777777" w:rsidR="000D2186" w:rsidRPr="00046C9D" w:rsidRDefault="000D2186" w:rsidP="000D2186">
      <w:pPr>
        <w:pStyle w:val="NoSpacing"/>
      </w:pPr>
      <w:r w:rsidRPr="000D2186">
        <w:rPr>
          <w:rStyle w:val="FootnoteReference"/>
          <w:rFonts w:ascii="Arial" w:hAnsi="Arial" w:cs="Arial"/>
          <w:sz w:val="16"/>
          <w:szCs w:val="16"/>
          <w:vertAlign w:val="baseline"/>
        </w:rPr>
        <w:footnoteRef/>
      </w:r>
      <w:r w:rsidRPr="000D2186">
        <w:rPr>
          <w:rFonts w:ascii="Arial" w:hAnsi="Arial" w:cs="Arial"/>
          <w:sz w:val="16"/>
          <w:szCs w:val="16"/>
        </w:rPr>
        <w:t xml:space="preserve">.   Substituted </w:t>
      </w:r>
      <w:r w:rsidRPr="000D2186">
        <w:rPr>
          <w:rFonts w:ascii="Arial" w:hAnsi="Arial" w:cs="Arial"/>
          <w:i/>
          <w:iCs/>
          <w:sz w:val="16"/>
          <w:szCs w:val="16"/>
        </w:rPr>
        <w:t xml:space="preserve">vide </w:t>
      </w:r>
      <w:r w:rsidRPr="000D2186">
        <w:rPr>
          <w:rFonts w:ascii="Arial" w:hAnsi="Arial" w:cs="Arial"/>
          <w:sz w:val="16"/>
          <w:szCs w:val="16"/>
        </w:rPr>
        <w:t>Notification of the Pakistan Bar Council dated 16-09-2022</w:t>
      </w:r>
    </w:p>
  </w:footnote>
  <w:footnote w:id="226">
    <w:p w14:paraId="08213969" w14:textId="77777777" w:rsidR="000D2186" w:rsidRPr="002E4F31" w:rsidRDefault="000D2186" w:rsidP="00EA67F5">
      <w:pPr>
        <w:pStyle w:val="FootnoteText"/>
        <w:rPr>
          <w:lang w:val="en-US"/>
        </w:rPr>
      </w:pPr>
      <w:r w:rsidRPr="00EA67F5">
        <w:rPr>
          <w:rStyle w:val="FootnoteReference"/>
          <w:rFonts w:ascii="Arial" w:hAnsi="Arial" w:cs="Arial"/>
          <w:sz w:val="24"/>
          <w:szCs w:val="24"/>
          <w:vertAlign w:val="subscript"/>
        </w:rPr>
        <w:footnoteRef/>
      </w:r>
      <w:r>
        <w:rPr>
          <w:rFonts w:ascii="Arial" w:hAnsi="Arial" w:cs="Arial"/>
          <w:sz w:val="24"/>
          <w:szCs w:val="24"/>
          <w:vertAlign w:val="subscript"/>
        </w:rPr>
        <w:t>.</w:t>
      </w:r>
      <w:r w:rsidRPr="00EA67F5">
        <w:rPr>
          <w:rFonts w:ascii="Arial" w:hAnsi="Arial" w:cs="Arial"/>
          <w:sz w:val="24"/>
          <w:szCs w:val="24"/>
          <w:lang w:val="en-US"/>
        </w:rPr>
        <w:t xml:space="preserve"> </w:t>
      </w:r>
      <w:r>
        <w:rPr>
          <w:lang w:val="en-US"/>
        </w:rPr>
        <w:t xml:space="preserve"> </w:t>
      </w:r>
      <w:r>
        <w:rPr>
          <w:rFonts w:ascii="Arial" w:hAnsi="Arial" w:cs="Arial"/>
          <w:sz w:val="16"/>
          <w:szCs w:val="16"/>
        </w:rPr>
        <w:t>Substituted for fiuger 5“</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27">
    <w:p w14:paraId="7DA41435" w14:textId="77777777" w:rsidR="000D2186" w:rsidRPr="00046C9D" w:rsidRDefault="000D2186" w:rsidP="00EA67F5">
      <w:pPr>
        <w:pStyle w:val="FootnoteText"/>
        <w:rPr>
          <w:lang w:val="en-US"/>
        </w:rPr>
      </w:pPr>
      <w:r w:rsidRPr="00EA67F5">
        <w:rPr>
          <w:rStyle w:val="FootnoteReference"/>
          <w:rFonts w:ascii="Arial" w:hAnsi="Arial" w:cs="Arial"/>
          <w:sz w:val="24"/>
          <w:szCs w:val="24"/>
          <w:vertAlign w:val="subscript"/>
        </w:rPr>
        <w:footnoteRef/>
      </w:r>
      <w:r>
        <w:rPr>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28">
    <w:p w14:paraId="1AA835C2" w14:textId="77777777" w:rsidR="000D2186" w:rsidRDefault="000D2186" w:rsidP="00EA67F5">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   See foot note No. 7.</w:t>
      </w:r>
    </w:p>
  </w:footnote>
  <w:footnote w:id="229">
    <w:p w14:paraId="42231ABC" w14:textId="74809F10" w:rsidR="000D2186" w:rsidRDefault="000D2186" w:rsidP="00B1095D">
      <w:pPr>
        <w:pStyle w:val="FootnoteText"/>
        <w:rPr>
          <w:rFonts w:ascii="Arial" w:hAnsi="Arial" w:cs="Arial"/>
          <w:sz w:val="16"/>
          <w:szCs w:val="16"/>
        </w:rPr>
      </w:pPr>
      <w:r w:rsidRPr="00BB1ACF">
        <w:rPr>
          <w:rStyle w:val="FootnoteReference"/>
          <w:rFonts w:ascii="Arial" w:hAnsi="Arial" w:cs="Arial"/>
          <w:sz w:val="24"/>
          <w:szCs w:val="24"/>
          <w:vertAlign w:val="subscript"/>
        </w:rPr>
        <w:footnoteRef/>
      </w:r>
      <w:r w:rsidRPr="00BB1ACF">
        <w:rPr>
          <w:vertAlign w:val="subscript"/>
        </w:rPr>
        <w:t>.</w:t>
      </w:r>
      <w:r>
        <w:t xml:space="preserve"> </w:t>
      </w:r>
      <w:r>
        <w:rPr>
          <w:lang w:val="en-US"/>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p w14:paraId="0563298B" w14:textId="0C6541D4" w:rsidR="007C0657" w:rsidRPr="002E4F31" w:rsidRDefault="007C0657" w:rsidP="00B1095D">
      <w:pPr>
        <w:pStyle w:val="FootnoteText"/>
        <w:rPr>
          <w:lang w:val="en-US"/>
        </w:rPr>
      </w:pPr>
      <w:r>
        <w:rPr>
          <w:rFonts w:ascii="Arial" w:hAnsi="Arial" w:cs="Arial"/>
          <w:sz w:val="16"/>
          <w:szCs w:val="16"/>
        </w:rPr>
        <w:t>229a.  Added</w:t>
      </w:r>
      <w:r>
        <w:rPr>
          <w:rFonts w:ascii="Arial" w:hAnsi="Arial" w:cs="Arial"/>
          <w:sz w:val="16"/>
          <w:szCs w:val="16"/>
          <w:lang w:val="en-US"/>
        </w:rPr>
        <w:t xml:space="preserve"> Notification dated 28-10-2024</w:t>
      </w:r>
      <w:r w:rsidRPr="004016DD">
        <w:rPr>
          <w:rFonts w:ascii="Arial" w:hAnsi="Arial" w:cs="Arial"/>
          <w:sz w:val="16"/>
          <w:szCs w:val="16"/>
          <w:lang w:val="en-US"/>
        </w:rPr>
        <w:t xml:space="preserve"> of Pakistan Bar Council</w:t>
      </w:r>
    </w:p>
  </w:footnote>
  <w:footnote w:id="230">
    <w:p w14:paraId="57C56E2B" w14:textId="77777777" w:rsidR="000D2186" w:rsidRPr="00084916" w:rsidRDefault="000D2186">
      <w:pPr>
        <w:pStyle w:val="FootnoteText"/>
        <w:rPr>
          <w:lang w:val="en-US"/>
        </w:rPr>
      </w:pPr>
      <w:r w:rsidRPr="00084916">
        <w:rPr>
          <w:rStyle w:val="FootnoteReference"/>
          <w:rFonts w:ascii="Arial" w:hAnsi="Arial" w:cs="Arial"/>
          <w:sz w:val="16"/>
          <w:szCs w:val="16"/>
          <w:vertAlign w:val="baseline"/>
        </w:rPr>
        <w:footnoteRef/>
      </w:r>
      <w:r>
        <w:rPr>
          <w:rFonts w:ascii="Arial" w:hAnsi="Arial" w:cs="Arial"/>
          <w:sz w:val="16"/>
          <w:szCs w:val="16"/>
        </w:rPr>
        <w:t xml:space="preserve">.  </w:t>
      </w:r>
      <w:r w:rsidRPr="00084916">
        <w:rPr>
          <w:rFonts w:ascii="Arial" w:hAnsi="Arial" w:cs="Arial"/>
          <w:sz w:val="16"/>
          <w:szCs w:val="16"/>
        </w:rPr>
        <w:t xml:space="preserve"> </w:t>
      </w:r>
      <w:r>
        <w:rPr>
          <w:rFonts w:ascii="Arial" w:hAnsi="Arial" w:cs="Arial"/>
          <w:sz w:val="16"/>
          <w:szCs w:val="16"/>
        </w:rPr>
        <w:t>Substituted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1">
    <w:p w14:paraId="4C205996" w14:textId="77777777" w:rsidR="000D2186" w:rsidRPr="002E4F31" w:rsidRDefault="000D2186" w:rsidP="00046C9D">
      <w:pPr>
        <w:pStyle w:val="FootnoteText"/>
        <w:rPr>
          <w:lang w:val="en-US"/>
        </w:rPr>
      </w:pPr>
      <w:r w:rsidRPr="00BB1ACF">
        <w:rPr>
          <w:rStyle w:val="FootnoteReference"/>
          <w:rFonts w:ascii="Arial" w:hAnsi="Arial" w:cs="Arial"/>
          <w:sz w:val="24"/>
          <w:szCs w:val="24"/>
          <w:vertAlign w:val="subscript"/>
        </w:rPr>
        <w:footnoteRef/>
      </w:r>
      <w:r w:rsidRPr="00BB1ACF">
        <w:rPr>
          <w:rFonts w:ascii="Arial" w:hAnsi="Arial" w:cs="Arial"/>
          <w:sz w:val="24"/>
          <w:szCs w:val="24"/>
          <w:vertAlign w:val="subscript"/>
        </w:rPr>
        <w:t>.</w:t>
      </w:r>
      <w:r w:rsidRPr="00584DC1">
        <w:rPr>
          <w:rFonts w:ascii="Arial" w:hAnsi="Arial" w:cs="Arial"/>
          <w:sz w:val="24"/>
          <w:szCs w:val="24"/>
        </w:rPr>
        <w:t xml:space="preserve"> </w:t>
      </w:r>
      <w:r w:rsidRPr="00584DC1">
        <w:rPr>
          <w:sz w:val="22"/>
          <w:szCs w:val="22"/>
          <w:lang w:val="en-US"/>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2">
    <w:p w14:paraId="1019B3E6"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 xml:space="preserve"> Added</w:t>
      </w:r>
      <w:r>
        <w:rPr>
          <w:rFonts w:ascii="Arial" w:hAnsi="Arial" w:cs="Arial"/>
          <w:i/>
          <w:iCs/>
          <w:sz w:val="16"/>
          <w:szCs w:val="16"/>
          <w:lang w:val="en-US"/>
        </w:rPr>
        <w:t xml:space="preserve"> vide </w:t>
      </w:r>
      <w:r>
        <w:rPr>
          <w:rFonts w:ascii="Arial" w:hAnsi="Arial" w:cs="Arial"/>
          <w:sz w:val="16"/>
          <w:szCs w:val="16"/>
          <w:lang w:val="en-US"/>
        </w:rPr>
        <w:t>Notification published in the official Gazette, Extra (Part-II) January 7, 1992.</w:t>
      </w:r>
    </w:p>
  </w:footnote>
  <w:footnote w:id="233">
    <w:p w14:paraId="45174151" w14:textId="77777777" w:rsidR="000D2186" w:rsidRPr="00084916" w:rsidRDefault="000D2186">
      <w:pPr>
        <w:pStyle w:val="FootnoteText"/>
        <w:rPr>
          <w:lang w:val="en-US"/>
        </w:rPr>
      </w:pPr>
      <w:r w:rsidRPr="00084916">
        <w:rPr>
          <w:rStyle w:val="FootnoteReference"/>
          <w:rFonts w:ascii="Arial" w:hAnsi="Arial" w:cs="Arial"/>
          <w:sz w:val="16"/>
          <w:vertAlign w:val="baseline"/>
        </w:rPr>
        <w:footnoteRef/>
      </w:r>
      <w: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4">
    <w:p w14:paraId="28319433" w14:textId="77777777" w:rsidR="000D2186" w:rsidRPr="00084916" w:rsidRDefault="000D2186">
      <w:pPr>
        <w:pStyle w:val="FootnoteText"/>
        <w:rPr>
          <w:lang w:val="en-US"/>
        </w:rPr>
      </w:pPr>
      <w:r w:rsidRPr="00084916">
        <w:rPr>
          <w:rStyle w:val="FootnoteReference"/>
          <w:rFonts w:ascii="Arial" w:hAnsi="Arial" w:cs="Arial"/>
          <w:sz w:val="16"/>
          <w:vertAlign w:val="baseline"/>
        </w:rPr>
        <w:footnoteRef/>
      </w:r>
      <w:r>
        <w:rPr>
          <w:rFonts w:ascii="Arial" w:hAnsi="Arial" w:cs="Arial"/>
          <w:sz w:val="16"/>
        </w:rPr>
        <w:t xml:space="preserve">.  </w:t>
      </w:r>
      <w:r w:rsidRPr="00084916">
        <w:rPr>
          <w:rFonts w:ascii="Arial" w:hAnsi="Arial" w:cs="Arial"/>
          <w:sz w:val="16"/>
        </w:rPr>
        <w:t xml:space="preserve"> </w:t>
      </w:r>
      <w:r>
        <w:rPr>
          <w:rFonts w:ascii="Arial" w:hAnsi="Arial" w:cs="Arial"/>
          <w:sz w:val="16"/>
          <w:szCs w:val="16"/>
        </w:rPr>
        <w:t>Inserted</w:t>
      </w:r>
      <w:r w:rsidRPr="00D5120D">
        <w:rPr>
          <w:rFonts w:ascii="Arial" w:hAnsi="Arial" w:cs="Arial"/>
          <w:i/>
          <w:iCs/>
          <w:sz w:val="16"/>
          <w:szCs w:val="16"/>
          <w:lang w:val="en-US"/>
        </w:rPr>
        <w:t xml:space="preserve"> vide </w:t>
      </w:r>
      <w:r w:rsidRPr="00D5120D">
        <w:rPr>
          <w:rFonts w:ascii="Arial" w:hAnsi="Arial" w:cs="Arial"/>
          <w:sz w:val="16"/>
          <w:szCs w:val="16"/>
          <w:lang w:val="en-US"/>
        </w:rPr>
        <w:t>Notification of the Pakistan Bar C</w:t>
      </w:r>
      <w:r>
        <w:rPr>
          <w:rFonts w:ascii="Arial" w:hAnsi="Arial" w:cs="Arial"/>
          <w:sz w:val="16"/>
          <w:szCs w:val="16"/>
        </w:rPr>
        <w:t>ouncil dated 16-11-2015</w:t>
      </w:r>
    </w:p>
  </w:footnote>
  <w:footnote w:id="235">
    <w:p w14:paraId="110F1EDB" w14:textId="52D7A522"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Added, with effect from 19.3.1978, as per Notification published in the Gazette of Pakistan, Extra (Part-II), March 19, 1978.</w:t>
      </w:r>
    </w:p>
    <w:p w14:paraId="35E6FC71" w14:textId="54614140" w:rsidR="002C5120" w:rsidRDefault="002C5120"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rPr>
        <w:t xml:space="preserve">235a. </w:t>
      </w:r>
      <w:r>
        <w:rPr>
          <w:rFonts w:ascii="Arial" w:hAnsi="Arial" w:cs="Arial"/>
          <w:sz w:val="16"/>
          <w:szCs w:val="16"/>
        </w:rPr>
        <w:t>Added</w:t>
      </w:r>
      <w:r>
        <w:rPr>
          <w:rFonts w:ascii="Arial" w:hAnsi="Arial" w:cs="Arial"/>
          <w:sz w:val="16"/>
          <w:szCs w:val="16"/>
          <w:lang w:val="en-US"/>
        </w:rPr>
        <w:t xml:space="preserve"> Notification dated 28-10-2024</w:t>
      </w:r>
      <w:r w:rsidRPr="004016DD">
        <w:rPr>
          <w:rFonts w:ascii="Arial" w:hAnsi="Arial" w:cs="Arial"/>
          <w:sz w:val="16"/>
          <w:szCs w:val="16"/>
          <w:lang w:val="en-US"/>
        </w:rPr>
        <w:t xml:space="preserve"> of Pakistan Bar Council</w:t>
      </w:r>
    </w:p>
  </w:footnote>
  <w:footnote w:id="236">
    <w:p w14:paraId="0C1F5F20"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form 'C' was substituted, with effect from 30.7.1984, for the following originally prescribed Form,</w:t>
      </w:r>
      <w:r>
        <w:rPr>
          <w:rFonts w:ascii="Arial" w:hAnsi="Arial" w:cs="Arial"/>
          <w:i/>
          <w:iCs/>
          <w:sz w:val="16"/>
          <w:szCs w:val="16"/>
          <w:lang w:val="en-US"/>
        </w:rPr>
        <w:t xml:space="preserve"> vide </w:t>
      </w:r>
      <w:r>
        <w:rPr>
          <w:rFonts w:ascii="Arial" w:hAnsi="Arial" w:cs="Arial"/>
          <w:sz w:val="16"/>
          <w:szCs w:val="16"/>
          <w:lang w:val="en-US"/>
        </w:rPr>
        <w:t xml:space="preserve">Notification published in the Gazette of Pakistan, Extra (Part II), July 30, </w:t>
      </w:r>
      <w:proofErr w:type="gramStart"/>
      <w:r>
        <w:rPr>
          <w:rFonts w:ascii="Arial" w:hAnsi="Arial" w:cs="Arial"/>
          <w:sz w:val="16"/>
          <w:szCs w:val="16"/>
          <w:lang w:val="en-US"/>
        </w:rPr>
        <w:t>1984:-</w:t>
      </w:r>
      <w:proofErr w:type="gramEnd"/>
    </w:p>
    <w:p w14:paraId="2A90FE81" w14:textId="77777777" w:rsidR="000D2186" w:rsidRDefault="000D2186" w:rsidP="00B1095D">
      <w:pPr>
        <w:pStyle w:val="FootnoteText"/>
        <w:tabs>
          <w:tab w:val="left" w:pos="432"/>
          <w:tab w:val="left" w:pos="864"/>
          <w:tab w:val="left" w:pos="1296"/>
        </w:tabs>
        <w:spacing w:after="40"/>
        <w:ind w:left="432" w:hanging="432"/>
        <w:jc w:val="center"/>
        <w:rPr>
          <w:rFonts w:ascii="Arial" w:hAnsi="Arial" w:cs="Arial"/>
          <w:b/>
          <w:sz w:val="16"/>
          <w:szCs w:val="16"/>
          <w:lang w:val="en-US"/>
        </w:rPr>
      </w:pPr>
      <w:r>
        <w:rPr>
          <w:rFonts w:ascii="Arial" w:hAnsi="Arial" w:cs="Arial"/>
          <w:b/>
          <w:sz w:val="16"/>
          <w:szCs w:val="16"/>
          <w:lang w:val="en-US"/>
        </w:rPr>
        <w:t>“FORM `C’</w:t>
      </w:r>
    </w:p>
    <w:p w14:paraId="17807754" w14:textId="77777777" w:rsidR="000D2186" w:rsidRDefault="000D2186" w:rsidP="00B1095D">
      <w:pPr>
        <w:pStyle w:val="FootnoteText"/>
        <w:tabs>
          <w:tab w:val="left" w:pos="432"/>
          <w:tab w:val="left" w:pos="864"/>
          <w:tab w:val="left" w:pos="1296"/>
        </w:tabs>
        <w:spacing w:after="40"/>
        <w:ind w:left="432" w:hanging="432"/>
        <w:jc w:val="center"/>
        <w:rPr>
          <w:rFonts w:ascii="Arial" w:hAnsi="Arial" w:cs="Arial"/>
          <w:i/>
          <w:sz w:val="16"/>
          <w:szCs w:val="16"/>
          <w:lang w:val="en-US"/>
        </w:rPr>
      </w:pPr>
      <w:r>
        <w:rPr>
          <w:rFonts w:ascii="Arial" w:hAnsi="Arial" w:cs="Arial"/>
          <w:i/>
          <w:sz w:val="16"/>
          <w:szCs w:val="16"/>
          <w:lang w:val="en-US"/>
        </w:rPr>
        <w:t>[See Rule 108(c)]</w:t>
      </w:r>
    </w:p>
    <w:p w14:paraId="366E8A89" w14:textId="77777777" w:rsidR="000D2186" w:rsidRDefault="000D2186" w:rsidP="00B1095D">
      <w:pPr>
        <w:pStyle w:val="FootnoteText"/>
        <w:tabs>
          <w:tab w:val="left" w:pos="432"/>
          <w:tab w:val="left" w:pos="864"/>
          <w:tab w:val="left" w:pos="1296"/>
        </w:tabs>
        <w:spacing w:after="40"/>
        <w:ind w:left="432" w:hanging="432"/>
        <w:jc w:val="both"/>
        <w:rPr>
          <w:rFonts w:ascii="Arial" w:hAnsi="Arial" w:cs="Arial"/>
          <w:sz w:val="16"/>
          <w:szCs w:val="16"/>
          <w:lang w:val="en-US"/>
        </w:rPr>
      </w:pPr>
      <w:r>
        <w:rPr>
          <w:rFonts w:ascii="Arial" w:hAnsi="Arial" w:cs="Arial"/>
          <w:sz w:val="16"/>
          <w:szCs w:val="16"/>
          <w:lang w:val="en-US"/>
        </w:rPr>
        <w:tab/>
        <w:t>(Certificate for permission to appear, act and plead as an Advocate of the Supreme Court of Pakistan)</w:t>
      </w:r>
    </w:p>
    <w:p w14:paraId="49C58C60" w14:textId="77777777" w:rsidR="000D2186" w:rsidRDefault="000D2186" w:rsidP="00B1095D">
      <w:pPr>
        <w:pStyle w:val="FootnoteText"/>
        <w:tabs>
          <w:tab w:val="left" w:pos="432"/>
          <w:tab w:val="left" w:pos="864"/>
          <w:tab w:val="right" w:leader="dot" w:pos="8208"/>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The Pakistan Bar Council hereby certifies that Mr. </w:t>
      </w:r>
      <w:r>
        <w:rPr>
          <w:rFonts w:ascii="Arial" w:hAnsi="Arial" w:cs="Arial"/>
          <w:sz w:val="16"/>
          <w:szCs w:val="16"/>
          <w:lang w:val="en-US"/>
        </w:rPr>
        <w:tab/>
      </w:r>
      <w:r>
        <w:rPr>
          <w:rFonts w:ascii="Arial" w:hAnsi="Arial" w:cs="Arial"/>
          <w:sz w:val="16"/>
          <w:szCs w:val="16"/>
          <w:lang w:val="en-US"/>
        </w:rPr>
        <w:br/>
        <w:t xml:space="preserve">S/O </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br/>
        <w:t xml:space="preserve">resident of </w:t>
      </w:r>
      <w:r>
        <w:rPr>
          <w:rFonts w:ascii="Arial" w:hAnsi="Arial" w:cs="Arial"/>
          <w:sz w:val="16"/>
          <w:szCs w:val="16"/>
          <w:lang w:val="en-US"/>
        </w:rPr>
        <w:tab/>
      </w:r>
      <w:r>
        <w:rPr>
          <w:rFonts w:ascii="Arial" w:hAnsi="Arial" w:cs="Arial"/>
          <w:sz w:val="16"/>
          <w:szCs w:val="16"/>
          <w:lang w:val="en-US"/>
        </w:rPr>
        <w:br/>
        <w:t>being an Advocate who satisfies all the conditions laid down by Rules framed by the Supreme Court of Pakistan has this ……………………</w:t>
      </w:r>
      <w:proofErr w:type="gramStart"/>
      <w:r>
        <w:rPr>
          <w:rFonts w:ascii="Arial" w:hAnsi="Arial" w:cs="Arial"/>
          <w:sz w:val="16"/>
          <w:szCs w:val="16"/>
          <w:lang w:val="en-US"/>
        </w:rPr>
        <w:t>…..</w:t>
      </w:r>
      <w:proofErr w:type="gramEnd"/>
      <w:r>
        <w:rPr>
          <w:rFonts w:ascii="Arial" w:hAnsi="Arial" w:cs="Arial"/>
          <w:sz w:val="16"/>
          <w:szCs w:val="16"/>
          <w:lang w:val="en-US"/>
        </w:rPr>
        <w:t xml:space="preserve"> day of ………………………</w:t>
      </w:r>
      <w:proofErr w:type="gramStart"/>
      <w:r>
        <w:rPr>
          <w:rFonts w:ascii="Arial" w:hAnsi="Arial" w:cs="Arial"/>
          <w:sz w:val="16"/>
          <w:szCs w:val="16"/>
          <w:lang w:val="en-US"/>
        </w:rPr>
        <w:t>…..</w:t>
      </w:r>
      <w:proofErr w:type="gramEnd"/>
      <w:r>
        <w:rPr>
          <w:rFonts w:ascii="Arial" w:hAnsi="Arial" w:cs="Arial"/>
          <w:sz w:val="16"/>
          <w:szCs w:val="16"/>
          <w:lang w:val="en-US"/>
        </w:rPr>
        <w:t xml:space="preserve"> been admitted and enrolled as an Advocate of the Supreme Court of Pakistan. He is entitled to appear, plead and act as an Advocate of the Supreme Court of Pakistan.</w:t>
      </w:r>
    </w:p>
    <w:p w14:paraId="3AA71A37" w14:textId="77777777" w:rsidR="000D2186" w:rsidRDefault="000D2186" w:rsidP="00B1095D">
      <w:pPr>
        <w:pStyle w:val="FootnoteText"/>
        <w:tabs>
          <w:tab w:val="left" w:pos="432"/>
          <w:tab w:val="left" w:pos="864"/>
          <w:tab w:val="right" w:leader="dot" w:pos="8208"/>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 xml:space="preserve">Give under the common Seal of the Pakistan Council this </w:t>
      </w:r>
      <w:r>
        <w:rPr>
          <w:rFonts w:ascii="Arial" w:hAnsi="Arial" w:cs="Arial"/>
          <w:sz w:val="16"/>
          <w:szCs w:val="16"/>
          <w:lang w:val="en-US"/>
        </w:rPr>
        <w:tab/>
      </w:r>
      <w:r>
        <w:rPr>
          <w:rFonts w:ascii="Arial" w:hAnsi="Arial" w:cs="Arial"/>
          <w:sz w:val="16"/>
          <w:szCs w:val="16"/>
          <w:lang w:val="en-US"/>
        </w:rPr>
        <w:br/>
        <w:t>day of …………………………. 19 ………………</w:t>
      </w:r>
    </w:p>
    <w:p w14:paraId="37A57391" w14:textId="77777777" w:rsidR="000D2186" w:rsidRDefault="000D2186" w:rsidP="00B1095D">
      <w:pPr>
        <w:pStyle w:val="FootnoteText"/>
        <w:tabs>
          <w:tab w:val="left" w:pos="432"/>
          <w:tab w:val="left" w:pos="864"/>
          <w:tab w:val="right" w:leader="dot" w:pos="8208"/>
        </w:tabs>
        <w:spacing w:after="40"/>
        <w:ind w:left="432" w:hanging="432"/>
        <w:jc w:val="center"/>
        <w:rPr>
          <w:rFonts w:ascii="Arial" w:hAnsi="Arial" w:cs="Arial"/>
          <w:sz w:val="16"/>
          <w:szCs w:val="16"/>
          <w:lang w:val="en-US"/>
        </w:rPr>
      </w:pPr>
      <w:r>
        <w:rPr>
          <w:rFonts w:ascii="Arial" w:hAnsi="Arial" w:cs="Arial"/>
          <w:sz w:val="16"/>
          <w:szCs w:val="16"/>
          <w:lang w:val="en-US"/>
        </w:rPr>
        <w:t>Seal</w:t>
      </w:r>
    </w:p>
    <w:p w14:paraId="614F555E" w14:textId="77777777" w:rsidR="000D2186" w:rsidRDefault="000D2186" w:rsidP="00B1095D">
      <w:pPr>
        <w:pStyle w:val="FootnoteText"/>
        <w:tabs>
          <w:tab w:val="left" w:pos="432"/>
          <w:tab w:val="left" w:pos="864"/>
          <w:tab w:val="right" w:pos="8208"/>
        </w:tabs>
        <w:spacing w:after="40"/>
        <w:ind w:left="432" w:hanging="432"/>
        <w:jc w:val="both"/>
        <w:rPr>
          <w:rFonts w:ascii="Arial" w:hAnsi="Arial" w:cs="Arial"/>
          <w:sz w:val="16"/>
          <w:szCs w:val="16"/>
          <w:lang w:val="en-US"/>
        </w:rPr>
      </w:pPr>
      <w:r>
        <w:rPr>
          <w:rFonts w:ascii="Arial" w:hAnsi="Arial" w:cs="Arial"/>
          <w:sz w:val="16"/>
          <w:szCs w:val="16"/>
          <w:lang w:val="en-US"/>
        </w:rPr>
        <w:tab/>
        <w:t>Secretary,</w:t>
      </w:r>
      <w:r>
        <w:rPr>
          <w:rFonts w:ascii="Arial" w:hAnsi="Arial" w:cs="Arial"/>
          <w:sz w:val="16"/>
          <w:szCs w:val="16"/>
          <w:lang w:val="en-US"/>
        </w:rPr>
        <w:tab/>
        <w:t>Chairman,</w:t>
      </w:r>
      <w:r>
        <w:rPr>
          <w:rFonts w:ascii="Arial" w:hAnsi="Arial" w:cs="Arial"/>
          <w:sz w:val="16"/>
          <w:szCs w:val="16"/>
          <w:lang w:val="en-US"/>
        </w:rPr>
        <w:br/>
        <w:t>Pakistan Bar Council</w:t>
      </w:r>
      <w:r>
        <w:rPr>
          <w:rFonts w:ascii="Arial" w:hAnsi="Arial" w:cs="Arial"/>
          <w:sz w:val="16"/>
          <w:szCs w:val="16"/>
          <w:lang w:val="en-US"/>
        </w:rPr>
        <w:tab/>
        <w:t>Pakistan Bar Council</w:t>
      </w:r>
    </w:p>
  </w:footnote>
  <w:footnote w:id="237">
    <w:p w14:paraId="3B8AF33B"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Form 'E' was substituted for the following originally prescribed Form, with effect from 22.6.1978,</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12,</w:t>
      </w:r>
      <w:proofErr w:type="gramStart"/>
      <w:r>
        <w:rPr>
          <w:rFonts w:ascii="Arial" w:hAnsi="Arial" w:cs="Arial"/>
          <w:sz w:val="16"/>
          <w:szCs w:val="16"/>
          <w:lang w:val="en-US"/>
        </w:rPr>
        <w:t>1978:-</w:t>
      </w:r>
      <w:proofErr w:type="gramEnd"/>
      <w:r>
        <w:rPr>
          <w:rFonts w:ascii="Arial" w:hAnsi="Arial" w:cs="Arial"/>
          <w:sz w:val="16"/>
          <w:szCs w:val="16"/>
          <w:lang w:val="en-US"/>
        </w:rPr>
        <w:t>-</w:t>
      </w:r>
    </w:p>
    <w:p w14:paraId="5CA1F07B" w14:textId="77777777" w:rsidR="000D2186" w:rsidRDefault="000D2186" w:rsidP="00B1095D">
      <w:pPr>
        <w:pStyle w:val="FootnoteText"/>
        <w:tabs>
          <w:tab w:val="left" w:pos="432"/>
        </w:tabs>
        <w:spacing w:after="40"/>
        <w:ind w:left="432" w:hanging="432"/>
        <w:jc w:val="center"/>
        <w:rPr>
          <w:rFonts w:ascii="Arial" w:hAnsi="Arial" w:cs="Arial"/>
          <w:b/>
          <w:sz w:val="16"/>
          <w:szCs w:val="16"/>
          <w:lang w:val="en-US"/>
        </w:rPr>
      </w:pPr>
      <w:r>
        <w:rPr>
          <w:rFonts w:ascii="Arial" w:hAnsi="Arial" w:cs="Arial"/>
          <w:b/>
          <w:sz w:val="16"/>
          <w:szCs w:val="16"/>
          <w:lang w:val="en-US"/>
        </w:rPr>
        <w:t>"FORM 'E'</w:t>
      </w:r>
    </w:p>
    <w:p w14:paraId="4B93748D" w14:textId="77777777" w:rsidR="000D2186" w:rsidRDefault="000D2186" w:rsidP="00B1095D">
      <w:pPr>
        <w:pStyle w:val="FootnoteText"/>
        <w:tabs>
          <w:tab w:val="left" w:pos="432"/>
        </w:tabs>
        <w:spacing w:after="40"/>
        <w:ind w:left="432" w:hanging="432"/>
        <w:jc w:val="center"/>
        <w:rPr>
          <w:rFonts w:ascii="Arial" w:hAnsi="Arial" w:cs="Arial"/>
          <w:i/>
          <w:sz w:val="16"/>
          <w:szCs w:val="16"/>
          <w:lang w:val="en-US"/>
        </w:rPr>
      </w:pPr>
      <w:r>
        <w:rPr>
          <w:rFonts w:ascii="Arial" w:hAnsi="Arial" w:cs="Arial"/>
          <w:i/>
          <w:sz w:val="16"/>
          <w:szCs w:val="16"/>
          <w:lang w:val="en-US"/>
        </w:rPr>
        <w:t>[See Rule 109 (a)]</w:t>
      </w:r>
    </w:p>
    <w:p w14:paraId="72EB2534" w14:textId="77777777" w:rsidR="000D2186" w:rsidRDefault="000D2186" w:rsidP="00B1095D">
      <w:pPr>
        <w:pStyle w:val="FootnoteText"/>
        <w:tabs>
          <w:tab w:val="left" w:pos="432"/>
        </w:tabs>
        <w:spacing w:after="40"/>
        <w:ind w:left="432" w:hanging="432"/>
        <w:jc w:val="center"/>
        <w:rPr>
          <w:rFonts w:ascii="Arial" w:hAnsi="Arial" w:cs="Arial"/>
          <w:sz w:val="16"/>
          <w:szCs w:val="16"/>
          <w:lang w:val="en-US"/>
        </w:rPr>
      </w:pPr>
      <w:r>
        <w:rPr>
          <w:rFonts w:ascii="Arial" w:hAnsi="Arial" w:cs="Arial"/>
          <w:sz w:val="16"/>
          <w:szCs w:val="16"/>
          <w:lang w:val="en-US"/>
        </w:rPr>
        <w:t>(Certificate for permission to appear, act and plead as an Advocate)</w:t>
      </w:r>
    </w:p>
    <w:p w14:paraId="41FF2FE1" w14:textId="77777777" w:rsidR="000D2186" w:rsidRDefault="000D2186" w:rsidP="00B1095D">
      <w:pPr>
        <w:pStyle w:val="FootnoteText"/>
        <w:tabs>
          <w:tab w:val="left" w:pos="432"/>
          <w:tab w:val="left" w:pos="102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The ……………………………………………………………………</w:t>
      </w:r>
      <w:proofErr w:type="gramStart"/>
      <w:r>
        <w:rPr>
          <w:rFonts w:ascii="Arial" w:hAnsi="Arial" w:cs="Arial"/>
          <w:sz w:val="16"/>
          <w:szCs w:val="16"/>
          <w:lang w:val="en-US"/>
        </w:rPr>
        <w:t>…..</w:t>
      </w:r>
      <w:proofErr w:type="gramEnd"/>
      <w:r>
        <w:rPr>
          <w:rFonts w:ascii="Arial" w:hAnsi="Arial" w:cs="Arial"/>
          <w:sz w:val="16"/>
          <w:szCs w:val="16"/>
          <w:lang w:val="en-US"/>
        </w:rPr>
        <w:t xml:space="preserve"> Provincial Bar Council do hereby certifies that Mr./Miss/Mrs. ……………………………………………………………………………………………</w:t>
      </w:r>
      <w:proofErr w:type="gramStart"/>
      <w:r>
        <w:rPr>
          <w:rFonts w:ascii="Arial" w:hAnsi="Arial" w:cs="Arial"/>
          <w:sz w:val="16"/>
          <w:szCs w:val="16"/>
          <w:lang w:val="en-US"/>
        </w:rPr>
        <w:t>…..</w:t>
      </w:r>
      <w:proofErr w:type="gramEnd"/>
      <w:r>
        <w:rPr>
          <w:rFonts w:ascii="Arial" w:hAnsi="Arial" w:cs="Arial"/>
          <w:sz w:val="16"/>
          <w:szCs w:val="16"/>
          <w:lang w:val="en-US"/>
        </w:rPr>
        <w:t xml:space="preserve"> son/daughter/wife of …………………………………………………………………………………………………</w:t>
      </w:r>
      <w:proofErr w:type="gramStart"/>
      <w:r>
        <w:rPr>
          <w:rFonts w:ascii="Arial" w:hAnsi="Arial" w:cs="Arial"/>
          <w:sz w:val="16"/>
          <w:szCs w:val="16"/>
          <w:lang w:val="en-US"/>
        </w:rPr>
        <w:t>…..</w:t>
      </w:r>
      <w:proofErr w:type="gramEnd"/>
      <w:r>
        <w:rPr>
          <w:rFonts w:ascii="Arial" w:hAnsi="Arial" w:cs="Arial"/>
          <w:sz w:val="16"/>
          <w:szCs w:val="16"/>
          <w:lang w:val="en-US"/>
        </w:rPr>
        <w:t xml:space="preserve"> has this ………………………………………</w:t>
      </w:r>
      <w:proofErr w:type="gramStart"/>
      <w:r>
        <w:rPr>
          <w:rFonts w:ascii="Arial" w:hAnsi="Arial" w:cs="Arial"/>
          <w:sz w:val="16"/>
          <w:szCs w:val="16"/>
          <w:lang w:val="en-US"/>
        </w:rPr>
        <w:t>…..</w:t>
      </w:r>
      <w:proofErr w:type="gramEnd"/>
      <w:r>
        <w:rPr>
          <w:rFonts w:ascii="Arial" w:hAnsi="Arial" w:cs="Arial"/>
          <w:sz w:val="16"/>
          <w:szCs w:val="16"/>
          <w:lang w:val="en-US"/>
        </w:rPr>
        <w:t xml:space="preserve"> day of ……………………………………. 19 …………</w:t>
      </w:r>
      <w:proofErr w:type="gramStart"/>
      <w:r>
        <w:rPr>
          <w:rFonts w:ascii="Arial" w:hAnsi="Arial" w:cs="Arial"/>
          <w:sz w:val="16"/>
          <w:szCs w:val="16"/>
          <w:lang w:val="en-US"/>
        </w:rPr>
        <w:t>…..</w:t>
      </w:r>
      <w:proofErr w:type="gramEnd"/>
      <w:r>
        <w:rPr>
          <w:rFonts w:ascii="Arial" w:hAnsi="Arial" w:cs="Arial"/>
          <w:sz w:val="16"/>
          <w:szCs w:val="16"/>
          <w:lang w:val="en-US"/>
        </w:rPr>
        <w:t xml:space="preserve"> been admitted and enrolled as an Advocate on the </w:t>
      </w:r>
      <w:proofErr w:type="spellStart"/>
      <w:r>
        <w:rPr>
          <w:rFonts w:ascii="Arial" w:hAnsi="Arial" w:cs="Arial"/>
          <w:sz w:val="16"/>
          <w:szCs w:val="16"/>
          <w:lang w:val="en-US"/>
        </w:rPr>
        <w:t>roll</w:t>
      </w:r>
      <w:proofErr w:type="spellEnd"/>
      <w:r>
        <w:rPr>
          <w:rFonts w:ascii="Arial" w:hAnsi="Arial" w:cs="Arial"/>
          <w:sz w:val="16"/>
          <w:szCs w:val="16"/>
          <w:lang w:val="en-US"/>
        </w:rPr>
        <w:t xml:space="preserve"> of this Bar Council. </w:t>
      </w:r>
      <w:proofErr w:type="spellStart"/>
      <w:r>
        <w:rPr>
          <w:rFonts w:ascii="Arial" w:hAnsi="Arial" w:cs="Arial"/>
          <w:sz w:val="16"/>
          <w:szCs w:val="16"/>
          <w:lang w:val="en-US"/>
        </w:rPr>
        <w:t>He/She</w:t>
      </w:r>
      <w:proofErr w:type="spellEnd"/>
      <w:r>
        <w:rPr>
          <w:rFonts w:ascii="Arial" w:hAnsi="Arial" w:cs="Arial"/>
          <w:sz w:val="16"/>
          <w:szCs w:val="16"/>
          <w:lang w:val="en-US"/>
        </w:rPr>
        <w:t xml:space="preserve"> is entitled to appear, act and plead as an Advocate till 31st December, 19 ………… before any Court or Tribunal in this Province as well as other Provinces of Pakistan except the High Court.</w:t>
      </w:r>
    </w:p>
    <w:p w14:paraId="75DCAB78" w14:textId="77777777" w:rsidR="000D2186" w:rsidRDefault="000D2186" w:rsidP="00B1095D">
      <w:pPr>
        <w:pStyle w:val="FootnoteText"/>
        <w:tabs>
          <w:tab w:val="left" w:pos="432"/>
          <w:tab w:val="left" w:pos="102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Given under the common Seal of the Provincial Bar Council this ………………………………………… day of ……………………………. 19 …………….</w:t>
      </w:r>
    </w:p>
    <w:p w14:paraId="2DAB078A" w14:textId="77777777" w:rsidR="000D2186" w:rsidRDefault="000D2186" w:rsidP="00B1095D">
      <w:pPr>
        <w:pStyle w:val="FootnoteText"/>
        <w:tabs>
          <w:tab w:val="left" w:pos="432"/>
          <w:tab w:val="left" w:pos="1026"/>
        </w:tabs>
        <w:spacing w:after="40"/>
        <w:ind w:left="432" w:hanging="432"/>
        <w:jc w:val="center"/>
        <w:rPr>
          <w:rFonts w:ascii="Arial" w:hAnsi="Arial" w:cs="Arial"/>
          <w:sz w:val="16"/>
          <w:szCs w:val="16"/>
          <w:lang w:val="en-US"/>
        </w:rPr>
      </w:pPr>
      <w:r>
        <w:rPr>
          <w:rFonts w:ascii="Arial" w:hAnsi="Arial" w:cs="Arial"/>
          <w:sz w:val="16"/>
          <w:szCs w:val="16"/>
          <w:lang w:val="en-US"/>
        </w:rPr>
        <w:t>Seal</w:t>
      </w:r>
    </w:p>
    <w:p w14:paraId="154D172C" w14:textId="77777777" w:rsidR="000D2186" w:rsidRDefault="000D2186" w:rsidP="00B1095D">
      <w:pPr>
        <w:pStyle w:val="FootnoteText"/>
        <w:tabs>
          <w:tab w:val="right" w:pos="7920"/>
        </w:tabs>
        <w:spacing w:after="40"/>
        <w:ind w:left="432" w:hanging="432"/>
        <w:jc w:val="both"/>
        <w:rPr>
          <w:rFonts w:ascii="Arial" w:hAnsi="Arial" w:cs="Arial"/>
          <w:sz w:val="16"/>
          <w:szCs w:val="16"/>
          <w:lang w:val="en-US"/>
        </w:rPr>
      </w:pPr>
      <w:r>
        <w:rPr>
          <w:rFonts w:ascii="Arial" w:hAnsi="Arial" w:cs="Arial"/>
          <w:sz w:val="16"/>
          <w:szCs w:val="16"/>
          <w:lang w:val="en-US"/>
        </w:rPr>
        <w:tab/>
        <w:t>Secretary,</w:t>
      </w:r>
      <w:r>
        <w:rPr>
          <w:rFonts w:ascii="Arial" w:hAnsi="Arial" w:cs="Arial"/>
          <w:sz w:val="16"/>
          <w:szCs w:val="16"/>
          <w:lang w:val="en-US"/>
        </w:rPr>
        <w:tab/>
        <w:t>Chairman,</w:t>
      </w:r>
      <w:r>
        <w:rPr>
          <w:rFonts w:ascii="Arial" w:hAnsi="Arial" w:cs="Arial"/>
          <w:sz w:val="16"/>
          <w:szCs w:val="16"/>
          <w:lang w:val="en-US"/>
        </w:rPr>
        <w:br/>
        <w:t>……………</w:t>
      </w:r>
      <w:proofErr w:type="gramStart"/>
      <w:r>
        <w:rPr>
          <w:rFonts w:ascii="Arial" w:hAnsi="Arial" w:cs="Arial"/>
          <w:sz w:val="16"/>
          <w:szCs w:val="16"/>
          <w:lang w:val="en-US"/>
        </w:rPr>
        <w:t>…..</w:t>
      </w:r>
      <w:proofErr w:type="gramEnd"/>
      <w:r>
        <w:rPr>
          <w:rFonts w:ascii="Arial" w:hAnsi="Arial" w:cs="Arial"/>
          <w:sz w:val="16"/>
          <w:szCs w:val="16"/>
          <w:lang w:val="en-US"/>
        </w:rPr>
        <w:t xml:space="preserve"> Bar Council</w:t>
      </w:r>
      <w:r>
        <w:rPr>
          <w:rFonts w:ascii="Arial" w:hAnsi="Arial" w:cs="Arial"/>
          <w:sz w:val="16"/>
          <w:szCs w:val="16"/>
          <w:lang w:val="en-US"/>
        </w:rPr>
        <w:tab/>
        <w:t>…………………. Bar Council</w:t>
      </w:r>
    </w:p>
  </w:footnote>
  <w:footnote w:id="238">
    <w:p w14:paraId="497EA4E3"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Style w:val="FootnoteReference"/>
          <w:rFonts w:ascii="Arial" w:hAnsi="Arial"/>
          <w:sz w:val="16"/>
          <w:szCs w:val="16"/>
          <w:vertAlign w:val="baseline"/>
        </w:rPr>
        <w:footnoteRef/>
      </w:r>
      <w:r>
        <w:rPr>
          <w:rFonts w:ascii="Arial" w:hAnsi="Arial" w:cs="Arial"/>
          <w:sz w:val="16"/>
          <w:szCs w:val="16"/>
          <w:lang w:val="en-US"/>
        </w:rPr>
        <w:t>.</w:t>
      </w:r>
      <w:r>
        <w:rPr>
          <w:rFonts w:ascii="Arial" w:hAnsi="Arial" w:cs="Arial"/>
          <w:sz w:val="16"/>
          <w:szCs w:val="16"/>
          <w:lang w:val="en-US"/>
        </w:rPr>
        <w:tab/>
        <w:t>The present Form 'F’ was substituted, with effect from 22.6.1978, for the following originally prescribed Form</w:t>
      </w:r>
      <w:r>
        <w:rPr>
          <w:rFonts w:ascii="Arial" w:hAnsi="Arial" w:cs="Arial"/>
          <w:i/>
          <w:iCs/>
          <w:sz w:val="16"/>
          <w:szCs w:val="16"/>
          <w:lang w:val="en-US"/>
        </w:rPr>
        <w:t xml:space="preserve"> vide </w:t>
      </w:r>
      <w:r>
        <w:rPr>
          <w:rFonts w:ascii="Arial" w:hAnsi="Arial" w:cs="Arial"/>
          <w:sz w:val="16"/>
          <w:szCs w:val="16"/>
          <w:lang w:val="en-US"/>
        </w:rPr>
        <w:t>Notification published in the Gazette of Pakistan, Extra (Part II), June 12, 1978:</w:t>
      </w:r>
    </w:p>
    <w:p w14:paraId="1A887142" w14:textId="77777777" w:rsidR="000D2186" w:rsidRDefault="000D2186" w:rsidP="00B1095D">
      <w:pPr>
        <w:pStyle w:val="FootnoteText"/>
        <w:tabs>
          <w:tab w:val="left" w:pos="432"/>
        </w:tabs>
        <w:spacing w:after="40"/>
        <w:ind w:left="432" w:hanging="432"/>
        <w:jc w:val="center"/>
        <w:rPr>
          <w:rFonts w:ascii="Arial" w:hAnsi="Arial" w:cs="Arial"/>
          <w:b/>
          <w:sz w:val="16"/>
          <w:szCs w:val="16"/>
          <w:lang w:val="en-US"/>
        </w:rPr>
      </w:pPr>
      <w:r>
        <w:rPr>
          <w:rFonts w:ascii="Arial" w:hAnsi="Arial" w:cs="Arial"/>
          <w:b/>
          <w:sz w:val="16"/>
          <w:szCs w:val="16"/>
          <w:lang w:val="en-US"/>
        </w:rPr>
        <w:t>"FORM 'F'</w:t>
      </w:r>
    </w:p>
    <w:p w14:paraId="7F6DADD1" w14:textId="77777777" w:rsidR="000D2186" w:rsidRDefault="000D2186" w:rsidP="00B1095D">
      <w:pPr>
        <w:pStyle w:val="FootnoteText"/>
        <w:tabs>
          <w:tab w:val="left" w:pos="432"/>
        </w:tabs>
        <w:spacing w:after="40"/>
        <w:ind w:left="432" w:hanging="432"/>
        <w:jc w:val="center"/>
        <w:rPr>
          <w:rFonts w:ascii="Arial" w:hAnsi="Arial" w:cs="Arial"/>
          <w:i/>
          <w:sz w:val="16"/>
          <w:szCs w:val="16"/>
          <w:lang w:val="en-US"/>
        </w:rPr>
      </w:pPr>
      <w:r>
        <w:rPr>
          <w:rFonts w:ascii="Arial" w:hAnsi="Arial" w:cs="Arial"/>
          <w:i/>
          <w:sz w:val="16"/>
          <w:szCs w:val="16"/>
          <w:lang w:val="en-US"/>
        </w:rPr>
        <w:t>[See Rule 109(b)]</w:t>
      </w:r>
    </w:p>
    <w:p w14:paraId="2DB217A6"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Fonts w:ascii="Arial" w:hAnsi="Arial" w:cs="Arial"/>
          <w:sz w:val="16"/>
          <w:szCs w:val="16"/>
          <w:lang w:val="en-US"/>
        </w:rPr>
        <w:tab/>
        <w:t>(Certificate for permission to appear, act and plead as an Advocate of the High Court)</w:t>
      </w:r>
    </w:p>
    <w:p w14:paraId="2442045D" w14:textId="77777777" w:rsidR="000D2186" w:rsidRDefault="000D2186" w:rsidP="00B1095D">
      <w:pPr>
        <w:pStyle w:val="FootnoteText"/>
        <w:tabs>
          <w:tab w:val="left" w:pos="432"/>
        </w:tabs>
        <w:spacing w:after="40"/>
        <w:ind w:left="432" w:hanging="432"/>
        <w:jc w:val="both"/>
        <w:rPr>
          <w:rFonts w:ascii="Arial" w:hAnsi="Arial" w:cs="Arial"/>
          <w:sz w:val="16"/>
          <w:szCs w:val="16"/>
          <w:lang w:val="en-US"/>
        </w:rPr>
      </w:pPr>
      <w:r>
        <w:rPr>
          <w:rFonts w:ascii="Arial" w:hAnsi="Arial" w:cs="Arial"/>
          <w:sz w:val="16"/>
          <w:szCs w:val="16"/>
          <w:lang w:val="en-US"/>
        </w:rPr>
        <w:tab/>
        <w:t xml:space="preserve"> The……………………………………………………………………………………….. Provincial Bar Council hereby certifies that Mr./Miss/Mrs. ..…………………………………………………….. son/daughter/wife of …………………………………………………………………………………………………….. who is enrolled as an Advocate of this Bar Council has now been admitted as an Advocate of …………………….. High Court. He is entitled to appear, act and plead before …………………………… High Court.</w:t>
      </w:r>
    </w:p>
    <w:p w14:paraId="13AE1B16" w14:textId="77777777" w:rsidR="000D2186" w:rsidRDefault="000D2186" w:rsidP="00B1095D">
      <w:pPr>
        <w:pStyle w:val="FootnoteText"/>
        <w:tabs>
          <w:tab w:val="left" w:pos="432"/>
          <w:tab w:val="left" w:pos="1026"/>
        </w:tabs>
        <w:spacing w:after="40"/>
        <w:ind w:left="432" w:hanging="432"/>
        <w:jc w:val="both"/>
        <w:rPr>
          <w:rFonts w:ascii="Arial" w:hAnsi="Arial" w:cs="Arial"/>
          <w:sz w:val="16"/>
          <w:szCs w:val="16"/>
          <w:lang w:val="en-US"/>
        </w:rPr>
      </w:pPr>
      <w:r>
        <w:rPr>
          <w:rFonts w:ascii="Arial" w:hAnsi="Arial" w:cs="Arial"/>
          <w:sz w:val="16"/>
          <w:szCs w:val="16"/>
          <w:lang w:val="en-US"/>
        </w:rPr>
        <w:tab/>
      </w:r>
      <w:r>
        <w:rPr>
          <w:rFonts w:ascii="Arial" w:hAnsi="Arial" w:cs="Arial"/>
          <w:sz w:val="16"/>
          <w:szCs w:val="16"/>
          <w:lang w:val="en-US"/>
        </w:rPr>
        <w:tab/>
        <w:t>Given under the common Seal of the ……………………………………………..………….. Bar Council this …………………………….. day of …………………………………. 19 ……………………</w:t>
      </w:r>
    </w:p>
    <w:p w14:paraId="1951D06B" w14:textId="77777777" w:rsidR="000D2186" w:rsidRDefault="000D2186" w:rsidP="00B1095D">
      <w:pPr>
        <w:pStyle w:val="FootnoteText"/>
        <w:tabs>
          <w:tab w:val="left" w:pos="432"/>
          <w:tab w:val="left" w:pos="1026"/>
        </w:tabs>
        <w:spacing w:after="40"/>
        <w:ind w:left="432" w:hanging="432"/>
        <w:jc w:val="center"/>
        <w:rPr>
          <w:rFonts w:ascii="Arial" w:hAnsi="Arial" w:cs="Arial"/>
          <w:sz w:val="16"/>
          <w:szCs w:val="16"/>
          <w:lang w:val="en-US"/>
        </w:rPr>
      </w:pPr>
      <w:r>
        <w:rPr>
          <w:rFonts w:ascii="Arial" w:hAnsi="Arial" w:cs="Arial"/>
          <w:sz w:val="16"/>
          <w:szCs w:val="16"/>
          <w:lang w:val="en-US"/>
        </w:rPr>
        <w:t>Seal</w:t>
      </w:r>
    </w:p>
    <w:p w14:paraId="72B55FE6" w14:textId="77777777" w:rsidR="000D2186" w:rsidRDefault="000D2186" w:rsidP="00B1095D">
      <w:pPr>
        <w:pStyle w:val="FootnoteText"/>
        <w:tabs>
          <w:tab w:val="right" w:pos="7920"/>
        </w:tabs>
        <w:spacing w:after="40"/>
        <w:ind w:left="432" w:hanging="432"/>
        <w:jc w:val="both"/>
        <w:rPr>
          <w:rFonts w:ascii="Arial" w:hAnsi="Arial" w:cs="Arial"/>
          <w:sz w:val="16"/>
          <w:szCs w:val="16"/>
          <w:lang w:val="en-US"/>
        </w:rPr>
      </w:pPr>
      <w:r>
        <w:rPr>
          <w:rFonts w:ascii="Arial" w:hAnsi="Arial" w:cs="Arial"/>
          <w:sz w:val="16"/>
          <w:szCs w:val="16"/>
          <w:lang w:val="en-US"/>
        </w:rPr>
        <w:tab/>
        <w:t>Secretary,</w:t>
      </w:r>
      <w:r>
        <w:rPr>
          <w:rFonts w:ascii="Arial" w:hAnsi="Arial" w:cs="Arial"/>
          <w:sz w:val="16"/>
          <w:szCs w:val="16"/>
          <w:lang w:val="en-US"/>
        </w:rPr>
        <w:tab/>
        <w:t>Chairman</w:t>
      </w:r>
      <w:r>
        <w:rPr>
          <w:rFonts w:ascii="Arial" w:hAnsi="Arial" w:cs="Arial"/>
          <w:sz w:val="16"/>
          <w:szCs w:val="16"/>
          <w:lang w:val="en-US"/>
        </w:rPr>
        <w:br/>
        <w:t>……………….. Bar Council</w:t>
      </w:r>
      <w:r>
        <w:rPr>
          <w:rFonts w:ascii="Arial" w:hAnsi="Arial" w:cs="Arial"/>
          <w:sz w:val="16"/>
          <w:szCs w:val="16"/>
          <w:lang w:val="en-US"/>
        </w:rPr>
        <w:tab/>
        <w:t>…………………. Bar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816" w14:textId="77777777" w:rsidR="000D2186" w:rsidRDefault="000D2186">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9A2FEA">
      <w:rPr>
        <w:rStyle w:val="PageNumber"/>
        <w:rFonts w:ascii="Arial" w:hAnsi="Arial" w:cs="Arial"/>
        <w:b/>
        <w:noProof/>
        <w:sz w:val="20"/>
        <w:szCs w:val="20"/>
      </w:rPr>
      <w:t>126</w:t>
    </w:r>
    <w:r>
      <w:rPr>
        <w:rStyle w:val="PageNumber"/>
        <w:rFonts w:ascii="Arial" w:hAnsi="Arial" w:cs="Arial"/>
        <w:b/>
        <w:sz w:val="20"/>
        <w:szCs w:val="20"/>
      </w:rPr>
      <w:fldChar w:fldCharType="end"/>
    </w:r>
  </w:p>
  <w:p w14:paraId="17453227" w14:textId="77777777" w:rsidR="000D2186" w:rsidRDefault="000D2186">
    <w:pPr>
      <w:pStyle w:val="Header"/>
      <w:pBdr>
        <w:bottom w:val="single" w:sz="12" w:space="1" w:color="auto"/>
      </w:pBdr>
      <w:spacing w:after="300"/>
      <w:jc w:val="right"/>
      <w:rPr>
        <w:rFonts w:ascii="Arial" w:hAnsi="Arial" w:cs="Arial"/>
        <w:b/>
        <w:sz w:val="20"/>
        <w:szCs w:val="20"/>
        <w:lang w:val="en-US"/>
      </w:rPr>
    </w:pPr>
    <w:r>
      <w:rPr>
        <w:rFonts w:ascii="Arial" w:hAnsi="Arial" w:cs="Arial"/>
        <w:b/>
        <w:sz w:val="20"/>
        <w:szCs w:val="20"/>
        <w:lang w:val="en-US"/>
      </w:rPr>
      <w:t>Pakistan Legal Practitioners &amp; Bar Councils Rules, 1976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3DB" w14:textId="77777777" w:rsidR="000D2186" w:rsidRDefault="000D2186">
    <w:pPr>
      <w:pStyle w:val="Header"/>
      <w:framePr w:wrap="around" w:vAnchor="text" w:hAnchor="margin" w:xAlign="outside" w:y="1"/>
      <w:pBdr>
        <w:bottom w:val="single" w:sz="12" w:space="1" w:color="auto"/>
      </w:pBdr>
      <w:rPr>
        <w:rStyle w:val="PageNumber"/>
        <w:rFonts w:ascii="Arial" w:hAnsi="Arial" w:cs="Arial"/>
        <w:b/>
        <w:sz w:val="20"/>
        <w:szCs w:val="20"/>
      </w:rPr>
    </w:pPr>
    <w:r>
      <w:rPr>
        <w:rStyle w:val="PageNumber"/>
        <w:rFonts w:ascii="Arial" w:hAnsi="Arial" w:cs="Arial"/>
        <w:b/>
        <w:sz w:val="20"/>
        <w:szCs w:val="20"/>
      </w:rPr>
      <w:fldChar w:fldCharType="begin"/>
    </w:r>
    <w:r>
      <w:rPr>
        <w:rStyle w:val="PageNumber"/>
        <w:rFonts w:ascii="Arial" w:hAnsi="Arial" w:cs="Arial"/>
        <w:b/>
        <w:sz w:val="20"/>
        <w:szCs w:val="20"/>
      </w:rPr>
      <w:instrText xml:space="preserve">PAGE  </w:instrText>
    </w:r>
    <w:r>
      <w:rPr>
        <w:rStyle w:val="PageNumber"/>
        <w:rFonts w:ascii="Arial" w:hAnsi="Arial" w:cs="Arial"/>
        <w:b/>
        <w:sz w:val="20"/>
        <w:szCs w:val="20"/>
      </w:rPr>
      <w:fldChar w:fldCharType="separate"/>
    </w:r>
    <w:r w:rsidR="009A2FEA">
      <w:rPr>
        <w:rStyle w:val="PageNumber"/>
        <w:rFonts w:ascii="Arial" w:hAnsi="Arial" w:cs="Arial"/>
        <w:b/>
        <w:noProof/>
        <w:sz w:val="20"/>
        <w:szCs w:val="20"/>
      </w:rPr>
      <w:t>125</w:t>
    </w:r>
    <w:r>
      <w:rPr>
        <w:rStyle w:val="PageNumber"/>
        <w:rFonts w:ascii="Arial" w:hAnsi="Arial" w:cs="Arial"/>
        <w:b/>
        <w:sz w:val="20"/>
        <w:szCs w:val="20"/>
      </w:rPr>
      <w:fldChar w:fldCharType="end"/>
    </w:r>
  </w:p>
  <w:p w14:paraId="4B9AD28C" w14:textId="77777777" w:rsidR="000D2186" w:rsidRDefault="000D2186">
    <w:pPr>
      <w:pStyle w:val="Header"/>
      <w:pBdr>
        <w:bottom w:val="single" w:sz="12" w:space="1" w:color="auto"/>
      </w:pBdr>
      <w:spacing w:after="300"/>
      <w:rPr>
        <w:rFonts w:ascii="Arial" w:hAnsi="Arial" w:cs="Arial"/>
        <w:b/>
        <w:sz w:val="20"/>
        <w:szCs w:val="20"/>
        <w:lang w:val="en-US"/>
      </w:rPr>
    </w:pPr>
    <w:r>
      <w:rPr>
        <w:rFonts w:ascii="Arial" w:hAnsi="Arial" w:cs="Arial"/>
        <w:b/>
        <w:sz w:val="20"/>
        <w:szCs w:val="20"/>
        <w:lang w:val="en-US"/>
      </w:rPr>
      <w:t>Pakistan Legal Practitioners &amp; Bar Councils Rules, 1976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E0BD" w14:textId="77777777" w:rsidR="000D2186" w:rsidRDefault="000D2186">
    <w:pPr>
      <w:pStyle w:val="Header"/>
      <w:framePr w:wrap="around" w:vAnchor="text" w:hAnchor="margin" w:xAlign="outside" w:y="1"/>
      <w:rPr>
        <w:rStyle w:val="PageNumber"/>
        <w:rFonts w:ascii="Arial" w:hAnsi="Arial" w:cs="Arial"/>
        <w:b/>
        <w:bCs/>
        <w:sz w:val="20"/>
      </w:rPr>
    </w:pPr>
    <w:r>
      <w:rPr>
        <w:rStyle w:val="PageNumber"/>
        <w:rFonts w:ascii="Arial" w:hAnsi="Arial" w:cs="Arial"/>
        <w:b/>
        <w:bCs/>
        <w:sz w:val="20"/>
      </w:rPr>
      <w:fldChar w:fldCharType="begin"/>
    </w:r>
    <w:r>
      <w:rPr>
        <w:rStyle w:val="PageNumber"/>
        <w:rFonts w:ascii="Arial" w:hAnsi="Arial" w:cs="Arial"/>
        <w:b/>
        <w:bCs/>
        <w:sz w:val="20"/>
      </w:rPr>
      <w:instrText xml:space="preserve">PAGE  </w:instrText>
    </w:r>
    <w:r>
      <w:rPr>
        <w:rStyle w:val="PageNumber"/>
        <w:rFonts w:ascii="Arial" w:hAnsi="Arial" w:cs="Arial"/>
        <w:b/>
        <w:bCs/>
        <w:sz w:val="20"/>
      </w:rPr>
      <w:fldChar w:fldCharType="separate"/>
    </w:r>
    <w:r w:rsidR="009A2FEA">
      <w:rPr>
        <w:rStyle w:val="PageNumber"/>
        <w:rFonts w:ascii="Arial" w:hAnsi="Arial" w:cs="Arial"/>
        <w:b/>
        <w:bCs/>
        <w:noProof/>
        <w:sz w:val="20"/>
      </w:rPr>
      <w:t>53</w:t>
    </w:r>
    <w:r>
      <w:rPr>
        <w:rStyle w:val="PageNumber"/>
        <w:rFonts w:ascii="Arial" w:hAnsi="Arial" w:cs="Arial"/>
        <w:b/>
        <w:bCs/>
        <w:sz w:val="20"/>
      </w:rPr>
      <w:fldChar w:fldCharType="end"/>
    </w:r>
  </w:p>
  <w:p w14:paraId="7D3DA7FF" w14:textId="77777777" w:rsidR="000D2186" w:rsidRDefault="000D2186">
    <w:pPr>
      <w:pStyle w:val="Header"/>
      <w:ind w:right="360" w:firstLine="360"/>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CC1"/>
    <w:multiLevelType w:val="hybridMultilevel"/>
    <w:tmpl w:val="44F82F98"/>
    <w:lvl w:ilvl="0" w:tplc="DAC4264A">
      <w:start w:val="1"/>
      <w:numFmt w:val="bullet"/>
      <w:lvlText w:val="—"/>
      <w:lvlJc w:val="left"/>
      <w:pPr>
        <w:tabs>
          <w:tab w:val="num" w:pos="795"/>
        </w:tabs>
        <w:ind w:left="795" w:hanging="360"/>
      </w:pPr>
      <w:rPr>
        <w:rFonts w:ascii="Arial" w:eastAsia="Times New Roman" w:hAnsi="Arial" w:cs="Arial" w:hint="default"/>
      </w:rPr>
    </w:lvl>
    <w:lvl w:ilvl="1" w:tplc="04070003">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2EC87D53"/>
    <w:multiLevelType w:val="hybridMultilevel"/>
    <w:tmpl w:val="5BE60A68"/>
    <w:lvl w:ilvl="0" w:tplc="BC56D7D8">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5B6F31"/>
    <w:multiLevelType w:val="hybridMultilevel"/>
    <w:tmpl w:val="D95AEDE8"/>
    <w:lvl w:ilvl="0" w:tplc="C20AA016">
      <w:start w:val="1"/>
      <w:numFmt w:val="lowerLetter"/>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581B5715"/>
    <w:multiLevelType w:val="hybridMultilevel"/>
    <w:tmpl w:val="2A125DEE"/>
    <w:lvl w:ilvl="0" w:tplc="7CCAED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8732350">
    <w:abstractNumId w:val="0"/>
  </w:num>
  <w:num w:numId="2" w16cid:durableId="1975524629">
    <w:abstractNumId w:val="2"/>
  </w:num>
  <w:num w:numId="3" w16cid:durableId="509031513">
    <w:abstractNumId w:val="1"/>
  </w:num>
  <w:num w:numId="4" w16cid:durableId="143467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73"/>
    <w:rsid w:val="0002077A"/>
    <w:rsid w:val="000307DA"/>
    <w:rsid w:val="00032A34"/>
    <w:rsid w:val="000414B7"/>
    <w:rsid w:val="00045A01"/>
    <w:rsid w:val="00046C9D"/>
    <w:rsid w:val="00057AAC"/>
    <w:rsid w:val="0006124B"/>
    <w:rsid w:val="0008404F"/>
    <w:rsid w:val="00084916"/>
    <w:rsid w:val="000D1975"/>
    <w:rsid w:val="000D2186"/>
    <w:rsid w:val="000D3A8E"/>
    <w:rsid w:val="000F1DEA"/>
    <w:rsid w:val="000F1E3E"/>
    <w:rsid w:val="001109F8"/>
    <w:rsid w:val="001138D9"/>
    <w:rsid w:val="00116721"/>
    <w:rsid w:val="00121D02"/>
    <w:rsid w:val="0013005D"/>
    <w:rsid w:val="00133227"/>
    <w:rsid w:val="001333CF"/>
    <w:rsid w:val="00144BDA"/>
    <w:rsid w:val="00147572"/>
    <w:rsid w:val="00153B76"/>
    <w:rsid w:val="00153B8C"/>
    <w:rsid w:val="00156DED"/>
    <w:rsid w:val="00167815"/>
    <w:rsid w:val="00176C1A"/>
    <w:rsid w:val="00185400"/>
    <w:rsid w:val="001863C9"/>
    <w:rsid w:val="00187830"/>
    <w:rsid w:val="00195610"/>
    <w:rsid w:val="001A107B"/>
    <w:rsid w:val="001B22DC"/>
    <w:rsid w:val="001B7D78"/>
    <w:rsid w:val="001C1F08"/>
    <w:rsid w:val="001C389E"/>
    <w:rsid w:val="001D077B"/>
    <w:rsid w:val="001E4706"/>
    <w:rsid w:val="001F363E"/>
    <w:rsid w:val="001F5582"/>
    <w:rsid w:val="001F6B4C"/>
    <w:rsid w:val="001F7CE1"/>
    <w:rsid w:val="001F7EFF"/>
    <w:rsid w:val="00201547"/>
    <w:rsid w:val="00202176"/>
    <w:rsid w:val="00203C3E"/>
    <w:rsid w:val="00205AD1"/>
    <w:rsid w:val="00212BF1"/>
    <w:rsid w:val="002151D0"/>
    <w:rsid w:val="0022143B"/>
    <w:rsid w:val="00237A61"/>
    <w:rsid w:val="00240841"/>
    <w:rsid w:val="00257900"/>
    <w:rsid w:val="00284FEB"/>
    <w:rsid w:val="00294D80"/>
    <w:rsid w:val="002A700D"/>
    <w:rsid w:val="002B0CAC"/>
    <w:rsid w:val="002C5120"/>
    <w:rsid w:val="002C56BC"/>
    <w:rsid w:val="002E0675"/>
    <w:rsid w:val="002E2CCD"/>
    <w:rsid w:val="002E305F"/>
    <w:rsid w:val="002E4F31"/>
    <w:rsid w:val="002E74E2"/>
    <w:rsid w:val="002F5FEE"/>
    <w:rsid w:val="002F66C8"/>
    <w:rsid w:val="00300AE4"/>
    <w:rsid w:val="0030491A"/>
    <w:rsid w:val="00312EFF"/>
    <w:rsid w:val="00313917"/>
    <w:rsid w:val="003154B9"/>
    <w:rsid w:val="00342B06"/>
    <w:rsid w:val="003431E0"/>
    <w:rsid w:val="003573C7"/>
    <w:rsid w:val="0036581C"/>
    <w:rsid w:val="0037237C"/>
    <w:rsid w:val="00372C35"/>
    <w:rsid w:val="00376BB7"/>
    <w:rsid w:val="003919DC"/>
    <w:rsid w:val="003A37A7"/>
    <w:rsid w:val="003C1CE4"/>
    <w:rsid w:val="003D25CD"/>
    <w:rsid w:val="003D76BC"/>
    <w:rsid w:val="003F414A"/>
    <w:rsid w:val="00400BCE"/>
    <w:rsid w:val="004016DD"/>
    <w:rsid w:val="004038DE"/>
    <w:rsid w:val="0040400B"/>
    <w:rsid w:val="00405C63"/>
    <w:rsid w:val="00407427"/>
    <w:rsid w:val="004304E8"/>
    <w:rsid w:val="0043259B"/>
    <w:rsid w:val="004374CB"/>
    <w:rsid w:val="00445EF0"/>
    <w:rsid w:val="004533EA"/>
    <w:rsid w:val="00457B73"/>
    <w:rsid w:val="00467906"/>
    <w:rsid w:val="00467F90"/>
    <w:rsid w:val="004749F1"/>
    <w:rsid w:val="00486950"/>
    <w:rsid w:val="004966FB"/>
    <w:rsid w:val="004B30DC"/>
    <w:rsid w:val="004B4876"/>
    <w:rsid w:val="004B7198"/>
    <w:rsid w:val="004D2FBA"/>
    <w:rsid w:val="004D7A29"/>
    <w:rsid w:val="004E092E"/>
    <w:rsid w:val="004E66CE"/>
    <w:rsid w:val="004F70AC"/>
    <w:rsid w:val="0050266C"/>
    <w:rsid w:val="00507B25"/>
    <w:rsid w:val="0051294E"/>
    <w:rsid w:val="005224D0"/>
    <w:rsid w:val="00530C6E"/>
    <w:rsid w:val="00540874"/>
    <w:rsid w:val="00543983"/>
    <w:rsid w:val="00550249"/>
    <w:rsid w:val="0056790D"/>
    <w:rsid w:val="00584DC1"/>
    <w:rsid w:val="00587AEF"/>
    <w:rsid w:val="00591C6A"/>
    <w:rsid w:val="00593403"/>
    <w:rsid w:val="005A655D"/>
    <w:rsid w:val="005B4D5F"/>
    <w:rsid w:val="005B5F8F"/>
    <w:rsid w:val="005D472D"/>
    <w:rsid w:val="005E729C"/>
    <w:rsid w:val="00614435"/>
    <w:rsid w:val="0062308F"/>
    <w:rsid w:val="00637018"/>
    <w:rsid w:val="006429DC"/>
    <w:rsid w:val="00643672"/>
    <w:rsid w:val="006545AB"/>
    <w:rsid w:val="006606C2"/>
    <w:rsid w:val="00661A0E"/>
    <w:rsid w:val="00662DC6"/>
    <w:rsid w:val="00682734"/>
    <w:rsid w:val="0068388C"/>
    <w:rsid w:val="00685E94"/>
    <w:rsid w:val="006866F1"/>
    <w:rsid w:val="00691C91"/>
    <w:rsid w:val="00692386"/>
    <w:rsid w:val="006A335F"/>
    <w:rsid w:val="006A4AAA"/>
    <w:rsid w:val="006A635A"/>
    <w:rsid w:val="006A7038"/>
    <w:rsid w:val="006B59E0"/>
    <w:rsid w:val="006C1226"/>
    <w:rsid w:val="006C5A62"/>
    <w:rsid w:val="006D0E68"/>
    <w:rsid w:val="006E03F5"/>
    <w:rsid w:val="006F2C60"/>
    <w:rsid w:val="007120DF"/>
    <w:rsid w:val="00713263"/>
    <w:rsid w:val="007254F5"/>
    <w:rsid w:val="007328B9"/>
    <w:rsid w:val="00740E28"/>
    <w:rsid w:val="0075183B"/>
    <w:rsid w:val="00790D59"/>
    <w:rsid w:val="00794906"/>
    <w:rsid w:val="007A3230"/>
    <w:rsid w:val="007B088B"/>
    <w:rsid w:val="007C0657"/>
    <w:rsid w:val="007D286D"/>
    <w:rsid w:val="007D47C1"/>
    <w:rsid w:val="007E4F5F"/>
    <w:rsid w:val="008070B0"/>
    <w:rsid w:val="008216E3"/>
    <w:rsid w:val="008400C0"/>
    <w:rsid w:val="0084308B"/>
    <w:rsid w:val="0086094E"/>
    <w:rsid w:val="0087416B"/>
    <w:rsid w:val="008753DB"/>
    <w:rsid w:val="00887EBA"/>
    <w:rsid w:val="00897450"/>
    <w:rsid w:val="008A0844"/>
    <w:rsid w:val="008A4AC3"/>
    <w:rsid w:val="008B254A"/>
    <w:rsid w:val="008B36CA"/>
    <w:rsid w:val="008D1389"/>
    <w:rsid w:val="008D3058"/>
    <w:rsid w:val="008D6DC2"/>
    <w:rsid w:val="008E7C1F"/>
    <w:rsid w:val="008F6A41"/>
    <w:rsid w:val="008F770E"/>
    <w:rsid w:val="009129D0"/>
    <w:rsid w:val="00914781"/>
    <w:rsid w:val="0091585C"/>
    <w:rsid w:val="009202E2"/>
    <w:rsid w:val="009312A2"/>
    <w:rsid w:val="009419C8"/>
    <w:rsid w:val="00947E5A"/>
    <w:rsid w:val="00957938"/>
    <w:rsid w:val="00960B0E"/>
    <w:rsid w:val="00964CE7"/>
    <w:rsid w:val="00967FAA"/>
    <w:rsid w:val="0097111E"/>
    <w:rsid w:val="00976517"/>
    <w:rsid w:val="009A2FEA"/>
    <w:rsid w:val="009D0AD4"/>
    <w:rsid w:val="009D0AE2"/>
    <w:rsid w:val="009D152A"/>
    <w:rsid w:val="009D3C3E"/>
    <w:rsid w:val="009D425B"/>
    <w:rsid w:val="009D5BF5"/>
    <w:rsid w:val="009D7D4C"/>
    <w:rsid w:val="009E140E"/>
    <w:rsid w:val="009F442E"/>
    <w:rsid w:val="009F7B89"/>
    <w:rsid w:val="00A03796"/>
    <w:rsid w:val="00A14342"/>
    <w:rsid w:val="00A31240"/>
    <w:rsid w:val="00A32A79"/>
    <w:rsid w:val="00A34633"/>
    <w:rsid w:val="00A449E6"/>
    <w:rsid w:val="00A45B17"/>
    <w:rsid w:val="00A500D8"/>
    <w:rsid w:val="00A51E45"/>
    <w:rsid w:val="00A540FD"/>
    <w:rsid w:val="00A566F6"/>
    <w:rsid w:val="00A720D7"/>
    <w:rsid w:val="00A733B8"/>
    <w:rsid w:val="00A76560"/>
    <w:rsid w:val="00A80186"/>
    <w:rsid w:val="00A91C63"/>
    <w:rsid w:val="00AB1386"/>
    <w:rsid w:val="00AB7C22"/>
    <w:rsid w:val="00AC5B73"/>
    <w:rsid w:val="00AD539E"/>
    <w:rsid w:val="00AE3802"/>
    <w:rsid w:val="00AE3CBD"/>
    <w:rsid w:val="00B0569F"/>
    <w:rsid w:val="00B07BF9"/>
    <w:rsid w:val="00B1095D"/>
    <w:rsid w:val="00B2250C"/>
    <w:rsid w:val="00B22B0A"/>
    <w:rsid w:val="00B24583"/>
    <w:rsid w:val="00B27F91"/>
    <w:rsid w:val="00B41F5E"/>
    <w:rsid w:val="00B5487D"/>
    <w:rsid w:val="00B61F06"/>
    <w:rsid w:val="00B65F95"/>
    <w:rsid w:val="00B71E71"/>
    <w:rsid w:val="00B727EE"/>
    <w:rsid w:val="00B93E97"/>
    <w:rsid w:val="00BA0060"/>
    <w:rsid w:val="00BB1ACF"/>
    <w:rsid w:val="00BC736A"/>
    <w:rsid w:val="00BD17C9"/>
    <w:rsid w:val="00BD5D34"/>
    <w:rsid w:val="00BE131C"/>
    <w:rsid w:val="00BE6F9B"/>
    <w:rsid w:val="00BF6236"/>
    <w:rsid w:val="00BF76AD"/>
    <w:rsid w:val="00C3655A"/>
    <w:rsid w:val="00C37A6F"/>
    <w:rsid w:val="00C42AE0"/>
    <w:rsid w:val="00C704CF"/>
    <w:rsid w:val="00C77BB2"/>
    <w:rsid w:val="00C82AA1"/>
    <w:rsid w:val="00C850F1"/>
    <w:rsid w:val="00C87127"/>
    <w:rsid w:val="00CA5A50"/>
    <w:rsid w:val="00CB6070"/>
    <w:rsid w:val="00CD3B38"/>
    <w:rsid w:val="00CD619B"/>
    <w:rsid w:val="00CD7196"/>
    <w:rsid w:val="00CE580B"/>
    <w:rsid w:val="00CE7B83"/>
    <w:rsid w:val="00CF32C8"/>
    <w:rsid w:val="00CF7F46"/>
    <w:rsid w:val="00D04BB7"/>
    <w:rsid w:val="00D23EF4"/>
    <w:rsid w:val="00D312EA"/>
    <w:rsid w:val="00D3537D"/>
    <w:rsid w:val="00D476CE"/>
    <w:rsid w:val="00D50B1A"/>
    <w:rsid w:val="00D5120D"/>
    <w:rsid w:val="00D52F05"/>
    <w:rsid w:val="00D54338"/>
    <w:rsid w:val="00D549F7"/>
    <w:rsid w:val="00D55F78"/>
    <w:rsid w:val="00D60860"/>
    <w:rsid w:val="00D633CA"/>
    <w:rsid w:val="00D83037"/>
    <w:rsid w:val="00D87EAA"/>
    <w:rsid w:val="00D91BB3"/>
    <w:rsid w:val="00D92192"/>
    <w:rsid w:val="00D9645E"/>
    <w:rsid w:val="00DA3093"/>
    <w:rsid w:val="00DB5B2D"/>
    <w:rsid w:val="00DC438B"/>
    <w:rsid w:val="00DC604B"/>
    <w:rsid w:val="00DD19FB"/>
    <w:rsid w:val="00DD7C7D"/>
    <w:rsid w:val="00DE0A1F"/>
    <w:rsid w:val="00DF3894"/>
    <w:rsid w:val="00DF3942"/>
    <w:rsid w:val="00DF4724"/>
    <w:rsid w:val="00DF6417"/>
    <w:rsid w:val="00E11057"/>
    <w:rsid w:val="00E11543"/>
    <w:rsid w:val="00E116B8"/>
    <w:rsid w:val="00E354EB"/>
    <w:rsid w:val="00E366E3"/>
    <w:rsid w:val="00E37BBC"/>
    <w:rsid w:val="00E529AD"/>
    <w:rsid w:val="00E60E23"/>
    <w:rsid w:val="00E66D8A"/>
    <w:rsid w:val="00E71DD0"/>
    <w:rsid w:val="00E90094"/>
    <w:rsid w:val="00EA53EF"/>
    <w:rsid w:val="00EA6636"/>
    <w:rsid w:val="00EA67F5"/>
    <w:rsid w:val="00EB1513"/>
    <w:rsid w:val="00EB506E"/>
    <w:rsid w:val="00EC22AC"/>
    <w:rsid w:val="00F00C08"/>
    <w:rsid w:val="00F23045"/>
    <w:rsid w:val="00F247DC"/>
    <w:rsid w:val="00F32055"/>
    <w:rsid w:val="00F32550"/>
    <w:rsid w:val="00F41644"/>
    <w:rsid w:val="00F519E3"/>
    <w:rsid w:val="00F7612C"/>
    <w:rsid w:val="00F77BC1"/>
    <w:rsid w:val="00F954D8"/>
    <w:rsid w:val="00F95D43"/>
    <w:rsid w:val="00FA0A26"/>
    <w:rsid w:val="00FB025D"/>
    <w:rsid w:val="00FB180F"/>
    <w:rsid w:val="00FD1D9A"/>
    <w:rsid w:val="00FE2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1078A95"/>
  <w15:chartTrackingRefBased/>
  <w15:docId w15:val="{C702CF82-E588-43E4-BB2E-C938F5FC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tabs>
        <w:tab w:val="right" w:pos="8208"/>
      </w:tabs>
      <w:spacing w:after="120"/>
      <w:jc w:val="both"/>
      <w:outlineLvl w:val="0"/>
    </w:pPr>
    <w:rPr>
      <w:rFonts w:ascii="Arial" w:hAnsi="Arial" w:cs="Arial"/>
      <w:i/>
      <w:iCs/>
      <w:sz w:val="20"/>
      <w:szCs w:val="20"/>
      <w:lang w:val="en-US"/>
    </w:rPr>
  </w:style>
  <w:style w:type="paragraph" w:styleId="Heading2">
    <w:name w:val="heading 2"/>
    <w:basedOn w:val="Normal"/>
    <w:next w:val="Normal"/>
    <w:qFormat/>
    <w:pPr>
      <w:keepNext/>
      <w:tabs>
        <w:tab w:val="left" w:pos="720"/>
        <w:tab w:val="right" w:leader="dot" w:pos="8208"/>
      </w:tabs>
      <w:spacing w:after="60"/>
      <w:jc w:val="center"/>
      <w:outlineLvl w:val="1"/>
    </w:pPr>
    <w:rPr>
      <w:rFonts w:ascii="Arial" w:hAnsi="Arial" w:cs="Arial"/>
      <w:b/>
      <w:sz w:val="20"/>
      <w:szCs w:val="20"/>
      <w:lang w:val="en-US"/>
    </w:rPr>
  </w:style>
  <w:style w:type="paragraph" w:styleId="Heading3">
    <w:name w:val="heading 3"/>
    <w:basedOn w:val="Normal"/>
    <w:next w:val="Normal"/>
    <w:qFormat/>
    <w:pPr>
      <w:keepNext/>
      <w:tabs>
        <w:tab w:val="left" w:pos="576"/>
        <w:tab w:val="left" w:pos="1152"/>
      </w:tabs>
      <w:spacing w:after="60"/>
      <w:ind w:left="576" w:hanging="576"/>
      <w:jc w:val="center"/>
      <w:outlineLvl w:val="2"/>
    </w:pPr>
    <w:rPr>
      <w:rFonts w:ascii="Arial" w:hAnsi="Arial" w:cs="Arial"/>
      <w:b/>
      <w:sz w:val="26"/>
      <w:szCs w:val="20"/>
      <w:lang w:val="en-US"/>
    </w:rPr>
  </w:style>
  <w:style w:type="paragraph" w:styleId="Heading4">
    <w:name w:val="heading 4"/>
    <w:basedOn w:val="Normal"/>
    <w:next w:val="Normal"/>
    <w:qFormat/>
    <w:pPr>
      <w:keepNext/>
      <w:tabs>
        <w:tab w:val="left" w:pos="720"/>
        <w:tab w:val="right" w:leader="dot" w:pos="8208"/>
      </w:tabs>
      <w:spacing w:after="60"/>
      <w:jc w:val="center"/>
      <w:outlineLvl w:val="3"/>
    </w:pPr>
    <w:rPr>
      <w:rFonts w:ascii="Arial" w:hAnsi="Arial" w:cs="Arial"/>
      <w:b/>
      <w:sz w:val="26"/>
      <w:szCs w:val="20"/>
      <w:lang w:val="en-US"/>
    </w:rPr>
  </w:style>
  <w:style w:type="paragraph" w:styleId="Heading5">
    <w:name w:val="heading 5"/>
    <w:basedOn w:val="Normal"/>
    <w:next w:val="Normal"/>
    <w:qFormat/>
    <w:pPr>
      <w:keepNext/>
      <w:tabs>
        <w:tab w:val="left" w:pos="720"/>
        <w:tab w:val="left" w:pos="1296"/>
        <w:tab w:val="left" w:pos="1872"/>
      </w:tabs>
      <w:spacing w:after="120"/>
      <w:jc w:val="center"/>
      <w:outlineLvl w:val="4"/>
    </w:pPr>
    <w:rPr>
      <w:rFonts w:ascii="Arial" w:hAnsi="Arial" w:cs="Arial"/>
      <w:b/>
      <w:sz w:val="28"/>
      <w:szCs w:val="20"/>
      <w:lang w:val="en-US"/>
    </w:rPr>
  </w:style>
  <w:style w:type="paragraph" w:styleId="Heading6">
    <w:name w:val="heading 6"/>
    <w:basedOn w:val="Normal"/>
    <w:next w:val="Normal"/>
    <w:qFormat/>
    <w:pPr>
      <w:keepNext/>
      <w:tabs>
        <w:tab w:val="left" w:pos="720"/>
        <w:tab w:val="left" w:pos="1296"/>
        <w:tab w:val="left" w:pos="1872"/>
      </w:tabs>
      <w:spacing w:after="120"/>
      <w:jc w:val="center"/>
      <w:outlineLvl w:val="5"/>
    </w:pPr>
    <w:rPr>
      <w:rFonts w:ascii="Arial" w:hAnsi="Arial" w:cs="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720"/>
        <w:tab w:val="left" w:pos="1296"/>
        <w:tab w:val="left" w:pos="1872"/>
      </w:tabs>
      <w:spacing w:after="120"/>
      <w:jc w:val="both"/>
    </w:pPr>
    <w:rPr>
      <w:rFonts w:ascii="Arial" w:hAnsi="Arial" w:cs="Arial"/>
      <w:sz w:val="20"/>
      <w:szCs w:val="20"/>
      <w:lang w:val="en-US"/>
    </w:rPr>
  </w:style>
  <w:style w:type="paragraph" w:styleId="BodyTextIndent">
    <w:name w:val="Body Text Indent"/>
    <w:basedOn w:val="Normal"/>
    <w:pPr>
      <w:tabs>
        <w:tab w:val="left" w:pos="720"/>
        <w:tab w:val="left" w:pos="1296"/>
        <w:tab w:val="left" w:pos="1872"/>
      </w:tabs>
      <w:spacing w:after="140"/>
      <w:ind w:left="1296" w:hanging="576"/>
      <w:jc w:val="both"/>
    </w:pPr>
    <w:rPr>
      <w:rFonts w:ascii="Arial" w:hAnsi="Arial" w:cs="Arial"/>
      <w:sz w:val="20"/>
      <w:szCs w:val="20"/>
      <w:lang w:val="en-US"/>
    </w:rPr>
  </w:style>
  <w:style w:type="paragraph" w:styleId="BodyTextIndent2">
    <w:name w:val="Body Text Indent 2"/>
    <w:basedOn w:val="Normal"/>
    <w:pPr>
      <w:tabs>
        <w:tab w:val="left" w:pos="720"/>
        <w:tab w:val="left" w:pos="1296"/>
        <w:tab w:val="left" w:pos="1872"/>
      </w:tabs>
      <w:spacing w:after="160"/>
      <w:ind w:firstLine="720"/>
      <w:jc w:val="both"/>
    </w:pPr>
    <w:rPr>
      <w:rFonts w:ascii="Arial" w:hAnsi="Arial" w:cs="Arial"/>
      <w:sz w:val="20"/>
      <w:szCs w:val="20"/>
      <w:lang w:val="en-US"/>
    </w:rPr>
  </w:style>
  <w:style w:type="paragraph" w:styleId="BodyText2">
    <w:name w:val="Body Text 2"/>
    <w:basedOn w:val="Normal"/>
    <w:pPr>
      <w:tabs>
        <w:tab w:val="left" w:pos="720"/>
        <w:tab w:val="right" w:leader="dot" w:pos="8208"/>
      </w:tabs>
      <w:spacing w:after="60"/>
      <w:ind w:right="1440"/>
      <w:jc w:val="both"/>
    </w:pPr>
    <w:rPr>
      <w:rFonts w:ascii="Arial" w:hAnsi="Arial" w:cs="Arial"/>
      <w:sz w:val="20"/>
      <w:szCs w:val="20"/>
      <w:lang w:val="en-US"/>
    </w:rPr>
  </w:style>
  <w:style w:type="paragraph" w:styleId="BodyTextIndent3">
    <w:name w:val="Body Text Indent 3"/>
    <w:basedOn w:val="Normal"/>
    <w:pPr>
      <w:tabs>
        <w:tab w:val="left" w:pos="513"/>
        <w:tab w:val="right" w:leader="underscore" w:pos="8208"/>
      </w:tabs>
      <w:spacing w:after="140"/>
      <w:ind w:left="570" w:hanging="570"/>
    </w:pPr>
    <w:rPr>
      <w:rFonts w:ascii="Arial" w:hAnsi="Arial" w:cs="Arial"/>
      <w:sz w:val="20"/>
      <w:szCs w:val="20"/>
      <w:lang w:val="en-US"/>
    </w:rPr>
  </w:style>
  <w:style w:type="character" w:styleId="EndnoteReference">
    <w:name w:val="endnote reference"/>
    <w:semiHidden/>
    <w:rPr>
      <w:vertAlign w:val="superscript"/>
    </w:rPr>
  </w:style>
  <w:style w:type="paragraph" w:styleId="BlockText">
    <w:name w:val="Block Text"/>
    <w:basedOn w:val="Normal"/>
    <w:pPr>
      <w:tabs>
        <w:tab w:val="left" w:pos="720"/>
        <w:tab w:val="right" w:leader="dot" w:pos="8208"/>
      </w:tabs>
      <w:spacing w:after="60"/>
      <w:ind w:left="576" w:right="1440" w:hanging="576"/>
    </w:pPr>
    <w:rPr>
      <w:rFonts w:ascii="Arial" w:hAnsi="Arial" w:cs="Arial"/>
      <w:sz w:val="20"/>
      <w:szCs w:val="20"/>
      <w:lang w:val="en-US"/>
    </w:rPr>
  </w:style>
  <w:style w:type="paragraph" w:styleId="BodyText3">
    <w:name w:val="Body Text 3"/>
    <w:basedOn w:val="Normal"/>
    <w:pPr>
      <w:tabs>
        <w:tab w:val="left" w:pos="720"/>
        <w:tab w:val="left" w:pos="1296"/>
        <w:tab w:val="left" w:pos="1872"/>
      </w:tabs>
      <w:spacing w:after="120"/>
      <w:jc w:val="center"/>
    </w:pPr>
    <w:rPr>
      <w:rFonts w:ascii="Arial" w:hAnsi="Arial" w:cs="Arial"/>
      <w:b/>
      <w:sz w:val="20"/>
      <w:szCs w:val="20"/>
      <w:lang w:val="en-US"/>
    </w:rPr>
  </w:style>
  <w:style w:type="paragraph" w:styleId="BalloonText">
    <w:name w:val="Balloon Text"/>
    <w:basedOn w:val="Normal"/>
    <w:link w:val="BalloonTextChar"/>
    <w:rsid w:val="00313917"/>
    <w:rPr>
      <w:rFonts w:ascii="Segoe UI" w:hAnsi="Segoe UI"/>
      <w:sz w:val="18"/>
      <w:szCs w:val="18"/>
    </w:rPr>
  </w:style>
  <w:style w:type="character" w:customStyle="1" w:styleId="BalloonTextChar">
    <w:name w:val="Balloon Text Char"/>
    <w:link w:val="BalloonText"/>
    <w:rsid w:val="00313917"/>
    <w:rPr>
      <w:rFonts w:ascii="Segoe UI" w:hAnsi="Segoe UI" w:cs="Segoe UI"/>
      <w:sz w:val="18"/>
      <w:szCs w:val="18"/>
      <w:lang w:val="de-DE" w:eastAsia="de-DE"/>
    </w:rPr>
  </w:style>
  <w:style w:type="paragraph" w:styleId="NoSpacing">
    <w:name w:val="No Spacing"/>
    <w:uiPriority w:val="1"/>
    <w:qFormat/>
    <w:rsid w:val="00DF6417"/>
    <w:rPr>
      <w:rFonts w:ascii="Calibri" w:hAnsi="Calibri"/>
      <w:sz w:val="22"/>
      <w:szCs w:val="22"/>
    </w:rPr>
  </w:style>
  <w:style w:type="character" w:customStyle="1" w:styleId="FootnoteTextChar">
    <w:name w:val="Footnote Text Char"/>
    <w:link w:val="FootnoteText"/>
    <w:semiHidden/>
    <w:rsid w:val="006545AB"/>
    <w:rPr>
      <w:lang w:val="de-DE" w:eastAsia="de-DE"/>
    </w:rPr>
  </w:style>
  <w:style w:type="character" w:customStyle="1" w:styleId="PlainTextChar">
    <w:name w:val="Plain Text Char"/>
    <w:link w:val="PlainText"/>
    <w:rsid w:val="00F32055"/>
    <w:rPr>
      <w:rFonts w:ascii="Courier New" w:hAnsi="Courier New" w:cs="Courier New"/>
      <w:lang w:val="de-DE" w:eastAsia="de-DE"/>
    </w:rPr>
  </w:style>
  <w:style w:type="paragraph" w:styleId="EndnoteText">
    <w:name w:val="endnote text"/>
    <w:basedOn w:val="Normal"/>
    <w:link w:val="EndnoteTextChar"/>
    <w:rsid w:val="001B7D78"/>
    <w:rPr>
      <w:sz w:val="20"/>
      <w:szCs w:val="20"/>
    </w:rPr>
  </w:style>
  <w:style w:type="character" w:customStyle="1" w:styleId="EndnoteTextChar">
    <w:name w:val="Endnote Text Char"/>
    <w:link w:val="EndnoteText"/>
    <w:rsid w:val="001B7D78"/>
    <w:rPr>
      <w:lang w:val="de-DE" w:eastAsia="de-DE"/>
    </w:rPr>
  </w:style>
  <w:style w:type="paragraph" w:styleId="ListParagraph">
    <w:name w:val="List Paragraph"/>
    <w:basedOn w:val="Normal"/>
    <w:uiPriority w:val="34"/>
    <w:qFormat/>
    <w:rsid w:val="00312EFF"/>
    <w:pPr>
      <w:ind w:left="720"/>
    </w:pPr>
  </w:style>
  <w:style w:type="table" w:styleId="TableGrid">
    <w:name w:val="Table Grid"/>
    <w:basedOn w:val="TableNormal"/>
    <w:uiPriority w:val="59"/>
    <w:rsid w:val="002B0CA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208">
      <w:bodyDiv w:val="1"/>
      <w:marLeft w:val="0"/>
      <w:marRight w:val="0"/>
      <w:marTop w:val="0"/>
      <w:marBottom w:val="0"/>
      <w:divBdr>
        <w:top w:val="none" w:sz="0" w:space="0" w:color="auto"/>
        <w:left w:val="none" w:sz="0" w:space="0" w:color="auto"/>
        <w:bottom w:val="none" w:sz="0" w:space="0" w:color="auto"/>
        <w:right w:val="none" w:sz="0" w:space="0" w:color="auto"/>
      </w:divBdr>
    </w:div>
    <w:div w:id="253712489">
      <w:bodyDiv w:val="1"/>
      <w:marLeft w:val="0"/>
      <w:marRight w:val="0"/>
      <w:marTop w:val="0"/>
      <w:marBottom w:val="0"/>
      <w:divBdr>
        <w:top w:val="none" w:sz="0" w:space="0" w:color="auto"/>
        <w:left w:val="none" w:sz="0" w:space="0" w:color="auto"/>
        <w:bottom w:val="none" w:sz="0" w:space="0" w:color="auto"/>
        <w:right w:val="none" w:sz="0" w:space="0" w:color="auto"/>
      </w:divBdr>
    </w:div>
    <w:div w:id="629938252">
      <w:bodyDiv w:val="1"/>
      <w:marLeft w:val="0"/>
      <w:marRight w:val="0"/>
      <w:marTop w:val="0"/>
      <w:marBottom w:val="0"/>
      <w:divBdr>
        <w:top w:val="none" w:sz="0" w:space="0" w:color="auto"/>
        <w:left w:val="none" w:sz="0" w:space="0" w:color="auto"/>
        <w:bottom w:val="none" w:sz="0" w:space="0" w:color="auto"/>
        <w:right w:val="none" w:sz="0" w:space="0" w:color="auto"/>
      </w:divBdr>
    </w:div>
    <w:div w:id="1260522228">
      <w:bodyDiv w:val="1"/>
      <w:marLeft w:val="0"/>
      <w:marRight w:val="0"/>
      <w:marTop w:val="0"/>
      <w:marBottom w:val="0"/>
      <w:divBdr>
        <w:top w:val="none" w:sz="0" w:space="0" w:color="auto"/>
        <w:left w:val="none" w:sz="0" w:space="0" w:color="auto"/>
        <w:bottom w:val="none" w:sz="0" w:space="0" w:color="auto"/>
        <w:right w:val="none" w:sz="0" w:space="0" w:color="auto"/>
      </w:divBdr>
    </w:div>
    <w:div w:id="2039699551">
      <w:bodyDiv w:val="1"/>
      <w:marLeft w:val="0"/>
      <w:marRight w:val="0"/>
      <w:marTop w:val="0"/>
      <w:marBottom w:val="0"/>
      <w:divBdr>
        <w:top w:val="none" w:sz="0" w:space="0" w:color="auto"/>
        <w:left w:val="none" w:sz="0" w:space="0" w:color="auto"/>
        <w:bottom w:val="none" w:sz="0" w:space="0" w:color="auto"/>
        <w:right w:val="none" w:sz="0" w:space="0" w:color="auto"/>
      </w:divBdr>
    </w:div>
    <w:div w:id="20496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AB2B-58A4-4CD2-8375-683E5821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24768</Words>
  <Characters>141183</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Legal Practitioners &amp; Bar Councils Act, 1973</vt:lpstr>
    </vt:vector>
  </TitlesOfParts>
  <Company/>
  <LinksUpToDate>false</LinksUpToDate>
  <CharactersWithSpaces>165620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Practitioners &amp; Bar Councils Act, 1973</dc:title>
  <dc:subject/>
  <dc:creator>Bakht Bedar</dc:creator>
  <cp:keywords/>
  <dc:description/>
  <cp:lastModifiedBy>Bakht Bedar</cp:lastModifiedBy>
  <cp:revision>2</cp:revision>
  <cp:lastPrinted>2021-01-07T10:58:00Z</cp:lastPrinted>
  <dcterms:created xsi:type="dcterms:W3CDTF">2024-10-30T06:13:00Z</dcterms:created>
  <dcterms:modified xsi:type="dcterms:W3CDTF">2024-10-30T06:13:00Z</dcterms:modified>
</cp:coreProperties>
</file>